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71" w:rsidRPr="005F6D9A" w:rsidRDefault="005F6D9A" w:rsidP="005F6D9A">
      <w:pPr>
        <w:jc w:val="center"/>
        <w:rPr>
          <w:rFonts w:ascii="Times New Roman" w:hAnsi="Times New Roman" w:cs="Times New Roman"/>
          <w:sz w:val="24"/>
        </w:rPr>
      </w:pPr>
      <w:r w:rsidRPr="005F6D9A">
        <w:rPr>
          <w:rFonts w:ascii="Times New Roman" w:hAnsi="Times New Roman" w:cs="Times New Roman"/>
          <w:sz w:val="24"/>
        </w:rPr>
        <w:t>Изменения в законе о защите конкуренции</w:t>
      </w:r>
    </w:p>
    <w:p w:rsidR="005F6D9A" w:rsidRPr="005F6D9A" w:rsidRDefault="005F6D9A" w:rsidP="005F6D9A">
      <w:pPr>
        <w:rPr>
          <w:rFonts w:ascii="Times New Roman" w:hAnsi="Times New Roman" w:cs="Times New Roman"/>
          <w:sz w:val="24"/>
        </w:rPr>
      </w:pPr>
      <w:r w:rsidRPr="005F6D9A">
        <w:rPr>
          <w:rFonts w:ascii="Times New Roman" w:hAnsi="Times New Roman" w:cs="Times New Roman"/>
          <w:sz w:val="24"/>
        </w:rPr>
        <w:t>План статьи:</w:t>
      </w:r>
      <w:r w:rsidRPr="005F6D9A">
        <w:rPr>
          <w:rFonts w:ascii="Times New Roman" w:hAnsi="Times New Roman" w:cs="Times New Roman"/>
          <w:sz w:val="24"/>
        </w:rPr>
        <w:br/>
        <w:t>1. Что случилось</w:t>
      </w:r>
      <w:r w:rsidRPr="005F6D9A">
        <w:rPr>
          <w:rFonts w:ascii="Times New Roman" w:hAnsi="Times New Roman" w:cs="Times New Roman"/>
          <w:sz w:val="24"/>
        </w:rPr>
        <w:br/>
        <w:t>2. Содержание изменений. Предпосылки (можно посмотреть в пояснительной записке)</w:t>
      </w:r>
      <w:r w:rsidRPr="005F6D9A">
        <w:rPr>
          <w:rFonts w:ascii="Times New Roman" w:hAnsi="Times New Roman" w:cs="Times New Roman"/>
          <w:sz w:val="24"/>
        </w:rPr>
        <w:br/>
        <w:t>3. Как изменить работу</w:t>
      </w:r>
      <w:r w:rsidRPr="005F6D9A">
        <w:rPr>
          <w:rFonts w:ascii="Times New Roman" w:hAnsi="Times New Roman" w:cs="Times New Roman"/>
          <w:sz w:val="24"/>
        </w:rPr>
        <w:br/>
        <w:t>4. Проект закона для скачивания</w:t>
      </w:r>
    </w:p>
    <w:p w:rsidR="005F6D9A" w:rsidRDefault="005F6D9A" w:rsidP="005F6D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марте 2018 года Государственной Думой </w:t>
      </w:r>
      <w:r w:rsidR="00AA59AD">
        <w:rPr>
          <w:rFonts w:ascii="Times New Roman" w:hAnsi="Times New Roman" w:cs="Times New Roman"/>
          <w:sz w:val="24"/>
        </w:rPr>
        <w:t xml:space="preserve">был </w:t>
      </w:r>
      <w:r>
        <w:rPr>
          <w:rFonts w:ascii="Times New Roman" w:hAnsi="Times New Roman" w:cs="Times New Roman"/>
          <w:sz w:val="24"/>
        </w:rPr>
        <w:t xml:space="preserve">принят законопроект о внесении изменений  в Федеральный закон № 135-ФЗ от 26.07.2006 г. «О защите конкуренции». </w:t>
      </w:r>
    </w:p>
    <w:p w:rsidR="005F6D9A" w:rsidRDefault="005F6D9A" w:rsidP="005F6D9A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Изменения коснулись статьи 18 135-ФЗ в части </w:t>
      </w:r>
      <w:r w:rsidRPr="005F6D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расширения перечня оснований для обжалования в </w:t>
      </w:r>
      <w:r w:rsidR="00532E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органы Федеральной антимонопольной службы. </w:t>
      </w:r>
      <w:r w:rsidR="00164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Необходимость внесения корректировок в действующее законодательство возникла в связи с реализацией </w:t>
      </w:r>
      <w:r w:rsidR="0016402E" w:rsidRPr="00164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положений </w:t>
      </w:r>
      <w:r w:rsidR="0016402E" w:rsidRPr="0016402E">
        <w:rPr>
          <w:rFonts w:ascii="Times New Roman" w:hAnsi="Times New Roman" w:cs="Times New Roman"/>
          <w:sz w:val="24"/>
          <w:szCs w:val="24"/>
        </w:rPr>
        <w:t>п. 57 плана законопроектной деятельности Правительства РФ на 2017 год (распоряжение Правительства РФ № 2831-р от 26.12.16 г).</w:t>
      </w:r>
    </w:p>
    <w:p w:rsidR="00532E6B" w:rsidRDefault="00532E6B" w:rsidP="005F6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Ключевая цель данного законодательного проекта – конкретизация оснований, возникающих при обжаловании в органах антимонопольной службы нарушений, возникающих при </w:t>
      </w:r>
      <w:r w:rsidR="00AA59AD">
        <w:rPr>
          <w:rFonts w:ascii="Times New Roman" w:hAnsi="Times New Roman" w:cs="Times New Roman"/>
          <w:sz w:val="24"/>
          <w:szCs w:val="24"/>
        </w:rPr>
        <w:t>проведении процедур</w:t>
      </w:r>
      <w:r>
        <w:rPr>
          <w:rFonts w:ascii="Times New Roman" w:hAnsi="Times New Roman" w:cs="Times New Roman"/>
          <w:sz w:val="24"/>
          <w:szCs w:val="24"/>
        </w:rPr>
        <w:t xml:space="preserve"> в сфере строительства и градостроительных отношений. </w:t>
      </w:r>
    </w:p>
    <w:p w:rsidR="00F05BBE" w:rsidRDefault="006F7B96" w:rsidP="005F6D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обновленно</w:t>
      </w:r>
      <w:r w:rsidR="00AA59A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ст.18 135-ФЗ</w:t>
      </w:r>
      <w:r w:rsidR="00AA59AD" w:rsidRPr="00AA59AD">
        <w:rPr>
          <w:rFonts w:ascii="Times New Roman" w:hAnsi="Times New Roman" w:cs="Times New Roman"/>
          <w:sz w:val="24"/>
          <w:szCs w:val="24"/>
        </w:rPr>
        <w:t xml:space="preserve"> </w:t>
      </w:r>
      <w:r w:rsidR="00AA59AD">
        <w:rPr>
          <w:rFonts w:ascii="Times New Roman" w:hAnsi="Times New Roman" w:cs="Times New Roman"/>
          <w:sz w:val="24"/>
          <w:szCs w:val="24"/>
        </w:rPr>
        <w:t>(п.2 ч.1 ст.18)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ответственный орган АС должен рассматривать поступившие жалобы на акты действия/бездействия органов и структур государственной исполнительной власти на соответствующем уровне, а также тех </w:t>
      </w:r>
      <w:r w:rsidR="00AA59AD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>, которые оказывают государственные/муниципальные услуги, в случае, если к юридическому лицу либо ИП – субъектам градостроительных отношений были применены процедуры в области строительства, включенные в 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ч.2 ст.6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68554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 Нарушения касаются следующих аспектов:</w:t>
      </w:r>
    </w:p>
    <w:p w:rsidR="006F7B96" w:rsidRDefault="006F7B96" w:rsidP="006F7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несоблюдение установленных сроков исполнения процедуры </w:t>
      </w:r>
      <w:r w:rsidR="00E27713">
        <w:rPr>
          <w:rFonts w:ascii="Times New Roman" w:hAnsi="Times New Roman" w:cs="Times New Roman"/>
          <w:sz w:val="24"/>
          <w:szCs w:val="24"/>
        </w:rPr>
        <w:t xml:space="preserve">в области строительства </w:t>
      </w:r>
      <w:r>
        <w:rPr>
          <w:rFonts w:ascii="Times New Roman" w:hAnsi="Times New Roman" w:cs="Times New Roman"/>
          <w:sz w:val="24"/>
          <w:szCs w:val="24"/>
        </w:rPr>
        <w:t>из вышеуказанного перечня</w:t>
      </w:r>
      <w:r w:rsidR="00E27713">
        <w:rPr>
          <w:rFonts w:ascii="Times New Roman" w:hAnsi="Times New Roman" w:cs="Times New Roman"/>
          <w:sz w:val="24"/>
          <w:szCs w:val="24"/>
        </w:rPr>
        <w:t>;</w:t>
      </w:r>
    </w:p>
    <w:p w:rsidR="00E27713" w:rsidRPr="006F7B96" w:rsidRDefault="00E27713" w:rsidP="006F7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реализации процедуры, которая не входит в исключительный перечень в конкретной сфере строительства.</w:t>
      </w:r>
    </w:p>
    <w:p w:rsidR="00685542" w:rsidRDefault="00685542" w:rsidP="005F6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принятия законопроекта заказчики смогут осуществить обжалование актов действия/бездействия</w:t>
      </w:r>
      <w:r w:rsidR="00AA59AD">
        <w:rPr>
          <w:rFonts w:ascii="Times New Roman" w:hAnsi="Times New Roman" w:cs="Times New Roman"/>
          <w:sz w:val="24"/>
          <w:szCs w:val="24"/>
        </w:rPr>
        <w:t xml:space="preserve"> уполномоченных органов</w:t>
      </w:r>
      <w:r>
        <w:rPr>
          <w:rFonts w:ascii="Times New Roman" w:hAnsi="Times New Roman" w:cs="Times New Roman"/>
          <w:sz w:val="24"/>
          <w:szCs w:val="24"/>
        </w:rPr>
        <w:t xml:space="preserve"> в антимонопольной служб</w:t>
      </w:r>
      <w:r w:rsidR="00AA59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том случае, если в отношении таких заказчиков – юридических лиц-субъектов градостроительных отношений – проводились процедуры из исключительного перечня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AA59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был зафиксирован незаконный отказ в приеме документации либо предъявлялись требования, не установленные действующим законодательством РФ.</w:t>
      </w:r>
    </w:p>
    <w:p w:rsidR="00685542" w:rsidRDefault="00685542" w:rsidP="005F6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момент такие жалобы могут подавать только организации, проводящие эксплуатацию сетей.</w:t>
      </w:r>
    </w:p>
    <w:p w:rsidR="00685542" w:rsidRDefault="00685542" w:rsidP="005F6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принятия законопроекта уполномоченный орган антимонопольной службы сможет действенно и продуктивно восстанавливать законность действий организаций, чьи права </w:t>
      </w:r>
      <w:r w:rsidR="00767E42">
        <w:rPr>
          <w:rFonts w:ascii="Times New Roman" w:hAnsi="Times New Roman" w:cs="Times New Roman"/>
          <w:sz w:val="24"/>
          <w:szCs w:val="24"/>
        </w:rPr>
        <w:t xml:space="preserve">в области градостроительных отношений </w:t>
      </w:r>
      <w:r>
        <w:rPr>
          <w:rFonts w:ascii="Times New Roman" w:hAnsi="Times New Roman" w:cs="Times New Roman"/>
          <w:sz w:val="24"/>
          <w:szCs w:val="24"/>
        </w:rPr>
        <w:t>были нарушены</w:t>
      </w:r>
      <w:r w:rsidR="00767E42">
        <w:rPr>
          <w:rFonts w:ascii="Times New Roman" w:hAnsi="Times New Roman" w:cs="Times New Roman"/>
          <w:sz w:val="24"/>
          <w:szCs w:val="24"/>
        </w:rPr>
        <w:t>, без привлечения судебных органов.</w:t>
      </w:r>
    </w:p>
    <w:p w:rsidR="00685542" w:rsidRDefault="00685542" w:rsidP="005F6D9A">
      <w:pPr>
        <w:rPr>
          <w:rFonts w:ascii="Times New Roman" w:hAnsi="Times New Roman" w:cs="Times New Roman"/>
          <w:sz w:val="24"/>
          <w:szCs w:val="24"/>
        </w:rPr>
      </w:pPr>
    </w:p>
    <w:p w:rsidR="006F7B96" w:rsidRDefault="006F7B96" w:rsidP="005F6D9A">
      <w:pPr>
        <w:rPr>
          <w:rFonts w:ascii="Times New Roman" w:hAnsi="Times New Roman" w:cs="Times New Roman"/>
          <w:sz w:val="24"/>
          <w:szCs w:val="24"/>
        </w:rPr>
      </w:pPr>
    </w:p>
    <w:p w:rsidR="006F7B96" w:rsidRDefault="006F7B96" w:rsidP="005F6D9A">
      <w:pPr>
        <w:rPr>
          <w:rFonts w:ascii="Times New Roman" w:hAnsi="Times New Roman" w:cs="Times New Roman"/>
          <w:sz w:val="24"/>
          <w:szCs w:val="24"/>
        </w:rPr>
      </w:pPr>
    </w:p>
    <w:p w:rsidR="00532E6B" w:rsidRPr="005F6D9A" w:rsidRDefault="00532E6B" w:rsidP="005F6D9A">
      <w:pPr>
        <w:rPr>
          <w:rFonts w:ascii="Times New Roman" w:hAnsi="Times New Roman" w:cs="Times New Roman"/>
          <w:sz w:val="24"/>
          <w:szCs w:val="24"/>
        </w:rPr>
      </w:pPr>
    </w:p>
    <w:sectPr w:rsidR="00532E6B" w:rsidRPr="005F6D9A" w:rsidSect="0096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42DF"/>
    <w:multiLevelType w:val="hybridMultilevel"/>
    <w:tmpl w:val="39B0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9A"/>
    <w:rsid w:val="0016402E"/>
    <w:rsid w:val="00532E6B"/>
    <w:rsid w:val="005F6D9A"/>
    <w:rsid w:val="00685542"/>
    <w:rsid w:val="006F7B96"/>
    <w:rsid w:val="00767E42"/>
    <w:rsid w:val="00961A07"/>
    <w:rsid w:val="00AA59AD"/>
    <w:rsid w:val="00DD4C58"/>
    <w:rsid w:val="00E27713"/>
    <w:rsid w:val="00F05BBE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678B4-A44F-437B-90D2-91D31E75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5</cp:revision>
  <dcterms:created xsi:type="dcterms:W3CDTF">2018-03-16T11:09:00Z</dcterms:created>
  <dcterms:modified xsi:type="dcterms:W3CDTF">2018-03-16T11:54:00Z</dcterms:modified>
</cp:coreProperties>
</file>