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ОБЪЕКТА ЗАКУПКИ</w:t>
      </w:r>
    </w:p>
    <w:tbl>
      <w:tblPr>
        <w:tblStyle w:val="Table1"/>
        <w:tblW w:w="14849.0" w:type="dxa"/>
        <w:jc w:val="left"/>
        <w:tblInd w:w="0.0" w:type="dxa"/>
        <w:tblLayout w:type="fixed"/>
        <w:tblLook w:val="0400"/>
      </w:tblPr>
      <w:tblGrid>
        <w:gridCol w:w="1242"/>
        <w:gridCol w:w="13607"/>
        <w:tblGridChange w:id="0">
          <w:tblGrid>
            <w:gridCol w:w="1242"/>
            <w:gridCol w:w="1360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Поставка продуктов питания </w:t>
            </w:r>
          </w:p>
        </w:tc>
      </w:tr>
    </w:tbl>
    <w:p w:rsidR="00000000" w:rsidDel="00000000" w:rsidP="00000000" w:rsidRDefault="00000000" w:rsidRPr="00000000" w14:paraId="00000004">
      <w:pPr>
        <w:keepNext w:val="1"/>
        <w:keepLines w:val="1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59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3969"/>
        <w:gridCol w:w="6378"/>
        <w:gridCol w:w="2835"/>
        <w:gridCol w:w="851"/>
        <w:gridCol w:w="992"/>
        <w:tblGridChange w:id="0">
          <w:tblGrid>
            <w:gridCol w:w="568"/>
            <w:gridCol w:w="3969"/>
            <w:gridCol w:w="6378"/>
            <w:gridCol w:w="2835"/>
            <w:gridCol w:w="851"/>
            <w:gridCol w:w="992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товара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Характеристики товара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(показатели для определения соответствия)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Соответствие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Ед. изм.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Кол-во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Сахар белый свекловичный в твердом состоянии без вкусоароматических или красящих добавок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 позиции КТРУ 10.81.12.110-00000004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Вид сахара белого: Кристаллический</w:t>
            </w:r>
          </w:p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Фасовка: не менее 5 кг и не более 50 кг*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Style w:val="Heading1"/>
              <w:shd w:fill="ffffff" w:val="clear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0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2d2d2d"/>
                <w:sz w:val="24"/>
                <w:szCs w:val="24"/>
                <w:rtl w:val="0"/>
              </w:rPr>
              <w:t xml:space="preserve">ГОСТ 33222-2015 Сахар белый. Технические условия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235</w:t>
            </w:r>
          </w:p>
        </w:tc>
      </w:tr>
    </w:tbl>
    <w:p w:rsidR="00000000" w:rsidDel="00000000" w:rsidP="00000000" w:rsidRDefault="00000000" w:rsidRPr="00000000" w14:paraId="00000014">
      <w:pPr>
        <w:spacing w:after="195" w:before="280" w:lineRule="auto"/>
        <w:ind w:firstLine="708"/>
        <w:jc w:val="both"/>
        <w:rPr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 Обоснование включения дополнительной информации: Для приобретения товара, наибольшей степени удовлетворяющего потребности Заказчика и в соответствии с п.2 ч.1 ст.33 Федерального закона от 05.04.2013 №44-ФЗ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jc w:val="both"/>
        <w:rPr/>
      </w:pPr>
      <w:r w:rsidDel="00000000" w:rsidR="00000000" w:rsidRPr="00000000">
        <w:rPr>
          <w:b w:val="1"/>
          <w:rtl w:val="0"/>
        </w:rPr>
        <w:t xml:space="preserve">Место поставки товара: </w:t>
      </w:r>
      <w:r w:rsidDel="00000000" w:rsidR="00000000" w:rsidRPr="00000000">
        <w:rPr>
          <w:rtl w:val="0"/>
        </w:rPr>
        <w:t xml:space="preserve">633261, Новосибирская область, р.п. Ордынское, пр. Революции, 32, пищеблок.</w:t>
      </w:r>
    </w:p>
    <w:p w:rsidR="00000000" w:rsidDel="00000000" w:rsidP="00000000" w:rsidRDefault="00000000" w:rsidRPr="00000000" w14:paraId="00000016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На момент поставки остаточный срок годности Товара должен составлять:</w:t>
      </w:r>
    </w:p>
    <w:p w:rsidR="00000000" w:rsidDel="00000000" w:rsidP="00000000" w:rsidRDefault="00000000" w:rsidRPr="00000000" w14:paraId="00000018">
      <w:pPr>
        <w:ind w:firstLine="708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9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5"/>
        <w:gridCol w:w="4395"/>
        <w:tblGridChange w:id="0">
          <w:tblGrid>
            <w:gridCol w:w="4965"/>
            <w:gridCol w:w="4395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товара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Остаточный срок годности Товара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Сахар белый свекловичный в твердом состоянии без вкусоароматических или красящих добавок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 менее 6 (шести) месяцев</w:t>
            </w:r>
          </w:p>
        </w:tc>
      </w:tr>
    </w:tbl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425" w:left="85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a" w:default="1">
    <w:name w:val="Normal"/>
    <w:qFormat w:val="1"/>
    <w:rsid w:val="009569F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 w:val="1"/>
    <w:rsid w:val="00BF3708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 w:val="1"/>
    <w:unhideWhenUsed w:val="1"/>
    <w:qFormat w:val="1"/>
    <w:rsid w:val="0068108E"/>
    <w:pPr>
      <w:keepNext w:val="1"/>
      <w:spacing w:after="60" w:before="240"/>
      <w:outlineLvl w:val="1"/>
    </w:pPr>
    <w:rPr>
      <w:rFonts w:ascii="Cambria" w:eastAsia="Times New Roman" w:hAnsi="Cambria"/>
      <w:b w:val="1"/>
      <w:bCs w:val="1"/>
      <w:i w:val="1"/>
      <w:iCs w:val="1"/>
      <w:sz w:val="28"/>
      <w:szCs w:val="28"/>
    </w:rPr>
  </w:style>
  <w:style w:type="paragraph" w:styleId="3">
    <w:name w:val="heading 3"/>
    <w:basedOn w:val="a"/>
    <w:next w:val="a"/>
    <w:link w:val="30"/>
    <w:semiHidden w:val="1"/>
    <w:unhideWhenUsed w:val="1"/>
    <w:qFormat w:val="1"/>
    <w:rsid w:val="0068108E"/>
    <w:pPr>
      <w:keepNext w:val="1"/>
      <w:spacing w:after="60" w:before="240"/>
      <w:outlineLvl w:val="2"/>
    </w:pPr>
    <w:rPr>
      <w:rFonts w:ascii="Cambria" w:eastAsia="Times New Roman" w:hAnsi="Cambria"/>
      <w:b w:val="1"/>
      <w:bCs w:val="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rsid w:val="00BF3708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20" w:customStyle="1">
    <w:name w:val="Заголовок 2 Знак"/>
    <w:link w:val="2"/>
    <w:semiHidden w:val="1"/>
    <w:rsid w:val="0068108E"/>
    <w:rPr>
      <w:rFonts w:ascii="Cambria" w:cs="Times New Roman" w:eastAsia="Times New Roman" w:hAnsi="Cambria"/>
      <w:b w:val="1"/>
      <w:bCs w:val="1"/>
      <w:i w:val="1"/>
      <w:iCs w:val="1"/>
      <w:sz w:val="28"/>
      <w:szCs w:val="28"/>
      <w:lang w:eastAsia="ru-RU"/>
    </w:rPr>
  </w:style>
  <w:style w:type="character" w:styleId="30" w:customStyle="1">
    <w:name w:val="Заголовок 3 Знак"/>
    <w:link w:val="3"/>
    <w:semiHidden w:val="1"/>
    <w:rsid w:val="0068108E"/>
    <w:rPr>
      <w:rFonts w:ascii="Cambria" w:cs="Times New Roman" w:eastAsia="Times New Roman" w:hAnsi="Cambria"/>
      <w:b w:val="1"/>
      <w:bCs w:val="1"/>
      <w:sz w:val="26"/>
      <w:szCs w:val="26"/>
      <w:lang w:eastAsia="ru-RU"/>
    </w:rPr>
  </w:style>
  <w:style w:type="paragraph" w:styleId="a3">
    <w:name w:val="Title"/>
    <w:basedOn w:val="a"/>
    <w:link w:val="a4"/>
    <w:qFormat w:val="1"/>
    <w:rsid w:val="0068108E"/>
    <w:pPr>
      <w:spacing w:after="60" w:before="240"/>
      <w:jc w:val="center"/>
      <w:outlineLvl w:val="0"/>
    </w:pPr>
    <w:rPr>
      <w:rFonts w:ascii="Cambria" w:eastAsia="Times New Roman" w:hAnsi="Cambria"/>
      <w:b w:val="1"/>
      <w:bCs w:val="1"/>
      <w:kern w:val="28"/>
      <w:sz w:val="32"/>
      <w:szCs w:val="32"/>
    </w:rPr>
  </w:style>
  <w:style w:type="character" w:styleId="a4" w:customStyle="1">
    <w:name w:val="Название Знак"/>
    <w:link w:val="a3"/>
    <w:rsid w:val="0068108E"/>
    <w:rPr>
      <w:rFonts w:ascii="Cambria" w:cs="Times New Roman" w:eastAsia="Times New Roman" w:hAnsi="Cambria"/>
      <w:b w:val="1"/>
      <w:bCs w:val="1"/>
      <w:kern w:val="28"/>
      <w:sz w:val="32"/>
      <w:szCs w:val="32"/>
      <w:lang w:eastAsia="ru-RU"/>
    </w:rPr>
  </w:style>
  <w:style w:type="character" w:styleId="a5">
    <w:name w:val="Strong"/>
    <w:qFormat w:val="1"/>
    <w:rsid w:val="0068108E"/>
    <w:rPr>
      <w:b w:val="1"/>
      <w:bCs w:val="1"/>
    </w:rPr>
  </w:style>
  <w:style w:type="paragraph" w:styleId="a6">
    <w:name w:val="List Paragraph"/>
    <w:basedOn w:val="a"/>
    <w:qFormat w:val="1"/>
    <w:rsid w:val="00BF3708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 w:val="1"/>
    <w:unhideWhenUsed w:val="1"/>
    <w:rsid w:val="00C322A9"/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link w:val="a7"/>
    <w:uiPriority w:val="99"/>
    <w:semiHidden w:val="1"/>
    <w:rsid w:val="00C322A9"/>
    <w:rPr>
      <w:rFonts w:ascii="Tahoma" w:cs="Tahoma" w:eastAsia="Calibri" w:hAnsi="Tahoma"/>
      <w:sz w:val="16"/>
      <w:szCs w:val="16"/>
    </w:rPr>
  </w:style>
  <w:style w:type="paragraph" w:styleId="ConsPlusNonformat" w:customStyle="1">
    <w:name w:val="ConsPlusNonformat"/>
    <w:uiPriority w:val="99"/>
    <w:rsid w:val="00032F25"/>
    <w:pPr>
      <w:autoSpaceDE w:val="0"/>
      <w:autoSpaceDN w:val="0"/>
      <w:adjustRightInd w:val="0"/>
    </w:pPr>
    <w:rPr>
      <w:rFonts w:ascii="Courier New" w:cs="Courier New" w:hAnsi="Courier New"/>
    </w:rPr>
  </w:style>
  <w:style w:type="paragraph" w:styleId="ConsPlusNormal" w:customStyle="1">
    <w:name w:val="ConsPlusNormal"/>
    <w:rsid w:val="00115322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No Spacing"/>
    <w:uiPriority w:val="1"/>
    <w:qFormat w:val="1"/>
    <w:rsid w:val="00286E82"/>
    <w:rPr>
      <w:rFonts w:eastAsia="Calibri"/>
      <w:sz w:val="22"/>
      <w:szCs w:val="22"/>
      <w:lang w:eastAsia="en-US"/>
    </w:rPr>
  </w:style>
  <w:style w:type="character" w:styleId="FontStyle16" w:customStyle="1">
    <w:name w:val="Font Style16"/>
    <w:basedOn w:val="a0"/>
    <w:uiPriority w:val="99"/>
    <w:rsid w:val="00FE7CDF"/>
    <w:rPr>
      <w:rFonts w:ascii="Times New Roman" w:cs="Times New Roman" w:hAnsi="Times New Roman"/>
      <w:sz w:val="22"/>
      <w:szCs w:val="22"/>
    </w:rPr>
  </w:style>
  <w:style w:type="character" w:styleId="sectiontitle2" w:customStyle="1">
    <w:name w:val="section__title2"/>
    <w:basedOn w:val="a0"/>
    <w:rsid w:val="00CE7C89"/>
    <w:rPr>
      <w:vanish w:val="0"/>
      <w:webHidden w:val="0"/>
      <w:color w:val="909ebb"/>
      <w:sz w:val="20"/>
      <w:szCs w:val="20"/>
      <w:specVanish w:val="0"/>
    </w:rPr>
  </w:style>
  <w:style w:type="character" w:styleId="sectioninfo2" w:customStyle="1">
    <w:name w:val="section__info2"/>
    <w:basedOn w:val="a0"/>
    <w:rsid w:val="00CE7C89"/>
    <w:rPr>
      <w:vanish w:val="0"/>
      <w:webHidden w:val="0"/>
      <w:sz w:val="24"/>
      <w:szCs w:val="24"/>
      <w:specVanish w:val="0"/>
    </w:rPr>
  </w:style>
  <w:style w:type="character" w:styleId="cardmaininfocontent2" w:customStyle="1">
    <w:name w:val="cardmaininfo__content2"/>
    <w:basedOn w:val="a0"/>
    <w:rsid w:val="002809E0"/>
    <w:rPr>
      <w:vanish w:val="0"/>
      <w:webHidden w:val="0"/>
      <w:specVanish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Dkp2mAIJaGkKqHa3c65/WQ8Og==">AMUW2mXfMXsPp58p924cZ35D4vjapjzJ6lRqMy4LmeBvInIv6LfZODsc6GlshpKAl61fpuAh1HSexIpPXcKtZiubg0uej8iQYINEmosbmjjh3UQT+jfITp9tUZTdQw+GMIPf+VHLxpkT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2021-06-16T19:32:00Z</dcterms:created>
  <dc:creator>Egor</dc:creator>
</cp:coreProperties>
</file>