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ДОКУМЕНТАЦИЯ ОТКРЫТОГО КОНКУРСА В ЭЛЕКТРОННОЙ ФОРМЕ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8930"/>
        <w:tblGridChange w:id="0">
          <w:tblGrid>
            <w:gridCol w:w="1418"/>
            <w:gridCol w:w="8930"/>
          </w:tblGrid>
        </w:tblGridChange>
      </w:tblGrid>
      <w:tr>
        <w:tc>
          <w:tcPr>
            <w:gridSpan w:val="2"/>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СОДЕРЖАНИЕ </w:t>
            </w:r>
          </w:p>
        </w:tc>
      </w:tr>
      <w:tr>
        <w:trPr>
          <w:trHeight w:val="240"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1</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Информационная карта</w:t>
            </w:r>
          </w:p>
        </w:tc>
      </w:tr>
      <w:tr>
        <w:trPr>
          <w:trHeight w:val="24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2</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Описание объекта закупки</w:t>
            </w:r>
          </w:p>
        </w:tc>
      </w:tr>
      <w:tr>
        <w:trPr>
          <w:trHeight w:val="220"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3</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Инструкция по заполнению заявки на участие в открытом конкурсе в электронной форме</w:t>
            </w:r>
          </w:p>
        </w:tc>
      </w:tr>
      <w:t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4</w:t>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Порядок предоставления обеспечения заявок на участие в закупке</w:t>
            </w:r>
          </w:p>
        </w:tc>
      </w:tr>
      <w:t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5</w:t>
            </w:r>
          </w:p>
        </w:tc>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Порядок предоставления обеспечения исполнения контракта, требования к такому обеспечению </w:t>
            </w:r>
          </w:p>
        </w:tc>
      </w:tr>
      <w:t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6</w:t>
            </w:r>
          </w:p>
        </w:tc>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Обоснование начальной (максимальной) цены контракта</w:t>
            </w:r>
          </w:p>
        </w:tc>
      </w:tr>
      <w:t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7</w:t>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Проект контракта</w:t>
            </w:r>
          </w:p>
        </w:tc>
      </w:tr>
      <w:tr>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8</w:t>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Изменение условий контракта</w:t>
            </w:r>
          </w:p>
        </w:tc>
      </w:tr>
      <w:tr>
        <w:tc>
          <w:tcPr>
            <w:tcBorders>
              <w:bottom w:color="000000" w:space="0" w:sz="4" w:val="single"/>
            </w:tcBorders>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9</w:t>
            </w:r>
          </w:p>
        </w:tc>
        <w:tc>
          <w:tcPr>
            <w:tcBorders>
              <w:bottom w:color="000000"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Порядок рассмотрения и оценки заявок на участие в открытом конкурсе в электронной форме</w:t>
            </w:r>
          </w:p>
        </w:tc>
      </w:tr>
      <w:t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10</w:t>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Критерии оценки заявок на участие в открытом конкурсе в электронной форме и величины их значимостей</w:t>
            </w:r>
          </w:p>
        </w:tc>
      </w:tr>
      <w:tr>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Раздел 11</w:t>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Требования к содержанию и составу заявки на участие в открытом конкурсе в электронной форме </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Примечание: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44-ФЗ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Раздел 1 «Информационная карта» и Раздел 11 «Требования к содержанию и составу заявки на участие в открытом конкурсе в электронной форме» имеют единую нумерацию.</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69.00000000000006"/>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4253"/>
        <w:gridCol w:w="4819"/>
        <w:tblGridChange w:id="0">
          <w:tblGrid>
            <w:gridCol w:w="1242"/>
            <w:gridCol w:w="4253"/>
            <w:gridCol w:w="4819"/>
          </w:tblGrid>
        </w:tblGridChange>
      </w:tblGrid>
      <w:tr>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позиции</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ИНФОРМАЦИОННАЯ КАРТА</w:t>
            </w:r>
            <w:r w:rsidDel="00000000" w:rsidR="00000000" w:rsidRPr="00000000">
              <w:rPr>
                <w:rtl w:val="0"/>
              </w:rPr>
            </w:r>
          </w:p>
        </w:tc>
      </w:tr>
      <w:tr>
        <w:tc>
          <w:tcPr>
            <w:tcBorders>
              <w:top w:color="000000" w:space="0" w:sz="18"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18"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r w:rsidDel="00000000" w:rsidR="00000000" w:rsidRPr="00000000">
              <w:rPr>
                <w:rtl w:val="0"/>
              </w:rPr>
            </w:r>
          </w:p>
        </w:tc>
        <w:tc>
          <w:tcPr>
            <w:tcBorders>
              <w:top w:color="000000" w:space="0" w:sz="18" w:val="single"/>
            </w:tcBorders>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объекта закупки </w:t>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объекта закупки </w:t>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соответствии с Разделом 2 «Описание объекта закупки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в т.ч. количество поставляемого товара, выполняемой работы, оказываемой услуги, требования к гарантии качества товара, работы, услуги, а также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Del="00000000" w:rsidR="00000000" w:rsidRPr="00000000">
              <w:rPr>
                <w:rtl w:val="0"/>
              </w:rPr>
            </w:r>
          </w:p>
        </w:tc>
      </w:tr>
      <w:tr>
        <w:tc>
          <w:tcPr>
            <w:shd w:fill="auto"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ffffff"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месте доставки товара, выполнения работ, оказания услуг</w:t>
            </w:r>
          </w:p>
        </w:tc>
        <w:tc>
          <w:tcPr>
            <w:shd w:fill="ffffff"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ffffff"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поставки товара, завершения работы/график оказания услуг</w:t>
            </w:r>
          </w:p>
        </w:tc>
        <w:tc>
          <w:tcPr>
            <w:shd w:fill="ffffff"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Merge w:val="restart"/>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контракта</w:t>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tc>
      </w:tr>
      <w:tr>
        <w:trPr>
          <w:trHeight w:val="400" w:hRule="atLeast"/>
        </w:trPr>
        <w:tc>
          <w:tcPr>
            <w:vMerge w:val="continue"/>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tc>
        <w:tc>
          <w:tcPr>
            <w:gridSpan w:val="2"/>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ИЛИ в случаях, установленных Правительством Российской Федерации в соответствии с частью 2 статьи 34 № 44-ФЗ</w:t>
            </w:r>
            <w:r w:rsidDel="00000000" w:rsidR="00000000" w:rsidRPr="00000000">
              <w:rPr>
                <w:rtl w:val="0"/>
              </w:rPr>
            </w:r>
          </w:p>
        </w:tc>
      </w:tr>
      <w:tr>
        <w:trPr>
          <w:trHeight w:val="960" w:hRule="atLeast"/>
        </w:trPr>
        <w:tc>
          <w:tcPr>
            <w:vMerge w:val="continue"/>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Ориентировочное значение цены контракта либо формула цены и максимальное значение цены контракта</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ИЛИ в случае, если количество поставляемых товаров, объем подлежащих выполнению работ, оказанию услуг невозможно определить</w:t>
            </w:r>
            <w:r w:rsidDel="00000000" w:rsidR="00000000" w:rsidRPr="00000000">
              <w:rPr>
                <w:rtl w:val="0"/>
              </w:rPr>
            </w:r>
          </w:p>
        </w:tc>
      </w:tr>
      <w:tr>
        <w:tc>
          <w:tcPr>
            <w:vMerge w:val="continue"/>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цена единицы товара, работы, услуги</w:t>
            </w:r>
          </w:p>
        </w:tc>
        <w:tc>
          <w:tcPr>
            <w:vMerge w:val="restart"/>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lightGray"/>
                <w:u w:val="none"/>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highlight w:val="lightGray"/>
                <w:u w:val="none"/>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сумма цен единиц товара, работы, услуги </w:t>
            </w:r>
          </w:p>
        </w:tc>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значение цены контракта</w:t>
            </w:r>
          </w:p>
        </w:tc>
        <w:tc>
          <w:tcPr>
            <w:vMerge w:val="continue"/>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поставки товара, выполнения работы или оказания услуги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w:t>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финансирования</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Идентификационный код закупки </w:t>
            </w: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Ограничение участия в определении поставщика (подрядчика, исполнителя)</w:t>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Не установлено/ Ограничение установлено: закупка осуществляется только у субъектов малого предпринимательства, социально ориентированных некоммерческих организаций</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 определения поставщика, подрядчика, исполнителя </w:t>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в электронной форме</w:t>
            </w:r>
          </w:p>
        </w:tc>
      </w:tr>
      <w:tr>
        <w:tc>
          <w:tcPr>
            <w:vMerge w:val="restart"/>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подачи заявок участников открытого конкурса в электронной форме</w:t>
            </w:r>
          </w:p>
        </w:tc>
        <w:tc>
          <w:tcP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на участие открытом конкурсе в электронной форме направляется участником открытого конкурса в электронной форме оператору электронной площадки по адресу электронной площадки в информационно-телекоммуникационной сети «Интернет», указанному в настоящей позиции</w:t>
            </w:r>
          </w:p>
        </w:tc>
      </w:tr>
      <w:tr>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площадки в информационно-телекоммуникационной сети «Интернет»</w:t>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http://www.rts-tender.ru</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http://www.sberbank-ast.ru</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http://etp.roseltorg.ru</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http://etp.zakazrf.ru</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https://gz.lot-online.ru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https://www.tektorg.ru</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https://etp-ets.ru</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https://etpgpb.ru</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vMerge w:val="restart"/>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начала срока подачи заявок на участие в открытом конкурсе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w:t>
            </w:r>
          </w:p>
        </w:tc>
        <w:tc>
          <w:tcP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c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c00000"/>
                <w:sz w:val="22"/>
                <w:szCs w:val="22"/>
                <w:u w:val="none"/>
                <w:shd w:fill="auto" w:val="clear"/>
                <w:vertAlign w:val="baseline"/>
                <w:rtl w:val="0"/>
              </w:rPr>
              <w:t xml:space="preserve">__________ (время фактической публикации извещения о проведении открытого конкурса в электронной форме) </w:t>
            </w:r>
            <w:r w:rsidDel="00000000" w:rsidR="00000000" w:rsidRPr="00000000">
              <w:rPr>
                <w:rtl w:val="0"/>
              </w:rPr>
            </w:r>
          </w:p>
        </w:tc>
      </w:tr>
      <w:tr>
        <w:tc>
          <w:tcPr>
            <w:vMerge w:val="continue"/>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2"/>
                <w:szCs w:val="22"/>
                <w:highlight w:val="yellow"/>
                <w:u w:val="none"/>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 время окончания срока подачи заявок на участие в открытом конкурсе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w:t>
            </w:r>
          </w:p>
        </w:tc>
        <w:tc>
          <w:tcP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c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2"/>
                <w:szCs w:val="22"/>
                <w:u w:val="none"/>
                <w:shd w:fill="auto" w:val="clear"/>
                <w:vertAlign w:val="baseline"/>
                <w:rtl w:val="0"/>
              </w:rPr>
              <w:t xml:space="preserve">__________ (не может приходиться на нерабочий день)</w:t>
            </w:r>
            <w:r w:rsidDel="00000000" w:rsidR="00000000" w:rsidRPr="00000000">
              <w:rPr>
                <w:rtl w:val="0"/>
              </w:rPr>
            </w:r>
          </w:p>
        </w:tc>
      </w:tr>
      <w:tr>
        <w:tc>
          <w:tcPr>
            <w:vMerge w:val="continue"/>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подачи заявок на участие в открытом конкурсе в электронной форме</w:t>
            </w:r>
          </w:p>
        </w:tc>
        <w:tc>
          <w:tcP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в соответствии со статей 24.2 № 44-ФЗ.</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31 декабря 2019 года включительно подача заявок на участие в открытом конкурсе в электронной форме и участие в такой закупке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 44-ФЗ. При этом регистрация в единой информационной системе в сфере закупок не требуется.</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которые подаются одновременно в форме трех электронных документов.</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открытого конкурса в электронной форме вправе подать только одну заявку на участие в открытом конкурсе в электронной форме.</w:t>
            </w:r>
          </w:p>
        </w:tc>
      </w:tr>
      <w:tr>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 время рассмотрения и оценки первых частей заявок на участие в открытом конкурсе в электронной форме</w:t>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подачи участниками открытого конкурса в электронной форме окончательных предложений о цене контракта</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 время рассмотрения и оценки вторых частей заявок на участие в открытом конкурсе в электронной форме</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к обеспечению заявки на участие в открытом конкурсе в электронной форме</w:t>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Установлено / Не установлено</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Merge w:val="continue"/>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обеспечения заявок на участие в открытом конкурсе в электронной форме, руб.</w:t>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внесения денежных средств в качестве обеспечения заявок на участие в открытом конкурсе в электронной форме</w:t>
            </w:r>
          </w:p>
        </w:tc>
        <w:tc>
          <w:tcPr>
            <w:vMerge w:val="restart"/>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Согласно Разделу 4 «Порядок предоставления обеспечения заявок на участие в закупке»</w:t>
            </w:r>
            <w:r w:rsidDel="00000000" w:rsidR="00000000" w:rsidRPr="00000000">
              <w:rPr>
                <w:rtl w:val="0"/>
              </w:rPr>
            </w:r>
          </w:p>
        </w:tc>
      </w:tr>
      <w:tr>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банковской гарантии, предоставляемой в качестве обеспечения заявок на участие в открытом конкурсе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 срок ее действия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обеспечения исполнения контракта</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Установлено </w:t>
            </w:r>
          </w:p>
        </w:tc>
      </w:tr>
      <w:tr>
        <w:tc>
          <w:tcPr>
            <w:vMerge w:val="continue"/>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обеспечения исполнения контракта, руб.</w:t>
            </w:r>
          </w:p>
        </w:tc>
        <w:tc>
          <w:tcP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w:t>
              <w:br w:type="textWrapping"/>
              <w:t xml:space="preserve">№ 44-ФЗ</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ИЛИ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В случае установления в позиции 9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от цены контракта</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w:t>
              <w:br w:type="textWrapping"/>
              <w:t xml:space="preserve">№ 44-ФЗ</w:t>
            </w:r>
          </w:p>
        </w:tc>
      </w:tr>
      <w:tr>
        <w:tc>
          <w:tcPr>
            <w:vMerge w:val="continue"/>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предоставления обеспечения исполнения контракта, требования к такому обеспечению, условия обеспечения исполнения контракта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Согласно Разделу 5 «Порядок предоставления обеспечения исполнения контракта, требования к такому обеспечению»</w:t>
            </w:r>
            <w:r w:rsidDel="00000000" w:rsidR="00000000" w:rsidRPr="00000000">
              <w:rPr>
                <w:rtl w:val="0"/>
              </w:rPr>
            </w:r>
          </w:p>
        </w:tc>
      </w:tr>
      <w:t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банковском сопровождении контракта</w:t>
            </w:r>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Банковское сопровождение контракта не предусмотрено/ предусмотрено</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пунктом 1 части 1 статьи 31 № 44-ФЗ</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установлено</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 у участника лицензии, сертификата, членства в саморегулируемой организации и т.п.;</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tc>
      </w:tr>
      <w:tr>
        <w:tc>
          <w:tcPr>
            <w:vMerge w:val="restart"/>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к предоставлению гарантийных обязательств </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установлено/ Установлено в соответствии с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Разделом 2 «Описание объекта закупки»</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Merge w:val="continue"/>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обеспечения гарантийных обязательств</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установлено/ Установлено</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Merge w:val="continue"/>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обеспечения гарантийных обязательств, руб.</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         % от начальной (максимальной) цены контракта)</w:t>
            </w:r>
          </w:p>
        </w:tc>
      </w:tr>
      <w:tr>
        <w:tc>
          <w:tcPr>
            <w:vMerge w:val="continue"/>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и срок предоставления обеспечения гарантийных обязательств</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Разделом 7 «Проект контракта»</w:t>
            </w:r>
            <w:r w:rsidDel="00000000" w:rsidR="00000000" w:rsidRPr="00000000">
              <w:rPr>
                <w:rtl w:val="0"/>
              </w:rPr>
            </w:r>
          </w:p>
        </w:tc>
      </w:tr>
      <w:tr>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Установлено / Не установлено</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Преимущества, предоставляемые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учреждениям и предприятиям уголовно-исполнительной системы</w:t>
            </w:r>
          </w:p>
        </w:tc>
        <w:tc>
          <w:tcP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предоставляются / Предоставляются в соответствии с постановлением Правительства Российской Федерации от 14.07.2014 № 649 «О порядке предоставления учреждениям и предприятиям уголовно - исполнительной системы преимуществ в отношении предлагаемой ими цены контракта». Размер преимуществ в отношении предлагаемой цены контракта – до 15%.</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Преимущества, предоставляемые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общероссийским общественным организациям инвалидов в соответствии со статьей 29 № 44-ФЗ</w:t>
            </w:r>
          </w:p>
        </w:tc>
        <w:tc>
          <w:tcP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предоставляются / Предоставляются в соответствии с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Размер преимуществ в отношении предлагаемой цены контракта – до 15%.</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 44-ФЗ</w:t>
            </w: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Установлено / Не установлено</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Установлено / Не установлено</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со статьей 14 № 44-ФЗ</w:t>
            </w: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установлены / Установлены в соответствии с_______</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(наименование НПА)</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c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2"/>
                <w:szCs w:val="22"/>
                <w:u w:val="none"/>
                <w:shd w:fill="auto" w:val="clear"/>
                <w:vertAlign w:val="baseline"/>
                <w:rtl w:val="0"/>
              </w:rPr>
              <w:t xml:space="preserve">Пример:</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Установлены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Del="00000000" w:rsidR="00000000" w:rsidRPr="00000000">
              <w:rPr>
                <w:rtl w:val="0"/>
              </w:rPr>
            </w:r>
          </w:p>
        </w:tc>
      </w:tr>
      <w:tr>
        <w:tc>
          <w:tcPr>
            <w:vAlign w:val="top"/>
          </w:tcPr>
          <w:bookmarkStart w:colFirst="0" w:colLast="0" w:name="gjdgxs" w:id="0"/>
          <w:bookmarkEnd w:id="0"/>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возможности заказчика заключить контракты с несколькими участниками открытого конкурса в электронной форме</w:t>
            </w: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не предусмотрена / Предусмотрена возможность заключения контрактов, указанных в части 10 статьи 34 № 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Оставить необходимое!</w:t>
            </w:r>
          </w:p>
        </w:tc>
      </w:tr>
      <w:tr>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Обоснование начальной (максимальной) цены контракта</w:t>
            </w:r>
          </w:p>
        </w:tc>
        <w:tc>
          <w:tcP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Согласно Разделу 6 «Обоснование начальной (максимальной) цены контракта»</w:t>
            </w:r>
            <w:r w:rsidDel="00000000" w:rsidR="00000000" w:rsidRPr="00000000">
              <w:rPr>
                <w:rtl w:val="0"/>
              </w:rPr>
            </w:r>
          </w:p>
        </w:tc>
      </w:tr>
      <w:tr>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валюте, используемой для формирования цены контракта и расчетов с поставщиками (подрядчиками, исполнителями)</w:t>
            </w:r>
          </w:p>
        </w:tc>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рубль РФ</w:t>
            </w:r>
          </w:p>
        </w:tc>
      </w:tr>
      <w:t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позиции 29 для формирования цены контракта и расчетов с поставщиками (подрядчиками, исполнителями)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возможности заказчика изменить условия контракта</w:t>
            </w:r>
            <w:r w:rsidDel="00000000" w:rsidR="00000000" w:rsidRPr="00000000">
              <w:rPr>
                <w:rtl w:val="0"/>
              </w:rPr>
            </w:r>
          </w:p>
        </w:tc>
        <w:tc>
          <w:tcP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Согласно Разделу 8 «Изменение условий контракта»</w:t>
            </w:r>
            <w:r w:rsidDel="00000000" w:rsidR="00000000" w:rsidRPr="00000000">
              <w:rPr>
                <w:rtl w:val="0"/>
              </w:rPr>
            </w:r>
          </w:p>
        </w:tc>
      </w:tr>
      <w:tr>
        <w:tc>
          <w:tcPr>
            <w:vMerge w:val="restart"/>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предоставления участникам открытого конкурса</w:t>
            </w: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 разъяснений положений конкурсной документации</w:t>
            </w:r>
          </w:p>
        </w:tc>
        <w:tc>
          <w:tcP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двух рабочих дней с даты поступления от оператора электронной площадки запроса о даче разъяснений положений конкурсной документации разъяснения положений конкурсной документации размещаются в единой информационной системе с указанием предмета запроса при условии, что указанный запрос поступил не позднее чем за пять дней до даты окончания срока подачи заявок на участие в открытом конкурсе в электронной форме</w:t>
            </w:r>
          </w:p>
        </w:tc>
      </w:tr>
      <w:tr>
        <w:tc>
          <w:tcPr>
            <w:vMerge w:val="continue"/>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начала предоставления разъяснений положений конкурсной документации</w:t>
            </w:r>
          </w:p>
        </w:tc>
        <w:tc>
          <w:tcP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w:t>
            </w:r>
            <w:r w:rsidDel="00000000" w:rsidR="00000000" w:rsidRPr="00000000">
              <w:rPr>
                <w:rtl w:val="0"/>
              </w:rPr>
            </w:r>
          </w:p>
        </w:tc>
      </w:tr>
      <w:tr>
        <w:tc>
          <w:tcPr>
            <w:vMerge w:val="continue"/>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окончания срока предоставления разъяснений положений конкурсной документации </w:t>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w:t>
            </w:r>
            <w:r w:rsidDel="00000000" w:rsidR="00000000" w:rsidRPr="00000000">
              <w:rPr>
                <w:rtl w:val="0"/>
              </w:rPr>
            </w:r>
          </w:p>
        </w:tc>
      </w:tr>
      <w:tr>
        <w:tc>
          <w:tcPr>
            <w:vMerge w:val="restart"/>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 заявок на участие в открытом конкурсе в электронной форме, величины их значимости </w:t>
            </w:r>
          </w:p>
        </w:tc>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Согласно Разделу 10 «Критерии оценки заявок участников закупки, показатели таких критериев и величины их значимостей»</w:t>
            </w:r>
            <w:r w:rsidDel="00000000" w:rsidR="00000000" w:rsidRPr="00000000">
              <w:rPr>
                <w:rtl w:val="0"/>
              </w:rPr>
            </w:r>
          </w:p>
        </w:tc>
      </w:tr>
      <w:tr>
        <w:tc>
          <w:tcPr>
            <w:vMerge w:val="continue"/>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рассмотрения и оценки заявок на участие в открытом конкурсе в электронной форме</w:t>
            </w:r>
          </w:p>
        </w:tc>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Согласно Разделу 9 «Порядок рассмотрения и оценки заявок на участие в открытом конкурсе в электронной форме» </w:t>
            </w:r>
            <w:r w:rsidDel="00000000" w:rsidR="00000000" w:rsidRPr="00000000">
              <w:rPr>
                <w:rtl w:val="0"/>
              </w:rPr>
            </w:r>
          </w:p>
        </w:tc>
      </w:tr>
      <w:tr>
        <w:tc>
          <w:tcPr>
            <w:vMerge w:val="restart"/>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контрактной службе, контрактном управляющем, ответственных за заключение контракта</w:t>
            </w:r>
          </w:p>
        </w:tc>
        <w:tc>
          <w:tcP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w:t>
            </w:r>
            <w:r w:rsidDel="00000000" w:rsidR="00000000" w:rsidRPr="00000000">
              <w:rPr>
                <w:rtl w:val="0"/>
              </w:rPr>
            </w:r>
          </w:p>
        </w:tc>
      </w:tr>
      <w:tr>
        <w:tc>
          <w:tcPr>
            <w:vMerge w:val="continue"/>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w:t>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пяти дней с даты размещения заказчиком в единой информационной системе проекта контракта или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 44-ФЗ </w:t>
            </w:r>
          </w:p>
        </w:tc>
      </w:tr>
      <w:tr>
        <w:tc>
          <w:tcPr>
            <w:vMerge w:val="continue"/>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признания победителя открытого конкурса в электронной форме или иного участника, с которым заключается контракт, уклонившимся от заключения контракта</w:t>
            </w:r>
          </w:p>
        </w:tc>
        <w:tc>
          <w:tcP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открытого конкурса в электронной форме или иной участник, с которым заключается контракт, признается уклонившимся от заключения контракта в случае, если:</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установленный срок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 44-ФЗ;</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исполнил требования, предусмотренные статьей 37 № 44-ФЗ (в случае снижения при проведении такого конкурса цены контракта на двадцать пять процентов и более от начальной (максимальной) цены контракта, начальной суммы цен единиц товара, работы, услуги);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предоставил обеспечение исполнения контракта в срок, установленный для заключения контракта</w:t>
            </w:r>
          </w:p>
        </w:tc>
      </w:tr>
      <w:tr>
        <w:tc>
          <w:tcPr>
            <w:vMerge w:val="continue"/>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заказчика при заключении контракта по согласованию с участником открытого конкурса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Установлено / Не установлено</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tc>
      </w:tr>
      <w:tr>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возможности одностороннего отказа от исполнения контракта</w:t>
            </w:r>
          </w:p>
        </w:tc>
        <w:tc>
          <w:tcP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Расторжение контракта допускается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контракт содержит право заказчика принять решение об одностороннем отказе от исполнения контракта</w:t>
            </w:r>
          </w:p>
        </w:tc>
      </w:tr>
      <w:tr>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установленные в соответствии с законодательством Российской Федерации к товару, работе, услуге</w:t>
            </w:r>
          </w:p>
        </w:tc>
        <w:tc>
          <w:tcP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 Не установлены</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tc>
      </w:tr>
      <w:tr>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 соответствии поставляемого товара изображению товара, на поставку которого заключается контракт</w:t>
            </w:r>
          </w:p>
        </w:tc>
        <w:tc>
          <w:tcP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 Не установлены</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tc>
      </w:tr>
      <w:tr>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Изображение товара, которому должен соответствовать товар, поставляемый исполнителем контракта</w:t>
            </w:r>
            <w:r w:rsidDel="00000000" w:rsidR="00000000" w:rsidRPr="00000000">
              <w:rPr>
                <w:rtl w:val="0"/>
              </w:rPr>
            </w:r>
          </w:p>
        </w:tc>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Не предусмотрено</w:t>
            </w:r>
            <w:r w:rsidDel="00000000" w:rsidR="00000000" w:rsidRPr="00000000">
              <w:rPr>
                <w:rtl w:val="0"/>
              </w:rPr>
            </w:r>
          </w:p>
        </w:tc>
      </w:tr>
      <w:tr>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 соответствии поставляемого товара образцу или макету товара, на поставку которого заключается контракт</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Не установлено</w:t>
            </w:r>
            <w:r w:rsidDel="00000000" w:rsidR="00000000" w:rsidRPr="00000000">
              <w:rPr>
                <w:rtl w:val="0"/>
              </w:rPr>
            </w:r>
          </w:p>
        </w:tc>
      </w:tr>
      <w:t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месте, датах начала и окончания, порядке и графике осмотра участниками открытого конкурса в электронной форме образца или макета товара, на поставку которого заключается контракт </w:t>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Не предусмотрена</w:t>
            </w:r>
            <w:r w:rsidDel="00000000" w:rsidR="00000000" w:rsidRPr="00000000">
              <w:rPr>
                <w:rtl w:val="0"/>
              </w:rPr>
            </w:r>
          </w:p>
        </w:tc>
      </w:tr>
      <w:t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участникам открытого конкурса в электронной форме в соответствии с пунктами 3-5, 7-11 части 1 статьи 31 № 44-ФЗ</w:t>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w:t>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пункт 8 части 1 статьи 31 № 44-ФЗ требование об обладании участником закупки исключительными правами на результаты интеллектуальной деятельности установлено, только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0">
      <w:pPr>
        <w:ind w:right="-428"/>
        <w:jc w:val="center"/>
        <w:rPr>
          <w:b w:val="1"/>
          <w:sz w:val="28"/>
          <w:szCs w:val="28"/>
        </w:rPr>
      </w:pPr>
      <w:r w:rsidDel="00000000" w:rsidR="00000000" w:rsidRPr="00000000">
        <w:rPr>
          <w:b w:val="1"/>
          <w:sz w:val="28"/>
          <w:szCs w:val="28"/>
          <w:rtl w:val="0"/>
        </w:rPr>
        <w:t xml:space="preserve">РАЗДЕЛ 2 ОПИСАНИЕ ОБЪЕКТА ЗАКУПКИ</w:t>
      </w:r>
    </w:p>
    <w:p w:rsidR="00000000" w:rsidDel="00000000" w:rsidP="00000000" w:rsidRDefault="00000000" w:rsidRPr="00000000" w14:paraId="00000131">
      <w:pPr>
        <w:ind w:right="-428"/>
        <w:jc w:val="center"/>
        <w:rPr>
          <w:b w:val="1"/>
          <w:sz w:val="28"/>
          <w:szCs w:val="28"/>
        </w:rPr>
      </w:pPr>
      <w:r w:rsidDel="00000000" w:rsidR="00000000" w:rsidRPr="00000000">
        <w:rPr>
          <w:rtl w:val="0"/>
        </w:rPr>
      </w:r>
    </w:p>
    <w:p w:rsidR="00000000" w:rsidDel="00000000" w:rsidP="00000000" w:rsidRDefault="00000000" w:rsidRPr="00000000" w14:paraId="00000132">
      <w:pPr>
        <w:ind w:right="-2"/>
        <w:jc w:val="both"/>
        <w:rPr>
          <w:i w:val="1"/>
          <w:sz w:val="24"/>
          <w:szCs w:val="24"/>
        </w:rPr>
      </w:pPr>
      <w:bookmarkStart w:colFirst="0" w:colLast="0" w:name="_gjdgxs" w:id="1"/>
      <w:bookmarkEnd w:id="1"/>
      <w:r w:rsidDel="00000000" w:rsidR="00000000" w:rsidRPr="00000000">
        <w:rPr>
          <w:i w:val="1"/>
          <w:sz w:val="24"/>
          <w:szCs w:val="24"/>
          <w:rtl w:val="0"/>
        </w:rPr>
        <w:t xml:space="preserve">Раздел заполняется в соответствии с требованиями статьи 33 Федерального закона </w:t>
        <w:br w:type="textWrapping"/>
        <w:t xml:space="preserve">от 5 апреля 2013 года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33">
      <w:pPr>
        <w:ind w:right="-2"/>
        <w:jc w:val="both"/>
        <w:rPr>
          <w:i w:val="1"/>
          <w:sz w:val="24"/>
          <w:szCs w:val="24"/>
        </w:rPr>
      </w:pPr>
      <w:bookmarkStart w:colFirst="0" w:colLast="0" w:name="_577cigo1swb4" w:id="2"/>
      <w:bookmarkEnd w:id="2"/>
      <w:r w:rsidDel="00000000" w:rsidR="00000000" w:rsidRPr="00000000">
        <w:rPr>
          <w:rtl w:val="0"/>
        </w:rPr>
      </w:r>
    </w:p>
    <w:p w:rsidR="00000000" w:rsidDel="00000000" w:rsidP="00000000" w:rsidRDefault="00000000" w:rsidRPr="00000000" w14:paraId="00000134">
      <w:pPr>
        <w:ind w:left="284" w:right="-286" w:firstLine="709"/>
        <w:jc w:val="center"/>
        <w:rPr>
          <w:sz w:val="28"/>
          <w:szCs w:val="28"/>
        </w:rPr>
      </w:pPr>
      <w:r w:rsidDel="00000000" w:rsidR="00000000" w:rsidRPr="00000000">
        <w:rPr>
          <w:b w:val="1"/>
          <w:sz w:val="28"/>
          <w:szCs w:val="28"/>
          <w:rtl w:val="0"/>
        </w:rPr>
        <w:t xml:space="preserve">РАЗДЕЛ 3. ИНСТРУКЦИЯ ПО ЗАПОЛНЕНИЮ ЗАЯВКИ НА УЧАСТИЕ В ОТКРЫТОМ КОНКУРСЕ В ЭЛЕКТРОННОЙ ФОРМЕ</w:t>
      </w:r>
      <w:r w:rsidDel="00000000" w:rsidR="00000000" w:rsidRPr="00000000">
        <w:rPr>
          <w:rtl w:val="0"/>
        </w:rPr>
      </w:r>
    </w:p>
    <w:p w:rsidR="00000000" w:rsidDel="00000000" w:rsidP="00000000" w:rsidRDefault="00000000" w:rsidRPr="00000000" w14:paraId="00000135">
      <w:pPr>
        <w:ind w:left="284" w:right="-286" w:firstLine="709"/>
        <w:jc w:val="center"/>
        <w:rPr>
          <w:sz w:val="28"/>
          <w:szCs w:val="28"/>
        </w:rPr>
      </w:pPr>
      <w:r w:rsidDel="00000000" w:rsidR="00000000" w:rsidRPr="00000000">
        <w:rPr>
          <w:rtl w:val="0"/>
        </w:rPr>
      </w:r>
    </w:p>
    <w:p w:rsidR="00000000" w:rsidDel="00000000" w:rsidP="00000000" w:rsidRDefault="00000000" w:rsidRPr="00000000" w14:paraId="00000136">
      <w:pPr>
        <w:ind w:left="284" w:right="-286" w:firstLine="709"/>
        <w:jc w:val="both"/>
        <w:rPr>
          <w:sz w:val="28"/>
          <w:szCs w:val="28"/>
        </w:rPr>
      </w:pPr>
      <w:r w:rsidDel="00000000" w:rsidR="00000000" w:rsidRPr="00000000">
        <w:rPr>
          <w:sz w:val="28"/>
          <w:szCs w:val="28"/>
          <w:rtl w:val="0"/>
        </w:rPr>
        <w:t xml:space="preserve">Перечень документов и информации, которые должны содержаться в 1 и 2 частях заявки на участие в открытом конкурсе в электронной форме в </w:t>
        <w:br w:type="textWrapping"/>
        <w:t xml:space="preserve">Разделе 11 «Требования к содержанию и составу заявки на участие в открытом конкурсе в электронной форме» документации.</w:t>
      </w:r>
    </w:p>
    <w:p w:rsidR="00000000" w:rsidDel="00000000" w:rsidP="00000000" w:rsidRDefault="00000000" w:rsidRPr="00000000" w14:paraId="00000137">
      <w:pPr>
        <w:ind w:left="284" w:right="-286" w:firstLine="709"/>
        <w:jc w:val="both"/>
        <w:rPr>
          <w:sz w:val="28"/>
          <w:szCs w:val="28"/>
        </w:rPr>
      </w:pPr>
      <w:r w:rsidDel="00000000" w:rsidR="00000000" w:rsidRPr="00000000">
        <w:rPr>
          <w:sz w:val="28"/>
          <w:szCs w:val="28"/>
          <w:rtl w:val="0"/>
        </w:rPr>
        <w:t xml:space="preserve">В предложении участника в отношении объекта закупки указываются функциональные, технические и качественные характеристики, эксплуатационные характеристики объекта закупки, если такие требования предъявляются в Разделе 2 «Описание объекта закупки» конкурсной документации (техническое задание). Предложение участника открытого конкурса в электронной форме в отношении объекта закупки должно соответствовать установленным заказчиком требованиям.</w:t>
      </w:r>
    </w:p>
    <w:p w:rsidR="00000000" w:rsidDel="00000000" w:rsidP="00000000" w:rsidRDefault="00000000" w:rsidRPr="00000000" w14:paraId="00000138">
      <w:pPr>
        <w:ind w:left="284" w:right="-286" w:firstLine="709"/>
        <w:jc w:val="both"/>
        <w:rPr>
          <w:sz w:val="28"/>
          <w:szCs w:val="28"/>
        </w:rPr>
      </w:pPr>
      <w:r w:rsidDel="00000000" w:rsidR="00000000" w:rsidRPr="00000000">
        <w:rPr>
          <w:sz w:val="28"/>
          <w:szCs w:val="28"/>
          <w:rtl w:val="0"/>
        </w:rPr>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000000" w:rsidDel="00000000" w:rsidP="00000000" w:rsidRDefault="00000000" w:rsidRPr="00000000" w14:paraId="00000139">
      <w:pPr>
        <w:ind w:left="284" w:right="-286" w:firstLine="709"/>
        <w:jc w:val="both"/>
        <w:rPr>
          <w:sz w:val="28"/>
          <w:szCs w:val="28"/>
        </w:rPr>
      </w:pPr>
      <w:r w:rsidDel="00000000" w:rsidR="00000000" w:rsidRPr="00000000">
        <w:rPr>
          <w:sz w:val="28"/>
          <w:szCs w:val="28"/>
          <w:rtl w:val="0"/>
        </w:rPr>
        <w:t xml:space="preserve">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000000" w:rsidDel="00000000" w:rsidP="00000000" w:rsidRDefault="00000000" w:rsidRPr="00000000" w14:paraId="0000013A">
      <w:pPr>
        <w:ind w:left="284" w:right="-286" w:firstLine="709"/>
        <w:jc w:val="both"/>
        <w:rPr>
          <w:sz w:val="28"/>
          <w:szCs w:val="28"/>
        </w:rPr>
      </w:pPr>
      <w:r w:rsidDel="00000000" w:rsidR="00000000" w:rsidRPr="00000000">
        <w:rPr>
          <w:sz w:val="28"/>
          <w:szCs w:val="28"/>
          <w:rtl w:val="0"/>
        </w:rPr>
        <w:t xml:space="preserve"> Сходные объекты закупки могут иметь ряд одинаковых показателей, установленных в конкурсной документации, но каждый объект индивидуализируется единственным образом только ему присущими параметрами (значениями). </w:t>
      </w:r>
    </w:p>
    <w:p w:rsidR="00000000" w:rsidDel="00000000" w:rsidP="00000000" w:rsidRDefault="00000000" w:rsidRPr="00000000" w14:paraId="0000013B">
      <w:pPr>
        <w:ind w:left="284" w:right="-286" w:firstLine="709"/>
        <w:jc w:val="both"/>
        <w:rPr>
          <w:sz w:val="28"/>
          <w:szCs w:val="28"/>
        </w:rPr>
      </w:pPr>
      <w:r w:rsidDel="00000000" w:rsidR="00000000" w:rsidRPr="00000000">
        <w:rPr>
          <w:sz w:val="28"/>
          <w:szCs w:val="28"/>
          <w:rtl w:val="0"/>
        </w:rPr>
        <w:t xml:space="preserve">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000000" w:rsidDel="00000000" w:rsidP="00000000" w:rsidRDefault="00000000" w:rsidRPr="00000000" w14:paraId="0000013C">
      <w:pPr>
        <w:ind w:left="284" w:right="-286" w:firstLine="709"/>
        <w:jc w:val="both"/>
        <w:rPr>
          <w:sz w:val="28"/>
          <w:szCs w:val="28"/>
        </w:rPr>
      </w:pPr>
      <w:r w:rsidDel="00000000" w:rsidR="00000000" w:rsidRPr="00000000">
        <w:rPr>
          <w:sz w:val="28"/>
          <w:szCs w:val="28"/>
          <w:rtl w:val="0"/>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открытого конкурса в электронной форме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000000" w:rsidDel="00000000" w:rsidP="00000000" w:rsidRDefault="00000000" w:rsidRPr="00000000" w14:paraId="0000013D">
      <w:pPr>
        <w:ind w:left="284" w:right="-286" w:firstLine="709"/>
        <w:jc w:val="both"/>
        <w:rPr>
          <w:sz w:val="28"/>
          <w:szCs w:val="28"/>
        </w:rPr>
      </w:pPr>
      <w:r w:rsidDel="00000000" w:rsidR="00000000" w:rsidRPr="00000000">
        <w:rPr>
          <w:sz w:val="28"/>
          <w:szCs w:val="28"/>
          <w:rtl w:val="0"/>
        </w:rPr>
        <w:t xml:space="preserve">При исполнении контракта заказчик будет осуществлять приемку и проверку товара на соответствие товарных знаков и функциональных, технических, качественных, эксплуатационных характеристик,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контракта на основании соответствующих положений заключенного контракта.</w:t>
      </w:r>
    </w:p>
    <w:p w:rsidR="00000000" w:rsidDel="00000000" w:rsidP="00000000" w:rsidRDefault="00000000" w:rsidRPr="00000000" w14:paraId="0000013E">
      <w:pPr>
        <w:ind w:left="284" w:right="-286" w:firstLine="709"/>
        <w:jc w:val="both"/>
        <w:rPr>
          <w:sz w:val="28"/>
          <w:szCs w:val="28"/>
        </w:rPr>
      </w:pPr>
      <w:r w:rsidDel="00000000" w:rsidR="00000000" w:rsidRPr="00000000">
        <w:rPr>
          <w:sz w:val="28"/>
          <w:szCs w:val="28"/>
          <w:rtl w:val="0"/>
        </w:rPr>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000000" w:rsidDel="00000000" w:rsidP="00000000" w:rsidRDefault="00000000" w:rsidRPr="00000000" w14:paraId="0000013F">
      <w:pPr>
        <w:ind w:left="284" w:right="-286" w:firstLine="709"/>
        <w:jc w:val="both"/>
        <w:rPr>
          <w:sz w:val="28"/>
          <w:szCs w:val="28"/>
        </w:rPr>
      </w:pPr>
      <w:r w:rsidDel="00000000" w:rsidR="00000000" w:rsidRPr="00000000">
        <w:rPr>
          <w:sz w:val="28"/>
          <w:szCs w:val="28"/>
          <w:rtl w:val="0"/>
        </w:rPr>
        <w:t xml:space="preserve">При закупке товара предложение участника открытого конкурса в электронной форме в отношении объекта закупки должно содержать наименование страны происхождения товара (если позицией 26 Раздела 1 «Информационная карта» настоящей документации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 44-ФЗ).</w:t>
      </w:r>
    </w:p>
    <w:p w:rsidR="00000000" w:rsidDel="00000000" w:rsidP="00000000" w:rsidRDefault="00000000" w:rsidRPr="00000000" w14:paraId="00000140">
      <w:pPr>
        <w:ind w:left="284" w:right="-286" w:firstLine="709"/>
        <w:jc w:val="both"/>
        <w:rPr>
          <w:sz w:val="28"/>
          <w:szCs w:val="28"/>
        </w:rPr>
      </w:pPr>
      <w:r w:rsidDel="00000000" w:rsidR="00000000" w:rsidRPr="00000000">
        <w:rPr>
          <w:sz w:val="28"/>
          <w:szCs w:val="28"/>
          <w:rtl w:val="0"/>
        </w:rPr>
        <w:t xml:space="preserve">Наименование страны происхождения товаров рекомендуется указывать в соответствии с Общероссийским классификатором стран мира ОК (МК (ИСО 3166) 004-97) 025-2001.</w:t>
      </w:r>
    </w:p>
    <w:p w:rsidR="00000000" w:rsidDel="00000000" w:rsidP="00000000" w:rsidRDefault="00000000" w:rsidRPr="00000000" w14:paraId="00000141">
      <w:pPr>
        <w:ind w:left="284" w:right="-286" w:firstLine="709"/>
        <w:jc w:val="both"/>
        <w:rPr>
          <w:sz w:val="28"/>
          <w:szCs w:val="28"/>
        </w:rPr>
      </w:pPr>
      <w:r w:rsidDel="00000000" w:rsidR="00000000" w:rsidRPr="00000000">
        <w:rPr>
          <w:sz w:val="28"/>
          <w:szCs w:val="28"/>
          <w:rtl w:val="0"/>
        </w:rPr>
        <w:t xml:space="preserve">Ответственность за достоверность сведений о стране происхождения товара, указанного в заявке на участие в открытом конкурсе в электронной форме несет участник закупки.</w:t>
      </w:r>
    </w:p>
    <w:p w:rsidR="00000000" w:rsidDel="00000000" w:rsidP="00000000" w:rsidRDefault="00000000" w:rsidRPr="00000000" w14:paraId="00000142">
      <w:pPr>
        <w:ind w:left="284" w:right="-286" w:firstLine="709"/>
        <w:jc w:val="both"/>
        <w:rPr>
          <w:sz w:val="28"/>
          <w:szCs w:val="28"/>
        </w:rPr>
      </w:pPr>
      <w:r w:rsidDel="00000000" w:rsidR="00000000" w:rsidRPr="00000000">
        <w:rPr>
          <w:sz w:val="28"/>
          <w:szCs w:val="28"/>
          <w:rtl w:val="0"/>
        </w:rPr>
        <w:t xml:space="preserve">Предложение участника в отношении поставляемых товаров, товаров, используемых при выполнении работ, оказании услуг, с тем же товарным знаком, что и в документации, не должно сопровождаться словом «эквивалент». </w:t>
      </w:r>
    </w:p>
    <w:p w:rsidR="00000000" w:rsidDel="00000000" w:rsidP="00000000" w:rsidRDefault="00000000" w:rsidRPr="00000000" w14:paraId="00000143">
      <w:pPr>
        <w:ind w:left="284" w:right="-286" w:firstLine="709"/>
        <w:jc w:val="both"/>
        <w:rPr>
          <w:sz w:val="28"/>
          <w:szCs w:val="28"/>
        </w:rPr>
      </w:pPr>
      <w:r w:rsidDel="00000000" w:rsidR="00000000" w:rsidRPr="00000000">
        <w:rPr>
          <w:sz w:val="28"/>
          <w:szCs w:val="28"/>
          <w:rtl w:val="0"/>
        </w:rPr>
        <w:t xml:space="preserve">В случае если предметом закупки являются изделия медицинского назначения, то участником закупки в первой части заявки на участие в закупки должны быть указаны наименования товаров, входящих в объект закупки, в соответствии с регистрационными удостоверениями на такие изделия.</w:t>
      </w:r>
    </w:p>
    <w:p w:rsidR="00000000" w:rsidDel="00000000" w:rsidP="00000000" w:rsidRDefault="00000000" w:rsidRPr="00000000" w14:paraId="00000144">
      <w:pPr>
        <w:ind w:left="284" w:right="-286" w:firstLine="709"/>
        <w:jc w:val="both"/>
        <w:rPr>
          <w:sz w:val="28"/>
          <w:szCs w:val="28"/>
        </w:rPr>
      </w:pPr>
      <w:r w:rsidDel="00000000" w:rsidR="00000000" w:rsidRPr="00000000">
        <w:rPr>
          <w:sz w:val="28"/>
          <w:szCs w:val="28"/>
          <w:rtl w:val="0"/>
        </w:rPr>
        <w:t xml:space="preserve">Значения показателей, предоставляемых участником, не должны допускать разночтений или иметь двусмысленное толкование. </w:t>
      </w:r>
    </w:p>
    <w:p w:rsidR="00000000" w:rsidDel="00000000" w:rsidP="00000000" w:rsidRDefault="00000000" w:rsidRPr="00000000" w14:paraId="00000145">
      <w:pPr>
        <w:ind w:left="284" w:right="-286" w:firstLine="709"/>
        <w:jc w:val="both"/>
        <w:rPr>
          <w:sz w:val="28"/>
          <w:szCs w:val="28"/>
        </w:rPr>
      </w:pPr>
      <w:r w:rsidDel="00000000" w:rsidR="00000000" w:rsidRPr="00000000">
        <w:rPr>
          <w:sz w:val="28"/>
          <w:szCs w:val="28"/>
          <w:rtl w:val="0"/>
        </w:rPr>
        <w:t xml:space="preserve">Описание объекта закупки в графе «Показатель, ед.изм.»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графе «Показатель, ед.изм.», а в графе «Значение» указывается их предельная величина (максимальная или минимальная).  Словосочетание «не менее» или «не более», или аналогичное ему из графы «Показатель, ед.изм.»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000000" w:rsidDel="00000000" w:rsidP="00000000" w:rsidRDefault="00000000" w:rsidRPr="00000000" w14:paraId="00000146">
      <w:pPr>
        <w:ind w:left="284" w:right="-286" w:firstLine="709"/>
        <w:jc w:val="both"/>
        <w:rPr>
          <w:sz w:val="28"/>
          <w:szCs w:val="28"/>
        </w:rPr>
      </w:pPr>
      <w:r w:rsidDel="00000000" w:rsidR="00000000" w:rsidRPr="00000000">
        <w:rPr>
          <w:sz w:val="28"/>
          <w:szCs w:val="28"/>
          <w:rtl w:val="0"/>
        </w:rPr>
        <w:t xml:space="preserve">Пример:</w:t>
      </w:r>
    </w:p>
    <w:tbl>
      <w:tblPr>
        <w:tblStyle w:val="Table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126"/>
        <w:gridCol w:w="1984"/>
        <w:gridCol w:w="2586"/>
        <w:tblGridChange w:id="0">
          <w:tblGrid>
            <w:gridCol w:w="3510"/>
            <w:gridCol w:w="2126"/>
            <w:gridCol w:w="1984"/>
            <w:gridCol w:w="2586"/>
          </w:tblGrid>
        </w:tblGridChange>
      </w:tblGrid>
      <w:tr>
        <w:tc>
          <w:tcPr>
            <w:vAlign w:val="center"/>
          </w:tcPr>
          <w:p w:rsidR="00000000" w:rsidDel="00000000" w:rsidP="00000000" w:rsidRDefault="00000000" w:rsidRPr="00000000" w14:paraId="00000147">
            <w:pPr>
              <w:ind w:right="139"/>
              <w:jc w:val="both"/>
              <w:rPr>
                <w:sz w:val="24"/>
                <w:szCs w:val="24"/>
              </w:rPr>
            </w:pPr>
            <w:r w:rsidDel="00000000" w:rsidR="00000000" w:rsidRPr="00000000">
              <w:rPr>
                <w:sz w:val="24"/>
                <w:szCs w:val="24"/>
                <w:rtl w:val="0"/>
              </w:rPr>
              <w:t xml:space="preserve">Показатель, ед.изм.</w:t>
            </w:r>
          </w:p>
        </w:tc>
        <w:tc>
          <w:tcPr>
            <w:vAlign w:val="center"/>
          </w:tcPr>
          <w:p w:rsidR="00000000" w:rsidDel="00000000" w:rsidP="00000000" w:rsidRDefault="00000000" w:rsidRPr="00000000" w14:paraId="00000148">
            <w:pPr>
              <w:ind w:right="139"/>
              <w:jc w:val="both"/>
              <w:rPr>
                <w:sz w:val="24"/>
                <w:szCs w:val="24"/>
              </w:rPr>
            </w:pPr>
            <w:r w:rsidDel="00000000" w:rsidR="00000000" w:rsidRPr="00000000">
              <w:rPr>
                <w:sz w:val="24"/>
                <w:szCs w:val="24"/>
                <w:rtl w:val="0"/>
              </w:rPr>
              <w:t xml:space="preserve">Значение, установленное заказчиком</w:t>
            </w:r>
          </w:p>
        </w:tc>
        <w:tc>
          <w:tcPr>
            <w:vAlign w:val="center"/>
          </w:tcPr>
          <w:p w:rsidR="00000000" w:rsidDel="00000000" w:rsidP="00000000" w:rsidRDefault="00000000" w:rsidRPr="00000000" w14:paraId="00000149">
            <w:pPr>
              <w:ind w:right="139"/>
              <w:jc w:val="both"/>
              <w:rPr>
                <w:sz w:val="24"/>
                <w:szCs w:val="24"/>
              </w:rPr>
            </w:pPr>
            <w:r w:rsidDel="00000000" w:rsidR="00000000" w:rsidRPr="00000000">
              <w:rPr>
                <w:sz w:val="24"/>
                <w:szCs w:val="24"/>
                <w:rtl w:val="0"/>
              </w:rPr>
              <w:t xml:space="preserve">Соответствует (при заполнении участником)</w:t>
            </w:r>
          </w:p>
        </w:tc>
        <w:tc>
          <w:tcPr>
            <w:vAlign w:val="center"/>
          </w:tcPr>
          <w:p w:rsidR="00000000" w:rsidDel="00000000" w:rsidP="00000000" w:rsidRDefault="00000000" w:rsidRPr="00000000" w14:paraId="0000014A">
            <w:pPr>
              <w:ind w:right="139"/>
              <w:jc w:val="both"/>
              <w:rPr>
                <w:sz w:val="24"/>
                <w:szCs w:val="24"/>
              </w:rPr>
            </w:pPr>
            <w:r w:rsidDel="00000000" w:rsidR="00000000" w:rsidRPr="00000000">
              <w:rPr>
                <w:sz w:val="24"/>
                <w:szCs w:val="24"/>
                <w:rtl w:val="0"/>
              </w:rPr>
              <w:t xml:space="preserve">Соответствует</w:t>
            </w:r>
          </w:p>
          <w:p w:rsidR="00000000" w:rsidDel="00000000" w:rsidP="00000000" w:rsidRDefault="00000000" w:rsidRPr="00000000" w14:paraId="0000014B">
            <w:pPr>
              <w:ind w:right="139"/>
              <w:jc w:val="both"/>
              <w:rPr>
                <w:sz w:val="24"/>
                <w:szCs w:val="24"/>
              </w:rPr>
            </w:pPr>
            <w:r w:rsidDel="00000000" w:rsidR="00000000" w:rsidRPr="00000000">
              <w:rPr>
                <w:sz w:val="24"/>
                <w:szCs w:val="24"/>
                <w:rtl w:val="0"/>
              </w:rPr>
              <w:t xml:space="preserve"> (при заполнении участником)</w:t>
            </w:r>
          </w:p>
        </w:tc>
      </w:tr>
      <w:tr>
        <w:tc>
          <w:tcPr>
            <w:vAlign w:val="top"/>
          </w:tcPr>
          <w:p w:rsidR="00000000" w:rsidDel="00000000" w:rsidP="00000000" w:rsidRDefault="00000000" w:rsidRPr="00000000" w14:paraId="0000014C">
            <w:pPr>
              <w:ind w:right="139"/>
              <w:jc w:val="both"/>
              <w:rPr>
                <w:sz w:val="24"/>
                <w:szCs w:val="24"/>
              </w:rPr>
            </w:pPr>
            <w:r w:rsidDel="00000000" w:rsidR="00000000" w:rsidRPr="00000000">
              <w:rPr>
                <w:sz w:val="24"/>
                <w:szCs w:val="24"/>
                <w:rtl w:val="0"/>
              </w:rPr>
              <w:t xml:space="preserve">Водопоглощение, %, не более </w:t>
            </w:r>
          </w:p>
        </w:tc>
        <w:tc>
          <w:tcPr>
            <w:vAlign w:val="top"/>
          </w:tcPr>
          <w:p w:rsidR="00000000" w:rsidDel="00000000" w:rsidP="00000000" w:rsidRDefault="00000000" w:rsidRPr="00000000" w14:paraId="0000014D">
            <w:pPr>
              <w:ind w:right="139"/>
              <w:jc w:val="center"/>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14E">
            <w:pPr>
              <w:ind w:right="139"/>
              <w:jc w:val="center"/>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14F">
            <w:pPr>
              <w:ind w:right="139"/>
              <w:jc w:val="center"/>
              <w:rPr>
                <w:sz w:val="24"/>
                <w:szCs w:val="24"/>
              </w:rPr>
            </w:pPr>
            <w:r w:rsidDel="00000000" w:rsidR="00000000" w:rsidRPr="00000000">
              <w:rPr>
                <w:sz w:val="24"/>
                <w:szCs w:val="24"/>
                <w:rtl w:val="0"/>
              </w:rPr>
              <w:t xml:space="preserve">2</w:t>
            </w:r>
          </w:p>
        </w:tc>
      </w:tr>
      <w:tr>
        <w:tc>
          <w:tcPr>
            <w:vAlign w:val="top"/>
          </w:tcPr>
          <w:bookmarkStart w:colFirst="0" w:colLast="0" w:name="kix.tfb7xr3gop6d" w:id="3"/>
          <w:bookmarkEnd w:id="3"/>
          <w:p w:rsidR="00000000" w:rsidDel="00000000" w:rsidP="00000000" w:rsidRDefault="00000000" w:rsidRPr="00000000" w14:paraId="00000150">
            <w:pPr>
              <w:ind w:right="139"/>
              <w:jc w:val="both"/>
              <w:rPr>
                <w:sz w:val="24"/>
                <w:szCs w:val="24"/>
              </w:rPr>
            </w:pPr>
            <w:r w:rsidDel="00000000" w:rsidR="00000000" w:rsidRPr="00000000">
              <w:rPr>
                <w:sz w:val="24"/>
                <w:szCs w:val="24"/>
                <w:rtl w:val="0"/>
              </w:rPr>
              <w:t xml:space="preserve">Растяжимость  при 25°C, см,  не  менее </w:t>
            </w:r>
          </w:p>
        </w:tc>
        <w:tc>
          <w:tcPr>
            <w:vAlign w:val="top"/>
          </w:tcPr>
          <w:p w:rsidR="00000000" w:rsidDel="00000000" w:rsidP="00000000" w:rsidRDefault="00000000" w:rsidRPr="00000000" w14:paraId="00000151">
            <w:pPr>
              <w:ind w:right="139"/>
              <w:jc w:val="center"/>
              <w:rPr>
                <w:sz w:val="24"/>
                <w:szCs w:val="24"/>
              </w:rPr>
            </w:pPr>
            <w:r w:rsidDel="00000000" w:rsidR="00000000" w:rsidRPr="00000000">
              <w:rPr>
                <w:sz w:val="24"/>
                <w:szCs w:val="24"/>
                <w:rtl w:val="0"/>
              </w:rPr>
              <w:t xml:space="preserve">25</w:t>
            </w:r>
          </w:p>
        </w:tc>
        <w:tc>
          <w:tcPr>
            <w:vAlign w:val="top"/>
          </w:tcPr>
          <w:p w:rsidR="00000000" w:rsidDel="00000000" w:rsidP="00000000" w:rsidRDefault="00000000" w:rsidRPr="00000000" w14:paraId="00000152">
            <w:pPr>
              <w:ind w:right="139"/>
              <w:jc w:val="center"/>
              <w:rPr>
                <w:sz w:val="24"/>
                <w:szCs w:val="24"/>
              </w:rPr>
            </w:pPr>
            <w:r w:rsidDel="00000000" w:rsidR="00000000" w:rsidRPr="00000000">
              <w:rPr>
                <w:sz w:val="24"/>
                <w:szCs w:val="24"/>
                <w:rtl w:val="0"/>
              </w:rPr>
              <w:t xml:space="preserve">25</w:t>
            </w:r>
          </w:p>
        </w:tc>
        <w:tc>
          <w:tcPr>
            <w:vAlign w:val="top"/>
          </w:tcPr>
          <w:p w:rsidR="00000000" w:rsidDel="00000000" w:rsidP="00000000" w:rsidRDefault="00000000" w:rsidRPr="00000000" w14:paraId="00000153">
            <w:pPr>
              <w:ind w:right="139"/>
              <w:jc w:val="center"/>
              <w:rPr>
                <w:sz w:val="24"/>
                <w:szCs w:val="24"/>
              </w:rPr>
            </w:pPr>
            <w:r w:rsidDel="00000000" w:rsidR="00000000" w:rsidRPr="00000000">
              <w:rPr>
                <w:sz w:val="24"/>
                <w:szCs w:val="24"/>
                <w:rtl w:val="0"/>
              </w:rPr>
              <w:t xml:space="preserve">30</w:t>
            </w:r>
          </w:p>
        </w:tc>
      </w:tr>
      <w:tr>
        <w:tc>
          <w:tcPr>
            <w:vAlign w:val="top"/>
          </w:tcPr>
          <w:p w:rsidR="00000000" w:rsidDel="00000000" w:rsidP="00000000" w:rsidRDefault="00000000" w:rsidRPr="00000000" w14:paraId="00000154">
            <w:pPr>
              <w:ind w:right="139"/>
              <w:jc w:val="both"/>
              <w:rPr>
                <w:sz w:val="24"/>
                <w:szCs w:val="24"/>
              </w:rPr>
            </w:pPr>
            <w:r w:rsidDel="00000000" w:rsidR="00000000" w:rsidRPr="00000000">
              <w:rPr>
                <w:sz w:val="24"/>
                <w:szCs w:val="24"/>
                <w:rtl w:val="0"/>
              </w:rPr>
              <w:t xml:space="preserve">Прочность сцепления с основанием, МПа, не менее </w:t>
            </w:r>
          </w:p>
        </w:tc>
        <w:tc>
          <w:tcPr>
            <w:vAlign w:val="top"/>
          </w:tcPr>
          <w:p w:rsidR="00000000" w:rsidDel="00000000" w:rsidP="00000000" w:rsidRDefault="00000000" w:rsidRPr="00000000" w14:paraId="00000155">
            <w:pPr>
              <w:ind w:right="139"/>
              <w:jc w:val="center"/>
              <w:rPr>
                <w:sz w:val="24"/>
                <w:szCs w:val="24"/>
              </w:rPr>
            </w:pPr>
            <w:r w:rsidDel="00000000" w:rsidR="00000000" w:rsidRPr="00000000">
              <w:rPr>
                <w:sz w:val="24"/>
                <w:szCs w:val="24"/>
                <w:rtl w:val="0"/>
              </w:rPr>
              <w:t xml:space="preserve">0,1</w:t>
            </w:r>
          </w:p>
        </w:tc>
        <w:tc>
          <w:tcPr>
            <w:vAlign w:val="top"/>
          </w:tcPr>
          <w:p w:rsidR="00000000" w:rsidDel="00000000" w:rsidP="00000000" w:rsidRDefault="00000000" w:rsidRPr="00000000" w14:paraId="00000156">
            <w:pPr>
              <w:ind w:right="139"/>
              <w:jc w:val="center"/>
              <w:rPr>
                <w:sz w:val="24"/>
                <w:szCs w:val="24"/>
              </w:rPr>
            </w:pPr>
            <w:r w:rsidDel="00000000" w:rsidR="00000000" w:rsidRPr="00000000">
              <w:rPr>
                <w:sz w:val="24"/>
                <w:szCs w:val="24"/>
                <w:rtl w:val="0"/>
              </w:rPr>
              <w:t xml:space="preserve">0,1</w:t>
            </w:r>
          </w:p>
        </w:tc>
        <w:tc>
          <w:tcPr>
            <w:vAlign w:val="top"/>
          </w:tcPr>
          <w:p w:rsidR="00000000" w:rsidDel="00000000" w:rsidP="00000000" w:rsidRDefault="00000000" w:rsidRPr="00000000" w14:paraId="00000157">
            <w:pPr>
              <w:ind w:right="139"/>
              <w:jc w:val="center"/>
              <w:rPr>
                <w:sz w:val="24"/>
                <w:szCs w:val="24"/>
              </w:rPr>
            </w:pPr>
            <w:r w:rsidDel="00000000" w:rsidR="00000000" w:rsidRPr="00000000">
              <w:rPr>
                <w:sz w:val="24"/>
                <w:szCs w:val="24"/>
                <w:rtl w:val="0"/>
              </w:rPr>
              <w:t xml:space="preserve">0,15</w:t>
            </w:r>
          </w:p>
        </w:tc>
      </w:tr>
    </w:tbl>
    <w:p w:rsidR="00000000" w:rsidDel="00000000" w:rsidP="00000000" w:rsidRDefault="00000000" w:rsidRPr="00000000" w14:paraId="00000158">
      <w:pPr>
        <w:ind w:right="139"/>
        <w:jc w:val="both"/>
        <w:rPr>
          <w:sz w:val="24"/>
          <w:szCs w:val="24"/>
        </w:rPr>
      </w:pPr>
      <w:r w:rsidDel="00000000" w:rsidR="00000000" w:rsidRPr="00000000">
        <w:rPr>
          <w:rtl w:val="0"/>
        </w:rPr>
      </w:r>
    </w:p>
    <w:p w:rsidR="00000000" w:rsidDel="00000000" w:rsidP="00000000" w:rsidRDefault="00000000" w:rsidRPr="00000000" w14:paraId="00000159">
      <w:pPr>
        <w:ind w:left="284" w:right="-286" w:firstLine="709"/>
        <w:jc w:val="both"/>
        <w:rPr>
          <w:sz w:val="28"/>
          <w:szCs w:val="28"/>
        </w:rPr>
      </w:pPr>
      <w:r w:rsidDel="00000000" w:rsidR="00000000" w:rsidRPr="00000000">
        <w:rPr>
          <w:sz w:val="28"/>
          <w:szCs w:val="28"/>
          <w:rtl w:val="0"/>
        </w:rPr>
        <w:t xml:space="preserve">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(Ph), что указывается в описании объекта закупки следующим образом:</w:t>
      </w:r>
    </w:p>
    <w:p w:rsidR="00000000" w:rsidDel="00000000" w:rsidP="00000000" w:rsidRDefault="00000000" w:rsidRPr="00000000" w14:paraId="0000015A">
      <w:pPr>
        <w:ind w:left="284" w:right="-286" w:firstLine="709"/>
        <w:jc w:val="both"/>
        <w:rPr>
          <w:sz w:val="28"/>
          <w:szCs w:val="28"/>
        </w:rPr>
      </w:pPr>
      <w:r w:rsidDel="00000000" w:rsidR="00000000" w:rsidRPr="00000000">
        <w:rPr>
          <w:sz w:val="28"/>
          <w:szCs w:val="28"/>
          <w:rtl w:val="0"/>
        </w:rPr>
        <w:t xml:space="preserve">Пример:</w:t>
      </w:r>
    </w:p>
    <w:tbl>
      <w:tblPr>
        <w:tblStyle w:val="Table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1698"/>
        <w:gridCol w:w="1759"/>
        <w:gridCol w:w="1759"/>
        <w:gridCol w:w="2297"/>
        <w:tblGridChange w:id="0">
          <w:tblGrid>
            <w:gridCol w:w="2693"/>
            <w:gridCol w:w="1698"/>
            <w:gridCol w:w="1759"/>
            <w:gridCol w:w="1759"/>
            <w:gridCol w:w="2297"/>
          </w:tblGrid>
        </w:tblGridChange>
      </w:tblGrid>
      <w:tr>
        <w:tc>
          <w:tcPr>
            <w:vAlign w:val="center"/>
          </w:tcPr>
          <w:p w:rsidR="00000000" w:rsidDel="00000000" w:rsidP="00000000" w:rsidRDefault="00000000" w:rsidRPr="00000000" w14:paraId="0000015B">
            <w:pPr>
              <w:ind w:right="-286"/>
              <w:jc w:val="both"/>
              <w:rPr>
                <w:sz w:val="24"/>
                <w:szCs w:val="24"/>
              </w:rPr>
            </w:pPr>
            <w:r w:rsidDel="00000000" w:rsidR="00000000" w:rsidRPr="00000000">
              <w:rPr>
                <w:sz w:val="24"/>
                <w:szCs w:val="24"/>
                <w:rtl w:val="0"/>
              </w:rPr>
              <w:t xml:space="preserve">Показатель, ед.изм.</w:t>
            </w:r>
          </w:p>
        </w:tc>
        <w:tc>
          <w:tcPr>
            <w:vAlign w:val="center"/>
          </w:tcPr>
          <w:p w:rsidR="00000000" w:rsidDel="00000000" w:rsidP="00000000" w:rsidRDefault="00000000" w:rsidRPr="00000000" w14:paraId="0000015C">
            <w:pPr>
              <w:ind w:left="23" w:right="35" w:hanging="1.0000000000000009"/>
              <w:jc w:val="center"/>
              <w:rPr>
                <w:sz w:val="24"/>
                <w:szCs w:val="24"/>
              </w:rPr>
            </w:pPr>
            <w:r w:rsidDel="00000000" w:rsidR="00000000" w:rsidRPr="00000000">
              <w:rPr>
                <w:sz w:val="24"/>
                <w:szCs w:val="24"/>
                <w:rtl w:val="0"/>
              </w:rPr>
              <w:t xml:space="preserve">Значение, установленное заказчиком</w:t>
            </w:r>
          </w:p>
        </w:tc>
        <w:tc>
          <w:tcPr>
            <w:vAlign w:val="center"/>
          </w:tcPr>
          <w:p w:rsidR="00000000" w:rsidDel="00000000" w:rsidP="00000000" w:rsidRDefault="00000000" w:rsidRPr="00000000" w14:paraId="0000015D">
            <w:pPr>
              <w:ind w:left="23" w:right="35" w:hanging="1.0000000000000009"/>
              <w:jc w:val="center"/>
              <w:rPr>
                <w:sz w:val="24"/>
                <w:szCs w:val="24"/>
              </w:rPr>
            </w:pPr>
            <w:r w:rsidDel="00000000" w:rsidR="00000000" w:rsidRPr="00000000">
              <w:rPr>
                <w:sz w:val="24"/>
                <w:szCs w:val="24"/>
                <w:rtl w:val="0"/>
              </w:rPr>
              <w:t xml:space="preserve">Соответствует (при заполнении участником)</w:t>
            </w:r>
          </w:p>
        </w:tc>
        <w:tc>
          <w:tcPr>
            <w:vAlign w:val="center"/>
          </w:tcPr>
          <w:p w:rsidR="00000000" w:rsidDel="00000000" w:rsidP="00000000" w:rsidRDefault="00000000" w:rsidRPr="00000000" w14:paraId="0000015E">
            <w:pPr>
              <w:ind w:left="23" w:right="35" w:hanging="1.0000000000000009"/>
              <w:jc w:val="center"/>
              <w:rPr>
                <w:sz w:val="24"/>
                <w:szCs w:val="24"/>
              </w:rPr>
            </w:pPr>
            <w:r w:rsidDel="00000000" w:rsidR="00000000" w:rsidRPr="00000000">
              <w:rPr>
                <w:sz w:val="24"/>
                <w:szCs w:val="24"/>
                <w:rtl w:val="0"/>
              </w:rPr>
              <w:t xml:space="preserve">Соответствует (при заполнении участником)</w:t>
            </w:r>
          </w:p>
        </w:tc>
        <w:tc>
          <w:tcPr>
            <w:vAlign w:val="center"/>
          </w:tcPr>
          <w:p w:rsidR="00000000" w:rsidDel="00000000" w:rsidP="00000000" w:rsidRDefault="00000000" w:rsidRPr="00000000" w14:paraId="0000015F">
            <w:pPr>
              <w:ind w:left="23" w:right="35" w:hanging="1.0000000000000009"/>
              <w:jc w:val="center"/>
              <w:rPr>
                <w:sz w:val="24"/>
                <w:szCs w:val="24"/>
              </w:rPr>
            </w:pPr>
            <w:r w:rsidDel="00000000" w:rsidR="00000000" w:rsidRPr="00000000">
              <w:rPr>
                <w:sz w:val="24"/>
                <w:szCs w:val="24"/>
                <w:rtl w:val="0"/>
              </w:rPr>
              <w:t xml:space="preserve">Соответствует (при заполнении участником)</w:t>
            </w:r>
          </w:p>
        </w:tc>
      </w:tr>
      <w:tr>
        <w:tc>
          <w:tcPr>
            <w:vAlign w:val="top"/>
          </w:tcPr>
          <w:p w:rsidR="00000000" w:rsidDel="00000000" w:rsidP="00000000" w:rsidRDefault="00000000" w:rsidRPr="00000000" w14:paraId="00000160">
            <w:pPr>
              <w:ind w:right="-286"/>
              <w:jc w:val="both"/>
              <w:rPr>
                <w:sz w:val="24"/>
                <w:szCs w:val="24"/>
              </w:rPr>
            </w:pPr>
            <w:r w:rsidDel="00000000" w:rsidR="00000000" w:rsidRPr="00000000">
              <w:rPr>
                <w:sz w:val="24"/>
                <w:szCs w:val="24"/>
                <w:rtl w:val="0"/>
              </w:rPr>
              <w:t xml:space="preserve">Ph, в пределах диапазона </w:t>
            </w:r>
          </w:p>
        </w:tc>
        <w:tc>
          <w:tcPr>
            <w:vAlign w:val="top"/>
          </w:tcPr>
          <w:p w:rsidR="00000000" w:rsidDel="00000000" w:rsidP="00000000" w:rsidRDefault="00000000" w:rsidRPr="00000000" w14:paraId="00000161">
            <w:pPr>
              <w:ind w:right="-286"/>
              <w:jc w:val="center"/>
              <w:rPr>
                <w:sz w:val="24"/>
                <w:szCs w:val="24"/>
              </w:rPr>
            </w:pPr>
            <w:r w:rsidDel="00000000" w:rsidR="00000000" w:rsidRPr="00000000">
              <w:rPr>
                <w:sz w:val="24"/>
                <w:szCs w:val="24"/>
                <w:rtl w:val="0"/>
              </w:rPr>
              <w:t xml:space="preserve">5-7</w:t>
            </w:r>
          </w:p>
        </w:tc>
        <w:tc>
          <w:tcPr>
            <w:vAlign w:val="top"/>
          </w:tcPr>
          <w:p w:rsidR="00000000" w:rsidDel="00000000" w:rsidP="00000000" w:rsidRDefault="00000000" w:rsidRPr="00000000" w14:paraId="00000162">
            <w:pPr>
              <w:ind w:right="-286"/>
              <w:jc w:val="center"/>
              <w:rPr>
                <w:sz w:val="24"/>
                <w:szCs w:val="24"/>
              </w:rPr>
            </w:pPr>
            <w:r w:rsidDel="00000000" w:rsidR="00000000" w:rsidRPr="00000000">
              <w:rPr>
                <w:sz w:val="24"/>
                <w:szCs w:val="24"/>
                <w:rtl w:val="0"/>
              </w:rPr>
              <w:t xml:space="preserve">5-7</w:t>
            </w:r>
          </w:p>
        </w:tc>
        <w:tc>
          <w:tcPr>
            <w:vAlign w:val="top"/>
          </w:tcPr>
          <w:p w:rsidR="00000000" w:rsidDel="00000000" w:rsidP="00000000" w:rsidRDefault="00000000" w:rsidRPr="00000000" w14:paraId="00000163">
            <w:pPr>
              <w:ind w:right="-286"/>
              <w:jc w:val="center"/>
              <w:rPr>
                <w:sz w:val="24"/>
                <w:szCs w:val="24"/>
              </w:rPr>
            </w:pPr>
            <w:r w:rsidDel="00000000" w:rsidR="00000000" w:rsidRPr="00000000">
              <w:rPr>
                <w:sz w:val="24"/>
                <w:szCs w:val="24"/>
                <w:rtl w:val="0"/>
              </w:rPr>
              <w:t xml:space="preserve">6-7</w:t>
            </w:r>
          </w:p>
        </w:tc>
        <w:tc>
          <w:tcPr>
            <w:vAlign w:val="top"/>
          </w:tcPr>
          <w:p w:rsidR="00000000" w:rsidDel="00000000" w:rsidP="00000000" w:rsidRDefault="00000000" w:rsidRPr="00000000" w14:paraId="00000164">
            <w:pPr>
              <w:ind w:right="-286"/>
              <w:jc w:val="center"/>
              <w:rPr>
                <w:sz w:val="24"/>
                <w:szCs w:val="24"/>
              </w:rPr>
            </w:pPr>
            <w:r w:rsidDel="00000000" w:rsidR="00000000" w:rsidRPr="00000000">
              <w:rPr>
                <w:sz w:val="24"/>
                <w:szCs w:val="24"/>
                <w:rtl w:val="0"/>
              </w:rPr>
              <w:t xml:space="preserve">6</w:t>
            </w:r>
          </w:p>
        </w:tc>
      </w:tr>
      <w:tr>
        <w:tc>
          <w:tcPr>
            <w:vAlign w:val="top"/>
          </w:tcPr>
          <w:p w:rsidR="00000000" w:rsidDel="00000000" w:rsidP="00000000" w:rsidRDefault="00000000" w:rsidRPr="00000000" w14:paraId="00000165">
            <w:pPr>
              <w:ind w:right="-286"/>
              <w:jc w:val="both"/>
              <w:rPr>
                <w:sz w:val="24"/>
                <w:szCs w:val="24"/>
              </w:rPr>
            </w:pPr>
            <w:r w:rsidDel="00000000" w:rsidR="00000000" w:rsidRPr="00000000">
              <w:rPr>
                <w:sz w:val="24"/>
                <w:szCs w:val="24"/>
                <w:rtl w:val="0"/>
              </w:rPr>
              <w:t xml:space="preserve">Температура в </w:t>
            </w:r>
          </w:p>
          <w:p w:rsidR="00000000" w:rsidDel="00000000" w:rsidP="00000000" w:rsidRDefault="00000000" w:rsidRPr="00000000" w14:paraId="00000166">
            <w:pPr>
              <w:ind w:right="-286"/>
              <w:jc w:val="both"/>
              <w:rPr>
                <w:sz w:val="24"/>
                <w:szCs w:val="24"/>
              </w:rPr>
            </w:pPr>
            <w:r w:rsidDel="00000000" w:rsidR="00000000" w:rsidRPr="00000000">
              <w:rPr>
                <w:sz w:val="24"/>
                <w:szCs w:val="24"/>
                <w:rtl w:val="0"/>
              </w:rPr>
              <w:t xml:space="preserve">пределах </w:t>
            </w:r>
          </w:p>
          <w:p w:rsidR="00000000" w:rsidDel="00000000" w:rsidP="00000000" w:rsidRDefault="00000000" w:rsidRPr="00000000" w14:paraId="00000167">
            <w:pPr>
              <w:ind w:right="-286"/>
              <w:jc w:val="both"/>
              <w:rPr>
                <w:sz w:val="24"/>
                <w:szCs w:val="24"/>
              </w:rPr>
            </w:pPr>
            <w:r w:rsidDel="00000000" w:rsidR="00000000" w:rsidRPr="00000000">
              <w:rPr>
                <w:sz w:val="24"/>
                <w:szCs w:val="24"/>
                <w:rtl w:val="0"/>
              </w:rPr>
              <w:t xml:space="preserve">диапазона, градус</w:t>
            </w:r>
          </w:p>
        </w:tc>
        <w:tc>
          <w:tcPr>
            <w:vAlign w:val="center"/>
          </w:tcPr>
          <w:p w:rsidR="00000000" w:rsidDel="00000000" w:rsidP="00000000" w:rsidRDefault="00000000" w:rsidRPr="00000000" w14:paraId="00000168">
            <w:pPr>
              <w:ind w:right="-286"/>
              <w:jc w:val="center"/>
              <w:rPr>
                <w:sz w:val="24"/>
                <w:szCs w:val="24"/>
              </w:rPr>
            </w:pPr>
            <w:r w:rsidDel="00000000" w:rsidR="00000000" w:rsidRPr="00000000">
              <w:rPr>
                <w:sz w:val="24"/>
                <w:szCs w:val="24"/>
                <w:rtl w:val="0"/>
              </w:rPr>
              <w:t xml:space="preserve">(-5) – (+10)</w:t>
            </w:r>
          </w:p>
        </w:tc>
        <w:tc>
          <w:tcPr>
            <w:vAlign w:val="center"/>
          </w:tcPr>
          <w:p w:rsidR="00000000" w:rsidDel="00000000" w:rsidP="00000000" w:rsidRDefault="00000000" w:rsidRPr="00000000" w14:paraId="00000169">
            <w:pPr>
              <w:ind w:right="-286"/>
              <w:jc w:val="center"/>
              <w:rPr>
                <w:sz w:val="24"/>
                <w:szCs w:val="24"/>
              </w:rPr>
            </w:pPr>
            <w:r w:rsidDel="00000000" w:rsidR="00000000" w:rsidRPr="00000000">
              <w:rPr>
                <w:sz w:val="24"/>
                <w:szCs w:val="24"/>
                <w:rtl w:val="0"/>
              </w:rPr>
              <w:t xml:space="preserve">(-5) – (+10)</w:t>
            </w:r>
          </w:p>
        </w:tc>
        <w:tc>
          <w:tcPr>
            <w:vAlign w:val="center"/>
          </w:tcPr>
          <w:p w:rsidR="00000000" w:rsidDel="00000000" w:rsidP="00000000" w:rsidRDefault="00000000" w:rsidRPr="00000000" w14:paraId="0000016A">
            <w:pPr>
              <w:ind w:right="-286"/>
              <w:jc w:val="center"/>
              <w:rPr>
                <w:sz w:val="24"/>
                <w:szCs w:val="24"/>
              </w:rPr>
            </w:pPr>
            <w:r w:rsidDel="00000000" w:rsidR="00000000" w:rsidRPr="00000000">
              <w:rPr>
                <w:sz w:val="24"/>
                <w:szCs w:val="24"/>
                <w:rtl w:val="0"/>
              </w:rPr>
              <w:t xml:space="preserve">-3 – +5</w:t>
            </w:r>
          </w:p>
        </w:tc>
        <w:tc>
          <w:tcPr>
            <w:vAlign w:val="center"/>
          </w:tcPr>
          <w:p w:rsidR="00000000" w:rsidDel="00000000" w:rsidP="00000000" w:rsidRDefault="00000000" w:rsidRPr="00000000" w14:paraId="0000016B">
            <w:pPr>
              <w:ind w:right="-286"/>
              <w:jc w:val="center"/>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16C">
      <w:pPr>
        <w:ind w:left="284" w:right="-286" w:firstLine="709"/>
        <w:jc w:val="both"/>
        <w:rPr>
          <w:sz w:val="28"/>
          <w:szCs w:val="28"/>
        </w:rPr>
      </w:pPr>
      <w:r w:rsidDel="00000000" w:rsidR="00000000" w:rsidRPr="00000000">
        <w:rPr>
          <w:rtl w:val="0"/>
        </w:rPr>
      </w:r>
    </w:p>
    <w:p w:rsidR="00000000" w:rsidDel="00000000" w:rsidP="00000000" w:rsidRDefault="00000000" w:rsidRPr="00000000" w14:paraId="0000016D">
      <w:pPr>
        <w:widowControl w:val="0"/>
        <w:ind w:left="284" w:right="-286" w:firstLine="709"/>
        <w:jc w:val="both"/>
        <w:rPr>
          <w:sz w:val="28"/>
          <w:szCs w:val="28"/>
        </w:rPr>
      </w:pPr>
      <w:r w:rsidDel="00000000" w:rsidR="00000000" w:rsidRPr="00000000">
        <w:rPr>
          <w:sz w:val="28"/>
          <w:szCs w:val="28"/>
          <w:rtl w:val="0"/>
        </w:rPr>
        <w:t xml:space="preserve">Если в описании объекта закупки </w:t>
      </w:r>
      <w:r w:rsidDel="00000000" w:rsidR="00000000" w:rsidRPr="00000000">
        <w:rPr>
          <w:b w:val="1"/>
          <w:sz w:val="28"/>
          <w:szCs w:val="28"/>
          <w:u w:val="single"/>
          <w:rtl w:val="0"/>
        </w:rPr>
        <w:t xml:space="preserve">значение</w:t>
      </w:r>
      <w:r w:rsidDel="00000000" w:rsidR="00000000" w:rsidRPr="00000000">
        <w:rPr>
          <w:sz w:val="28"/>
          <w:szCs w:val="28"/>
          <w:rtl w:val="0"/>
        </w:rPr>
        <w:t xml:space="preserve">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000000" w:rsidDel="00000000" w:rsidP="00000000" w:rsidRDefault="00000000" w:rsidRPr="00000000" w14:paraId="0000016E">
      <w:pPr>
        <w:ind w:left="284" w:right="-286" w:firstLine="709"/>
        <w:jc w:val="both"/>
        <w:rPr>
          <w:sz w:val="28"/>
          <w:szCs w:val="28"/>
        </w:rPr>
      </w:pPr>
      <w:r w:rsidDel="00000000" w:rsidR="00000000" w:rsidRPr="00000000">
        <w:rPr>
          <w:sz w:val="28"/>
          <w:szCs w:val="28"/>
          <w:rtl w:val="0"/>
        </w:rPr>
        <w:t xml:space="preserve">Пример:</w:t>
      </w:r>
    </w:p>
    <w:tbl>
      <w:tblPr>
        <w:tblStyle w:val="Table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2"/>
        <w:gridCol w:w="1786"/>
        <w:gridCol w:w="1758"/>
        <w:gridCol w:w="1758"/>
        <w:gridCol w:w="2022"/>
        <w:tblGridChange w:id="0">
          <w:tblGrid>
            <w:gridCol w:w="2882"/>
            <w:gridCol w:w="1786"/>
            <w:gridCol w:w="1758"/>
            <w:gridCol w:w="1758"/>
            <w:gridCol w:w="2022"/>
          </w:tblGrid>
        </w:tblGridChange>
      </w:tblGrid>
      <w:tr>
        <w:tc>
          <w:tcPr>
            <w:shd w:fill="auto" w:val="clear"/>
            <w:vAlign w:val="top"/>
          </w:tcPr>
          <w:p w:rsidR="00000000" w:rsidDel="00000000" w:rsidP="00000000" w:rsidRDefault="00000000" w:rsidRPr="00000000" w14:paraId="0000016F">
            <w:pPr>
              <w:ind w:right="-286"/>
              <w:jc w:val="both"/>
              <w:rPr>
                <w:sz w:val="24"/>
                <w:szCs w:val="24"/>
              </w:rPr>
            </w:pPr>
            <w:r w:rsidDel="00000000" w:rsidR="00000000" w:rsidRPr="00000000">
              <w:rPr>
                <w:sz w:val="24"/>
                <w:szCs w:val="24"/>
                <w:rtl w:val="0"/>
              </w:rPr>
              <w:t xml:space="preserve">Показатель </w:t>
            </w:r>
          </w:p>
          <w:p w:rsidR="00000000" w:rsidDel="00000000" w:rsidP="00000000" w:rsidRDefault="00000000" w:rsidRPr="00000000" w14:paraId="00000170">
            <w:pPr>
              <w:ind w:right="56"/>
              <w:jc w:val="both"/>
              <w:rPr>
                <w:sz w:val="24"/>
                <w:szCs w:val="24"/>
              </w:rPr>
            </w:pPr>
            <w:r w:rsidDel="00000000" w:rsidR="00000000" w:rsidRPr="00000000">
              <w:rPr>
                <w:sz w:val="24"/>
                <w:szCs w:val="24"/>
                <w:rtl w:val="0"/>
              </w:rPr>
              <w:t xml:space="preserve">(взяты показатели, характеризующие различные товары)</w:t>
            </w:r>
          </w:p>
        </w:tc>
        <w:tc>
          <w:tcPr>
            <w:shd w:fill="auto" w:val="clear"/>
            <w:vAlign w:val="top"/>
          </w:tcPr>
          <w:p w:rsidR="00000000" w:rsidDel="00000000" w:rsidP="00000000" w:rsidRDefault="00000000" w:rsidRPr="00000000" w14:paraId="00000171">
            <w:pPr>
              <w:ind w:right="56"/>
              <w:jc w:val="center"/>
              <w:rPr>
                <w:sz w:val="24"/>
                <w:szCs w:val="24"/>
              </w:rPr>
            </w:pPr>
            <w:r w:rsidDel="00000000" w:rsidR="00000000" w:rsidRPr="00000000">
              <w:rPr>
                <w:sz w:val="24"/>
                <w:szCs w:val="24"/>
                <w:rtl w:val="0"/>
              </w:rPr>
              <w:t xml:space="preserve">Значение, установленное заказчиком</w:t>
            </w:r>
          </w:p>
        </w:tc>
        <w:tc>
          <w:tcPr>
            <w:shd w:fill="auto" w:val="clear"/>
            <w:vAlign w:val="top"/>
          </w:tcPr>
          <w:p w:rsidR="00000000" w:rsidDel="00000000" w:rsidP="00000000" w:rsidRDefault="00000000" w:rsidRPr="00000000" w14:paraId="00000172">
            <w:pPr>
              <w:ind w:right="56"/>
              <w:jc w:val="center"/>
              <w:rPr>
                <w:sz w:val="24"/>
                <w:szCs w:val="24"/>
              </w:rPr>
            </w:pPr>
            <w:r w:rsidDel="00000000" w:rsidR="00000000" w:rsidRPr="00000000">
              <w:rPr>
                <w:sz w:val="24"/>
                <w:szCs w:val="24"/>
                <w:rtl w:val="0"/>
              </w:rPr>
              <w:t xml:space="preserve">Соответствует (при заполнении участником)</w:t>
            </w:r>
          </w:p>
        </w:tc>
        <w:tc>
          <w:tcPr>
            <w:shd w:fill="auto" w:val="clear"/>
            <w:vAlign w:val="top"/>
          </w:tcPr>
          <w:p w:rsidR="00000000" w:rsidDel="00000000" w:rsidP="00000000" w:rsidRDefault="00000000" w:rsidRPr="00000000" w14:paraId="00000173">
            <w:pPr>
              <w:ind w:right="56"/>
              <w:jc w:val="center"/>
              <w:rPr>
                <w:sz w:val="24"/>
                <w:szCs w:val="24"/>
              </w:rPr>
            </w:pPr>
            <w:r w:rsidDel="00000000" w:rsidR="00000000" w:rsidRPr="00000000">
              <w:rPr>
                <w:sz w:val="24"/>
                <w:szCs w:val="24"/>
                <w:rtl w:val="0"/>
              </w:rPr>
              <w:t xml:space="preserve">Соответствует (при заполнении участником)</w:t>
            </w:r>
          </w:p>
        </w:tc>
        <w:tc>
          <w:tcPr>
            <w:shd w:fill="d9d9d9" w:val="clear"/>
            <w:vAlign w:val="top"/>
          </w:tcPr>
          <w:p w:rsidR="00000000" w:rsidDel="00000000" w:rsidP="00000000" w:rsidRDefault="00000000" w:rsidRPr="00000000" w14:paraId="00000174">
            <w:pPr>
              <w:ind w:right="56"/>
              <w:jc w:val="center"/>
              <w:rPr>
                <w:sz w:val="24"/>
                <w:szCs w:val="24"/>
              </w:rPr>
            </w:pPr>
            <w:r w:rsidDel="00000000" w:rsidR="00000000" w:rsidRPr="00000000">
              <w:rPr>
                <w:sz w:val="24"/>
                <w:szCs w:val="24"/>
                <w:rtl w:val="0"/>
              </w:rPr>
              <w:t xml:space="preserve">Не соответствует (при заполнении участником)</w:t>
            </w:r>
          </w:p>
        </w:tc>
      </w:tr>
      <w:tr>
        <w:tc>
          <w:tcPr>
            <w:shd w:fill="auto" w:val="clear"/>
            <w:vAlign w:val="top"/>
          </w:tcPr>
          <w:p w:rsidR="00000000" w:rsidDel="00000000" w:rsidP="00000000" w:rsidRDefault="00000000" w:rsidRPr="00000000" w14:paraId="00000175">
            <w:pPr>
              <w:ind w:right="56"/>
              <w:jc w:val="both"/>
              <w:rPr>
                <w:sz w:val="24"/>
                <w:szCs w:val="24"/>
              </w:rPr>
            </w:pPr>
            <w:r w:rsidDel="00000000" w:rsidR="00000000" w:rsidRPr="00000000">
              <w:rPr>
                <w:sz w:val="24"/>
                <w:szCs w:val="24"/>
                <w:rtl w:val="0"/>
              </w:rPr>
              <w:t xml:space="preserve">Частота, МГц</w:t>
            </w:r>
          </w:p>
        </w:tc>
        <w:tc>
          <w:tcPr>
            <w:shd w:fill="auto" w:val="clear"/>
            <w:vAlign w:val="center"/>
          </w:tcPr>
          <w:p w:rsidR="00000000" w:rsidDel="00000000" w:rsidP="00000000" w:rsidRDefault="00000000" w:rsidRPr="00000000" w14:paraId="00000176">
            <w:pPr>
              <w:ind w:right="56"/>
              <w:jc w:val="center"/>
              <w:rPr>
                <w:sz w:val="24"/>
                <w:szCs w:val="24"/>
              </w:rPr>
            </w:pPr>
            <w:r w:rsidDel="00000000" w:rsidR="00000000" w:rsidRPr="00000000">
              <w:rPr>
                <w:sz w:val="24"/>
                <w:szCs w:val="24"/>
                <w:rtl w:val="0"/>
              </w:rPr>
              <w:t xml:space="preserve">не менее 416</w:t>
            </w:r>
          </w:p>
        </w:tc>
        <w:tc>
          <w:tcPr>
            <w:shd w:fill="auto" w:val="clear"/>
            <w:vAlign w:val="center"/>
          </w:tcPr>
          <w:p w:rsidR="00000000" w:rsidDel="00000000" w:rsidP="00000000" w:rsidRDefault="00000000" w:rsidRPr="00000000" w14:paraId="00000177">
            <w:pPr>
              <w:ind w:right="56"/>
              <w:jc w:val="center"/>
              <w:rPr>
                <w:sz w:val="24"/>
                <w:szCs w:val="24"/>
              </w:rPr>
            </w:pPr>
            <w:r w:rsidDel="00000000" w:rsidR="00000000" w:rsidRPr="00000000">
              <w:rPr>
                <w:sz w:val="24"/>
                <w:szCs w:val="24"/>
                <w:rtl w:val="0"/>
              </w:rPr>
              <w:t xml:space="preserve">416</w:t>
            </w:r>
          </w:p>
        </w:tc>
        <w:tc>
          <w:tcPr>
            <w:shd w:fill="auto" w:val="clear"/>
            <w:vAlign w:val="center"/>
          </w:tcPr>
          <w:p w:rsidR="00000000" w:rsidDel="00000000" w:rsidP="00000000" w:rsidRDefault="00000000" w:rsidRPr="00000000" w14:paraId="00000178">
            <w:pPr>
              <w:ind w:right="56"/>
              <w:jc w:val="center"/>
              <w:rPr>
                <w:sz w:val="24"/>
                <w:szCs w:val="24"/>
              </w:rPr>
            </w:pPr>
            <w:r w:rsidDel="00000000" w:rsidR="00000000" w:rsidRPr="00000000">
              <w:rPr>
                <w:sz w:val="24"/>
                <w:szCs w:val="24"/>
                <w:rtl w:val="0"/>
              </w:rPr>
              <w:t xml:space="preserve">500</w:t>
            </w:r>
          </w:p>
        </w:tc>
        <w:tc>
          <w:tcPr>
            <w:shd w:fill="d9d9d9" w:val="clear"/>
            <w:vAlign w:val="center"/>
          </w:tcPr>
          <w:p w:rsidR="00000000" w:rsidDel="00000000" w:rsidP="00000000" w:rsidRDefault="00000000" w:rsidRPr="00000000" w14:paraId="00000179">
            <w:pPr>
              <w:ind w:right="56"/>
              <w:jc w:val="center"/>
              <w:rPr>
                <w:sz w:val="24"/>
                <w:szCs w:val="24"/>
              </w:rPr>
            </w:pPr>
            <w:r w:rsidDel="00000000" w:rsidR="00000000" w:rsidRPr="00000000">
              <w:rPr>
                <w:sz w:val="24"/>
                <w:szCs w:val="24"/>
                <w:rtl w:val="0"/>
              </w:rPr>
              <w:t xml:space="preserve">400</w:t>
            </w:r>
          </w:p>
        </w:tc>
      </w:tr>
      <w:tr>
        <w:tc>
          <w:tcPr>
            <w:shd w:fill="auto" w:val="clear"/>
            <w:vAlign w:val="center"/>
          </w:tcPr>
          <w:p w:rsidR="00000000" w:rsidDel="00000000" w:rsidP="00000000" w:rsidRDefault="00000000" w:rsidRPr="00000000" w14:paraId="0000017A">
            <w:pPr>
              <w:ind w:right="56"/>
              <w:jc w:val="both"/>
              <w:rPr>
                <w:sz w:val="24"/>
                <w:szCs w:val="24"/>
              </w:rPr>
            </w:pPr>
            <w:r w:rsidDel="00000000" w:rsidR="00000000" w:rsidRPr="00000000">
              <w:rPr>
                <w:sz w:val="24"/>
                <w:szCs w:val="24"/>
                <w:rtl w:val="0"/>
              </w:rPr>
              <w:t xml:space="preserve">Память, Мб</w:t>
            </w:r>
          </w:p>
        </w:tc>
        <w:tc>
          <w:tcPr>
            <w:shd w:fill="auto" w:val="clear"/>
            <w:vAlign w:val="center"/>
          </w:tcPr>
          <w:p w:rsidR="00000000" w:rsidDel="00000000" w:rsidP="00000000" w:rsidRDefault="00000000" w:rsidRPr="00000000" w14:paraId="0000017B">
            <w:pPr>
              <w:ind w:right="56"/>
              <w:jc w:val="center"/>
              <w:rPr>
                <w:sz w:val="24"/>
                <w:szCs w:val="24"/>
              </w:rPr>
            </w:pPr>
            <w:r w:rsidDel="00000000" w:rsidR="00000000" w:rsidRPr="00000000">
              <w:rPr>
                <w:sz w:val="24"/>
                <w:szCs w:val="24"/>
                <w:rtl w:val="0"/>
              </w:rPr>
              <w:t xml:space="preserve">не менее 128</w:t>
            </w:r>
          </w:p>
        </w:tc>
        <w:tc>
          <w:tcPr>
            <w:shd w:fill="auto" w:val="clear"/>
            <w:vAlign w:val="center"/>
          </w:tcPr>
          <w:p w:rsidR="00000000" w:rsidDel="00000000" w:rsidP="00000000" w:rsidRDefault="00000000" w:rsidRPr="00000000" w14:paraId="0000017C">
            <w:pPr>
              <w:ind w:right="56"/>
              <w:jc w:val="center"/>
              <w:rPr>
                <w:sz w:val="24"/>
                <w:szCs w:val="24"/>
              </w:rPr>
            </w:pPr>
            <w:r w:rsidDel="00000000" w:rsidR="00000000" w:rsidRPr="00000000">
              <w:rPr>
                <w:sz w:val="24"/>
                <w:szCs w:val="24"/>
                <w:rtl w:val="0"/>
              </w:rPr>
              <w:t xml:space="preserve">128</w:t>
            </w:r>
          </w:p>
        </w:tc>
        <w:tc>
          <w:tcPr>
            <w:shd w:fill="auto" w:val="clear"/>
            <w:vAlign w:val="center"/>
          </w:tcPr>
          <w:p w:rsidR="00000000" w:rsidDel="00000000" w:rsidP="00000000" w:rsidRDefault="00000000" w:rsidRPr="00000000" w14:paraId="0000017D">
            <w:pPr>
              <w:ind w:right="56"/>
              <w:jc w:val="center"/>
              <w:rPr>
                <w:sz w:val="24"/>
                <w:szCs w:val="24"/>
              </w:rPr>
            </w:pPr>
            <w:r w:rsidDel="00000000" w:rsidR="00000000" w:rsidRPr="00000000">
              <w:rPr>
                <w:sz w:val="24"/>
                <w:szCs w:val="24"/>
                <w:rtl w:val="0"/>
              </w:rPr>
              <w:t xml:space="preserve">256</w:t>
            </w:r>
          </w:p>
        </w:tc>
        <w:tc>
          <w:tcPr>
            <w:shd w:fill="d9d9d9" w:val="clear"/>
            <w:vAlign w:val="center"/>
          </w:tcPr>
          <w:p w:rsidR="00000000" w:rsidDel="00000000" w:rsidP="00000000" w:rsidRDefault="00000000" w:rsidRPr="00000000" w14:paraId="0000017E">
            <w:pPr>
              <w:ind w:right="56"/>
              <w:jc w:val="center"/>
              <w:rPr>
                <w:sz w:val="24"/>
                <w:szCs w:val="24"/>
              </w:rPr>
            </w:pPr>
            <w:r w:rsidDel="00000000" w:rsidR="00000000" w:rsidRPr="00000000">
              <w:rPr>
                <w:sz w:val="24"/>
                <w:szCs w:val="24"/>
                <w:rtl w:val="0"/>
              </w:rPr>
              <w:t xml:space="preserve">125</w:t>
            </w:r>
          </w:p>
        </w:tc>
      </w:tr>
      <w:tr>
        <w:tc>
          <w:tcPr>
            <w:shd w:fill="auto" w:val="clear"/>
            <w:vAlign w:val="center"/>
          </w:tcPr>
          <w:p w:rsidR="00000000" w:rsidDel="00000000" w:rsidP="00000000" w:rsidRDefault="00000000" w:rsidRPr="00000000" w14:paraId="0000017F">
            <w:pPr>
              <w:ind w:right="56"/>
              <w:jc w:val="both"/>
              <w:rPr>
                <w:sz w:val="24"/>
                <w:szCs w:val="24"/>
              </w:rPr>
            </w:pPr>
            <w:r w:rsidDel="00000000" w:rsidR="00000000" w:rsidRPr="00000000">
              <w:rPr>
                <w:sz w:val="24"/>
                <w:szCs w:val="24"/>
                <w:rtl w:val="0"/>
              </w:rPr>
              <w:t xml:space="preserve">Уровень шума, Дб</w:t>
            </w:r>
          </w:p>
        </w:tc>
        <w:tc>
          <w:tcPr>
            <w:shd w:fill="auto" w:val="clear"/>
            <w:vAlign w:val="center"/>
          </w:tcPr>
          <w:p w:rsidR="00000000" w:rsidDel="00000000" w:rsidP="00000000" w:rsidRDefault="00000000" w:rsidRPr="00000000" w14:paraId="00000180">
            <w:pPr>
              <w:ind w:right="56"/>
              <w:jc w:val="center"/>
              <w:rPr>
                <w:sz w:val="24"/>
                <w:szCs w:val="24"/>
              </w:rPr>
            </w:pPr>
            <w:r w:rsidDel="00000000" w:rsidR="00000000" w:rsidRPr="00000000">
              <w:rPr>
                <w:sz w:val="24"/>
                <w:szCs w:val="24"/>
                <w:rtl w:val="0"/>
              </w:rPr>
              <w:t xml:space="preserve">менее 15</w:t>
            </w:r>
          </w:p>
        </w:tc>
        <w:tc>
          <w:tcPr>
            <w:shd w:fill="auto" w:val="clear"/>
            <w:vAlign w:val="center"/>
          </w:tcPr>
          <w:p w:rsidR="00000000" w:rsidDel="00000000" w:rsidP="00000000" w:rsidRDefault="00000000" w:rsidRPr="00000000" w14:paraId="00000181">
            <w:pPr>
              <w:ind w:right="56"/>
              <w:jc w:val="center"/>
              <w:rPr>
                <w:sz w:val="24"/>
                <w:szCs w:val="24"/>
              </w:rPr>
            </w:pPr>
            <w:r w:rsidDel="00000000" w:rsidR="00000000" w:rsidRPr="00000000">
              <w:rPr>
                <w:sz w:val="24"/>
                <w:szCs w:val="24"/>
                <w:rtl w:val="0"/>
              </w:rPr>
              <w:t xml:space="preserve">14</w:t>
            </w:r>
          </w:p>
        </w:tc>
        <w:tc>
          <w:tcPr>
            <w:shd w:fill="auto" w:val="clear"/>
            <w:vAlign w:val="center"/>
          </w:tcPr>
          <w:p w:rsidR="00000000" w:rsidDel="00000000" w:rsidP="00000000" w:rsidRDefault="00000000" w:rsidRPr="00000000" w14:paraId="00000182">
            <w:pPr>
              <w:ind w:right="56"/>
              <w:jc w:val="center"/>
              <w:rPr>
                <w:sz w:val="24"/>
                <w:szCs w:val="24"/>
              </w:rPr>
            </w:pPr>
            <w:r w:rsidDel="00000000" w:rsidR="00000000" w:rsidRPr="00000000">
              <w:rPr>
                <w:sz w:val="24"/>
                <w:szCs w:val="24"/>
                <w:rtl w:val="0"/>
              </w:rPr>
              <w:t xml:space="preserve">10</w:t>
            </w:r>
          </w:p>
        </w:tc>
        <w:tc>
          <w:tcPr>
            <w:shd w:fill="d9d9d9" w:val="clear"/>
            <w:vAlign w:val="center"/>
          </w:tcPr>
          <w:p w:rsidR="00000000" w:rsidDel="00000000" w:rsidP="00000000" w:rsidRDefault="00000000" w:rsidRPr="00000000" w14:paraId="00000183">
            <w:pPr>
              <w:ind w:right="56"/>
              <w:jc w:val="center"/>
              <w:rPr>
                <w:sz w:val="24"/>
                <w:szCs w:val="24"/>
              </w:rPr>
            </w:pPr>
            <w:r w:rsidDel="00000000" w:rsidR="00000000" w:rsidRPr="00000000">
              <w:rPr>
                <w:sz w:val="24"/>
                <w:szCs w:val="24"/>
                <w:rtl w:val="0"/>
              </w:rPr>
              <w:t xml:space="preserve">15</w:t>
            </w:r>
          </w:p>
        </w:tc>
      </w:tr>
      <w:tr>
        <w:tc>
          <w:tcPr>
            <w:shd w:fill="auto" w:val="clear"/>
            <w:vAlign w:val="center"/>
          </w:tcPr>
          <w:p w:rsidR="00000000" w:rsidDel="00000000" w:rsidP="00000000" w:rsidRDefault="00000000" w:rsidRPr="00000000" w14:paraId="00000184">
            <w:pPr>
              <w:ind w:right="56"/>
              <w:jc w:val="both"/>
              <w:rPr>
                <w:sz w:val="24"/>
                <w:szCs w:val="24"/>
              </w:rPr>
            </w:pPr>
            <w:r w:rsidDel="00000000" w:rsidR="00000000" w:rsidRPr="00000000">
              <w:rPr>
                <w:sz w:val="24"/>
                <w:szCs w:val="24"/>
                <w:rtl w:val="0"/>
              </w:rPr>
              <w:t xml:space="preserve">Диагональ, дюйм</w:t>
            </w:r>
          </w:p>
        </w:tc>
        <w:tc>
          <w:tcPr>
            <w:shd w:fill="auto" w:val="clear"/>
            <w:vAlign w:val="center"/>
          </w:tcPr>
          <w:p w:rsidR="00000000" w:rsidDel="00000000" w:rsidP="00000000" w:rsidRDefault="00000000" w:rsidRPr="00000000" w14:paraId="00000185">
            <w:pPr>
              <w:ind w:right="56"/>
              <w:jc w:val="center"/>
              <w:rPr>
                <w:sz w:val="24"/>
                <w:szCs w:val="24"/>
              </w:rPr>
            </w:pPr>
            <w:r w:rsidDel="00000000" w:rsidR="00000000" w:rsidRPr="00000000">
              <w:rPr>
                <w:sz w:val="24"/>
                <w:szCs w:val="24"/>
                <w:rtl w:val="0"/>
              </w:rPr>
              <w:t xml:space="preserve">не менее 17</w:t>
            </w:r>
          </w:p>
        </w:tc>
        <w:tc>
          <w:tcPr>
            <w:shd w:fill="auto" w:val="clear"/>
            <w:vAlign w:val="center"/>
          </w:tcPr>
          <w:p w:rsidR="00000000" w:rsidDel="00000000" w:rsidP="00000000" w:rsidRDefault="00000000" w:rsidRPr="00000000" w14:paraId="00000186">
            <w:pPr>
              <w:ind w:right="56"/>
              <w:jc w:val="center"/>
              <w:rPr>
                <w:sz w:val="24"/>
                <w:szCs w:val="24"/>
              </w:rPr>
            </w:pPr>
            <w:r w:rsidDel="00000000" w:rsidR="00000000" w:rsidRPr="00000000">
              <w:rPr>
                <w:sz w:val="24"/>
                <w:szCs w:val="24"/>
                <w:rtl w:val="0"/>
              </w:rPr>
              <w:t xml:space="preserve">17</w:t>
            </w:r>
          </w:p>
        </w:tc>
        <w:tc>
          <w:tcPr>
            <w:shd w:fill="auto" w:val="clear"/>
            <w:vAlign w:val="center"/>
          </w:tcPr>
          <w:p w:rsidR="00000000" w:rsidDel="00000000" w:rsidP="00000000" w:rsidRDefault="00000000" w:rsidRPr="00000000" w14:paraId="00000187">
            <w:pPr>
              <w:ind w:right="56"/>
              <w:jc w:val="center"/>
              <w:rPr>
                <w:sz w:val="24"/>
                <w:szCs w:val="24"/>
              </w:rPr>
            </w:pPr>
            <w:r w:rsidDel="00000000" w:rsidR="00000000" w:rsidRPr="00000000">
              <w:rPr>
                <w:sz w:val="24"/>
                <w:szCs w:val="24"/>
                <w:rtl w:val="0"/>
              </w:rPr>
              <w:t xml:space="preserve">19</w:t>
            </w:r>
          </w:p>
        </w:tc>
        <w:tc>
          <w:tcPr>
            <w:shd w:fill="d9d9d9" w:val="clear"/>
            <w:vAlign w:val="center"/>
          </w:tcPr>
          <w:p w:rsidR="00000000" w:rsidDel="00000000" w:rsidP="00000000" w:rsidRDefault="00000000" w:rsidRPr="00000000" w14:paraId="00000188">
            <w:pPr>
              <w:ind w:right="56"/>
              <w:jc w:val="center"/>
              <w:rPr>
                <w:sz w:val="24"/>
                <w:szCs w:val="24"/>
              </w:rPr>
            </w:pPr>
            <w:r w:rsidDel="00000000" w:rsidR="00000000" w:rsidRPr="00000000">
              <w:rPr>
                <w:sz w:val="24"/>
                <w:szCs w:val="24"/>
                <w:rtl w:val="0"/>
              </w:rPr>
              <w:t xml:space="preserve">15</w:t>
            </w:r>
          </w:p>
        </w:tc>
      </w:tr>
      <w:tr>
        <w:tc>
          <w:tcPr>
            <w:shd w:fill="auto" w:val="clear"/>
            <w:vAlign w:val="center"/>
          </w:tcPr>
          <w:p w:rsidR="00000000" w:rsidDel="00000000" w:rsidP="00000000" w:rsidRDefault="00000000" w:rsidRPr="00000000" w14:paraId="00000189">
            <w:pPr>
              <w:ind w:right="56"/>
              <w:jc w:val="both"/>
              <w:rPr>
                <w:sz w:val="24"/>
                <w:szCs w:val="24"/>
              </w:rPr>
            </w:pPr>
            <w:r w:rsidDel="00000000" w:rsidR="00000000" w:rsidRPr="00000000">
              <w:rPr>
                <w:sz w:val="24"/>
                <w:szCs w:val="24"/>
                <w:rtl w:val="0"/>
              </w:rPr>
              <w:t xml:space="preserve">Минимальная продолжительность сканирования, сек.</w:t>
            </w:r>
          </w:p>
        </w:tc>
        <w:tc>
          <w:tcPr>
            <w:shd w:fill="auto" w:val="clear"/>
            <w:vAlign w:val="center"/>
          </w:tcPr>
          <w:p w:rsidR="00000000" w:rsidDel="00000000" w:rsidP="00000000" w:rsidRDefault="00000000" w:rsidRPr="00000000" w14:paraId="0000018A">
            <w:pPr>
              <w:ind w:right="56"/>
              <w:jc w:val="center"/>
              <w:rPr>
                <w:sz w:val="24"/>
                <w:szCs w:val="24"/>
              </w:rPr>
            </w:pPr>
            <w:r w:rsidDel="00000000" w:rsidR="00000000" w:rsidRPr="00000000">
              <w:rPr>
                <w:sz w:val="24"/>
                <w:szCs w:val="24"/>
                <w:rtl w:val="0"/>
              </w:rPr>
              <w:t xml:space="preserve">не более 0,5</w:t>
            </w:r>
          </w:p>
        </w:tc>
        <w:tc>
          <w:tcPr>
            <w:shd w:fill="auto" w:val="clear"/>
            <w:vAlign w:val="center"/>
          </w:tcPr>
          <w:p w:rsidR="00000000" w:rsidDel="00000000" w:rsidP="00000000" w:rsidRDefault="00000000" w:rsidRPr="00000000" w14:paraId="0000018B">
            <w:pPr>
              <w:ind w:right="56"/>
              <w:jc w:val="center"/>
              <w:rPr>
                <w:sz w:val="24"/>
                <w:szCs w:val="24"/>
              </w:rPr>
            </w:pPr>
            <w:r w:rsidDel="00000000" w:rsidR="00000000" w:rsidRPr="00000000">
              <w:rPr>
                <w:sz w:val="24"/>
                <w:szCs w:val="24"/>
                <w:rtl w:val="0"/>
              </w:rPr>
              <w:t xml:space="preserve">0,5</w:t>
            </w:r>
          </w:p>
        </w:tc>
        <w:tc>
          <w:tcPr>
            <w:shd w:fill="auto" w:val="clear"/>
            <w:vAlign w:val="center"/>
          </w:tcPr>
          <w:p w:rsidR="00000000" w:rsidDel="00000000" w:rsidP="00000000" w:rsidRDefault="00000000" w:rsidRPr="00000000" w14:paraId="0000018C">
            <w:pPr>
              <w:ind w:right="56"/>
              <w:jc w:val="center"/>
              <w:rPr>
                <w:sz w:val="24"/>
                <w:szCs w:val="24"/>
              </w:rPr>
            </w:pPr>
            <w:r w:rsidDel="00000000" w:rsidR="00000000" w:rsidRPr="00000000">
              <w:rPr>
                <w:sz w:val="24"/>
                <w:szCs w:val="24"/>
                <w:rtl w:val="0"/>
              </w:rPr>
              <w:t xml:space="preserve">0,4</w:t>
            </w:r>
          </w:p>
        </w:tc>
        <w:tc>
          <w:tcPr>
            <w:shd w:fill="d9d9d9" w:val="clear"/>
            <w:vAlign w:val="center"/>
          </w:tcPr>
          <w:p w:rsidR="00000000" w:rsidDel="00000000" w:rsidP="00000000" w:rsidRDefault="00000000" w:rsidRPr="00000000" w14:paraId="0000018D">
            <w:pPr>
              <w:ind w:right="56"/>
              <w:jc w:val="center"/>
              <w:rPr>
                <w:sz w:val="24"/>
                <w:szCs w:val="24"/>
              </w:rPr>
            </w:pPr>
            <w:r w:rsidDel="00000000" w:rsidR="00000000" w:rsidRPr="00000000">
              <w:rPr>
                <w:sz w:val="24"/>
                <w:szCs w:val="24"/>
                <w:rtl w:val="0"/>
              </w:rPr>
              <w:t xml:space="preserve">0,6</w:t>
            </w:r>
          </w:p>
        </w:tc>
      </w:tr>
      <w:tr>
        <w:tc>
          <w:tcPr>
            <w:shd w:fill="auto" w:val="clear"/>
            <w:vAlign w:val="center"/>
          </w:tcPr>
          <w:p w:rsidR="00000000" w:rsidDel="00000000" w:rsidP="00000000" w:rsidRDefault="00000000" w:rsidRPr="00000000" w14:paraId="0000018E">
            <w:pPr>
              <w:ind w:right="56"/>
              <w:jc w:val="both"/>
              <w:rPr>
                <w:sz w:val="24"/>
                <w:szCs w:val="24"/>
              </w:rPr>
            </w:pPr>
            <w:r w:rsidDel="00000000" w:rsidR="00000000" w:rsidRPr="00000000">
              <w:rPr>
                <w:sz w:val="24"/>
                <w:szCs w:val="24"/>
                <w:rtl w:val="0"/>
              </w:rPr>
              <w:t xml:space="preserve">Максимальный угол обзора монитора, град.</w:t>
            </w:r>
          </w:p>
        </w:tc>
        <w:tc>
          <w:tcPr>
            <w:shd w:fill="auto" w:val="clear"/>
            <w:vAlign w:val="center"/>
          </w:tcPr>
          <w:p w:rsidR="00000000" w:rsidDel="00000000" w:rsidP="00000000" w:rsidRDefault="00000000" w:rsidRPr="00000000" w14:paraId="0000018F">
            <w:pPr>
              <w:ind w:right="56"/>
              <w:jc w:val="center"/>
              <w:rPr>
                <w:sz w:val="24"/>
                <w:szCs w:val="24"/>
              </w:rPr>
            </w:pPr>
            <w:r w:rsidDel="00000000" w:rsidR="00000000" w:rsidRPr="00000000">
              <w:rPr>
                <w:sz w:val="24"/>
                <w:szCs w:val="24"/>
                <w:rtl w:val="0"/>
              </w:rPr>
              <w:t xml:space="preserve">не менее 170</w:t>
            </w:r>
          </w:p>
        </w:tc>
        <w:tc>
          <w:tcPr>
            <w:shd w:fill="auto" w:val="clear"/>
            <w:vAlign w:val="center"/>
          </w:tcPr>
          <w:p w:rsidR="00000000" w:rsidDel="00000000" w:rsidP="00000000" w:rsidRDefault="00000000" w:rsidRPr="00000000" w14:paraId="00000190">
            <w:pPr>
              <w:ind w:right="56"/>
              <w:jc w:val="center"/>
              <w:rPr>
                <w:sz w:val="24"/>
                <w:szCs w:val="24"/>
              </w:rPr>
            </w:pPr>
            <w:r w:rsidDel="00000000" w:rsidR="00000000" w:rsidRPr="00000000">
              <w:rPr>
                <w:sz w:val="24"/>
                <w:szCs w:val="24"/>
                <w:rtl w:val="0"/>
              </w:rPr>
              <w:t xml:space="preserve">170</w:t>
            </w:r>
          </w:p>
        </w:tc>
        <w:tc>
          <w:tcPr>
            <w:shd w:fill="auto" w:val="clear"/>
            <w:vAlign w:val="center"/>
          </w:tcPr>
          <w:p w:rsidR="00000000" w:rsidDel="00000000" w:rsidP="00000000" w:rsidRDefault="00000000" w:rsidRPr="00000000" w14:paraId="00000191">
            <w:pPr>
              <w:ind w:right="56"/>
              <w:jc w:val="center"/>
              <w:rPr>
                <w:sz w:val="24"/>
                <w:szCs w:val="24"/>
              </w:rPr>
            </w:pPr>
            <w:r w:rsidDel="00000000" w:rsidR="00000000" w:rsidRPr="00000000">
              <w:rPr>
                <w:sz w:val="24"/>
                <w:szCs w:val="24"/>
                <w:rtl w:val="0"/>
              </w:rPr>
              <w:t xml:space="preserve">180</w:t>
            </w:r>
          </w:p>
        </w:tc>
        <w:tc>
          <w:tcPr>
            <w:shd w:fill="d9d9d9" w:val="clear"/>
            <w:vAlign w:val="center"/>
          </w:tcPr>
          <w:p w:rsidR="00000000" w:rsidDel="00000000" w:rsidP="00000000" w:rsidRDefault="00000000" w:rsidRPr="00000000" w14:paraId="00000192">
            <w:pPr>
              <w:ind w:right="56"/>
              <w:jc w:val="center"/>
              <w:rPr>
                <w:sz w:val="24"/>
                <w:szCs w:val="24"/>
              </w:rPr>
            </w:pPr>
            <w:r w:rsidDel="00000000" w:rsidR="00000000" w:rsidRPr="00000000">
              <w:rPr>
                <w:sz w:val="24"/>
                <w:szCs w:val="24"/>
                <w:rtl w:val="0"/>
              </w:rPr>
              <w:t xml:space="preserve">160</w:t>
            </w:r>
          </w:p>
        </w:tc>
      </w:tr>
      <w:tr>
        <w:tc>
          <w:tcPr>
            <w:shd w:fill="auto" w:val="clear"/>
            <w:vAlign w:val="center"/>
          </w:tcPr>
          <w:p w:rsidR="00000000" w:rsidDel="00000000" w:rsidP="00000000" w:rsidRDefault="00000000" w:rsidRPr="00000000" w14:paraId="00000193">
            <w:pPr>
              <w:ind w:right="56"/>
              <w:jc w:val="both"/>
              <w:rPr>
                <w:sz w:val="24"/>
                <w:szCs w:val="24"/>
              </w:rPr>
            </w:pPr>
            <w:r w:rsidDel="00000000" w:rsidR="00000000" w:rsidRPr="00000000">
              <w:rPr>
                <w:sz w:val="24"/>
                <w:szCs w:val="24"/>
                <w:rtl w:val="0"/>
              </w:rPr>
              <w:t xml:space="preserve">Мощность по холоду, кВт</w:t>
            </w:r>
          </w:p>
        </w:tc>
        <w:tc>
          <w:tcPr>
            <w:shd w:fill="auto" w:val="clear"/>
            <w:vAlign w:val="center"/>
          </w:tcPr>
          <w:p w:rsidR="00000000" w:rsidDel="00000000" w:rsidP="00000000" w:rsidRDefault="00000000" w:rsidRPr="00000000" w14:paraId="00000194">
            <w:pPr>
              <w:ind w:right="56"/>
              <w:jc w:val="center"/>
              <w:rPr>
                <w:sz w:val="24"/>
                <w:szCs w:val="24"/>
              </w:rPr>
            </w:pPr>
            <w:r w:rsidDel="00000000" w:rsidR="00000000" w:rsidRPr="00000000">
              <w:rPr>
                <w:sz w:val="24"/>
                <w:szCs w:val="24"/>
                <w:rtl w:val="0"/>
              </w:rPr>
              <w:t xml:space="preserve">не менее 2,5</w:t>
            </w:r>
          </w:p>
          <w:p w:rsidR="00000000" w:rsidDel="00000000" w:rsidP="00000000" w:rsidRDefault="00000000" w:rsidRPr="00000000" w14:paraId="00000195">
            <w:pPr>
              <w:ind w:right="56"/>
              <w:jc w:val="center"/>
              <w:rPr>
                <w:sz w:val="24"/>
                <w:szCs w:val="24"/>
              </w:rPr>
            </w:pPr>
            <w:r w:rsidDel="00000000" w:rsidR="00000000" w:rsidRPr="00000000">
              <w:rPr>
                <w:sz w:val="24"/>
                <w:szCs w:val="24"/>
                <w:rtl w:val="0"/>
              </w:rPr>
              <w:t xml:space="preserve">не более 3,5</w:t>
            </w:r>
          </w:p>
        </w:tc>
        <w:tc>
          <w:tcPr>
            <w:shd w:fill="auto" w:val="clear"/>
            <w:vAlign w:val="center"/>
          </w:tcPr>
          <w:p w:rsidR="00000000" w:rsidDel="00000000" w:rsidP="00000000" w:rsidRDefault="00000000" w:rsidRPr="00000000" w14:paraId="00000196">
            <w:pPr>
              <w:ind w:right="56"/>
              <w:jc w:val="center"/>
              <w:rPr>
                <w:sz w:val="24"/>
                <w:szCs w:val="24"/>
              </w:rPr>
            </w:pPr>
            <w:r w:rsidDel="00000000" w:rsidR="00000000" w:rsidRPr="00000000">
              <w:rPr>
                <w:sz w:val="24"/>
                <w:szCs w:val="24"/>
                <w:rtl w:val="0"/>
              </w:rPr>
              <w:t xml:space="preserve">2,5</w:t>
            </w:r>
          </w:p>
        </w:tc>
        <w:tc>
          <w:tcPr>
            <w:shd w:fill="auto" w:val="clear"/>
            <w:vAlign w:val="center"/>
          </w:tcPr>
          <w:p w:rsidR="00000000" w:rsidDel="00000000" w:rsidP="00000000" w:rsidRDefault="00000000" w:rsidRPr="00000000" w14:paraId="00000197">
            <w:pPr>
              <w:ind w:right="56"/>
              <w:jc w:val="center"/>
              <w:rPr>
                <w:sz w:val="24"/>
                <w:szCs w:val="24"/>
              </w:rPr>
            </w:pPr>
            <w:r w:rsidDel="00000000" w:rsidR="00000000" w:rsidRPr="00000000">
              <w:rPr>
                <w:sz w:val="24"/>
                <w:szCs w:val="24"/>
                <w:rtl w:val="0"/>
              </w:rPr>
              <w:t xml:space="preserve">2,7</w:t>
            </w:r>
          </w:p>
        </w:tc>
        <w:tc>
          <w:tcPr>
            <w:shd w:fill="d9d9d9" w:val="clear"/>
            <w:vAlign w:val="center"/>
          </w:tcPr>
          <w:p w:rsidR="00000000" w:rsidDel="00000000" w:rsidP="00000000" w:rsidRDefault="00000000" w:rsidRPr="00000000" w14:paraId="00000198">
            <w:pPr>
              <w:ind w:right="56"/>
              <w:jc w:val="center"/>
              <w:rPr>
                <w:sz w:val="24"/>
                <w:szCs w:val="24"/>
              </w:rPr>
            </w:pPr>
            <w:r w:rsidDel="00000000" w:rsidR="00000000" w:rsidRPr="00000000">
              <w:rPr>
                <w:sz w:val="24"/>
                <w:szCs w:val="24"/>
                <w:rtl w:val="0"/>
              </w:rPr>
              <w:t xml:space="preserve">2,3</w:t>
            </w:r>
          </w:p>
        </w:tc>
      </w:tr>
    </w:tbl>
    <w:p w:rsidR="00000000" w:rsidDel="00000000" w:rsidP="00000000" w:rsidRDefault="00000000" w:rsidRPr="00000000" w14:paraId="00000199">
      <w:pPr>
        <w:widowControl w:val="0"/>
        <w:ind w:left="284" w:right="-286" w:firstLine="709"/>
        <w:jc w:val="both"/>
        <w:rPr>
          <w:sz w:val="28"/>
          <w:szCs w:val="28"/>
        </w:rPr>
      </w:pPr>
      <w:r w:rsidDel="00000000" w:rsidR="00000000" w:rsidRPr="00000000">
        <w:rPr>
          <w:sz w:val="28"/>
          <w:szCs w:val="28"/>
          <w:rtl w:val="0"/>
        </w:rPr>
        <w:t xml:space="preserve">Если в описании объекта закупки установлен диапазонный показатель (в графе «Показатель, ед.изм.» есть наличие слова «диапазон»), его значение не должно изменяться участником в ту или иную сторону, и должен быть предложен  именно диапазон и именно  с такими же предельными его значениями.</w:t>
      </w:r>
    </w:p>
    <w:p w:rsidR="00000000" w:rsidDel="00000000" w:rsidP="00000000" w:rsidRDefault="00000000" w:rsidRPr="00000000" w14:paraId="0000019A">
      <w:pPr>
        <w:ind w:left="284" w:right="-286" w:firstLine="709"/>
        <w:jc w:val="both"/>
        <w:rPr>
          <w:sz w:val="28"/>
          <w:szCs w:val="28"/>
        </w:rPr>
      </w:pPr>
      <w:r w:rsidDel="00000000" w:rsidR="00000000" w:rsidRPr="00000000">
        <w:rPr>
          <w:sz w:val="28"/>
          <w:szCs w:val="28"/>
          <w:rtl w:val="0"/>
        </w:rPr>
        <w:t xml:space="preserve">Пример:</w:t>
      </w:r>
    </w:p>
    <w:tbl>
      <w:tblPr>
        <w:tblStyle w:val="Table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1590"/>
        <w:gridCol w:w="1812"/>
        <w:gridCol w:w="1708"/>
        <w:gridCol w:w="2011"/>
        <w:tblGridChange w:id="0">
          <w:tblGrid>
            <w:gridCol w:w="3085"/>
            <w:gridCol w:w="1590"/>
            <w:gridCol w:w="1812"/>
            <w:gridCol w:w="1708"/>
            <w:gridCol w:w="2011"/>
          </w:tblGrid>
        </w:tblGridChange>
      </w:tblGrid>
      <w:tr>
        <w:tc>
          <w:tcPr>
            <w:shd w:fill="auto" w:val="clear"/>
            <w:vAlign w:val="center"/>
          </w:tcPr>
          <w:p w:rsidR="00000000" w:rsidDel="00000000" w:rsidP="00000000" w:rsidRDefault="00000000" w:rsidRPr="00000000" w14:paraId="0000019B">
            <w:pPr>
              <w:ind w:right="-286"/>
              <w:jc w:val="both"/>
              <w:rPr>
                <w:sz w:val="24"/>
                <w:szCs w:val="24"/>
              </w:rPr>
            </w:pPr>
            <w:r w:rsidDel="00000000" w:rsidR="00000000" w:rsidRPr="00000000">
              <w:rPr>
                <w:sz w:val="24"/>
                <w:szCs w:val="24"/>
                <w:rtl w:val="0"/>
              </w:rPr>
              <w:t xml:space="preserve">Показатель, ед.изм.</w:t>
            </w:r>
          </w:p>
        </w:tc>
        <w:tc>
          <w:tcPr>
            <w:shd w:fill="auto" w:val="clear"/>
            <w:vAlign w:val="center"/>
          </w:tcPr>
          <w:p w:rsidR="00000000" w:rsidDel="00000000" w:rsidP="00000000" w:rsidRDefault="00000000" w:rsidRPr="00000000" w14:paraId="0000019C">
            <w:pPr>
              <w:ind w:right="-286"/>
              <w:jc w:val="both"/>
              <w:rPr>
                <w:sz w:val="24"/>
                <w:szCs w:val="24"/>
              </w:rPr>
            </w:pPr>
            <w:r w:rsidDel="00000000" w:rsidR="00000000" w:rsidRPr="00000000">
              <w:rPr>
                <w:sz w:val="24"/>
                <w:szCs w:val="24"/>
                <w:rtl w:val="0"/>
              </w:rPr>
              <w:t xml:space="preserve">Значение, установленное заказчиком</w:t>
            </w:r>
          </w:p>
        </w:tc>
        <w:tc>
          <w:tcPr>
            <w:shd w:fill="auto" w:val="clear"/>
            <w:vAlign w:val="center"/>
          </w:tcPr>
          <w:p w:rsidR="00000000" w:rsidDel="00000000" w:rsidP="00000000" w:rsidRDefault="00000000" w:rsidRPr="00000000" w14:paraId="0000019D">
            <w:pPr>
              <w:ind w:right="-286"/>
              <w:jc w:val="both"/>
              <w:rPr>
                <w:sz w:val="24"/>
                <w:szCs w:val="24"/>
              </w:rPr>
            </w:pPr>
            <w:r w:rsidDel="00000000" w:rsidR="00000000" w:rsidRPr="00000000">
              <w:rPr>
                <w:sz w:val="24"/>
                <w:szCs w:val="24"/>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19E">
            <w:pPr>
              <w:ind w:right="-286"/>
              <w:jc w:val="both"/>
              <w:rPr>
                <w:sz w:val="24"/>
                <w:szCs w:val="24"/>
              </w:rPr>
            </w:pPr>
            <w:r w:rsidDel="00000000" w:rsidR="00000000" w:rsidRPr="00000000">
              <w:rPr>
                <w:sz w:val="24"/>
                <w:szCs w:val="24"/>
                <w:rtl w:val="0"/>
              </w:rPr>
              <w:t xml:space="preserve">Не соответствует (при заполнении участником)</w:t>
            </w:r>
          </w:p>
        </w:tc>
        <w:tc>
          <w:tcPr>
            <w:shd w:fill="d9d9d9" w:val="clear"/>
            <w:vAlign w:val="center"/>
          </w:tcPr>
          <w:p w:rsidR="00000000" w:rsidDel="00000000" w:rsidP="00000000" w:rsidRDefault="00000000" w:rsidRPr="00000000" w14:paraId="0000019F">
            <w:pPr>
              <w:ind w:right="-286"/>
              <w:jc w:val="both"/>
              <w:rPr>
                <w:sz w:val="24"/>
                <w:szCs w:val="24"/>
              </w:rPr>
            </w:pPr>
            <w:r w:rsidDel="00000000" w:rsidR="00000000" w:rsidRPr="00000000">
              <w:rPr>
                <w:sz w:val="24"/>
                <w:szCs w:val="24"/>
                <w:rtl w:val="0"/>
              </w:rPr>
              <w:t xml:space="preserve">Не соответствует (при заполнении участником)</w:t>
            </w:r>
          </w:p>
        </w:tc>
      </w:tr>
      <w:tr>
        <w:tc>
          <w:tcPr>
            <w:shd w:fill="auto" w:val="clear"/>
            <w:vAlign w:val="center"/>
          </w:tcPr>
          <w:p w:rsidR="00000000" w:rsidDel="00000000" w:rsidP="00000000" w:rsidRDefault="00000000" w:rsidRPr="00000000" w14:paraId="000001A0">
            <w:pPr>
              <w:ind w:left="284" w:firstLine="0"/>
              <w:jc w:val="both"/>
              <w:rPr>
                <w:sz w:val="24"/>
                <w:szCs w:val="24"/>
              </w:rPr>
            </w:pPr>
            <w:r w:rsidDel="00000000" w:rsidR="00000000" w:rsidRPr="00000000">
              <w:rPr>
                <w:sz w:val="24"/>
                <w:szCs w:val="24"/>
                <w:rtl w:val="0"/>
              </w:rPr>
              <w:t xml:space="preserve">Диапазон радиочастот, МГц</w:t>
            </w:r>
          </w:p>
        </w:tc>
        <w:tc>
          <w:tcPr>
            <w:shd w:fill="auto" w:val="clear"/>
            <w:vAlign w:val="center"/>
          </w:tcPr>
          <w:p w:rsidR="00000000" w:rsidDel="00000000" w:rsidP="00000000" w:rsidRDefault="00000000" w:rsidRPr="00000000" w14:paraId="000001A1">
            <w:pPr>
              <w:ind w:left="284" w:firstLine="0"/>
              <w:jc w:val="center"/>
              <w:rPr>
                <w:sz w:val="24"/>
                <w:szCs w:val="24"/>
              </w:rPr>
            </w:pPr>
            <w:r w:rsidDel="00000000" w:rsidR="00000000" w:rsidRPr="00000000">
              <w:rPr>
                <w:sz w:val="24"/>
                <w:szCs w:val="24"/>
                <w:rtl w:val="0"/>
              </w:rPr>
              <w:t xml:space="preserve">0,3-3</w:t>
            </w:r>
          </w:p>
        </w:tc>
        <w:tc>
          <w:tcPr>
            <w:shd w:fill="auto" w:val="clear"/>
            <w:vAlign w:val="center"/>
          </w:tcPr>
          <w:p w:rsidR="00000000" w:rsidDel="00000000" w:rsidP="00000000" w:rsidRDefault="00000000" w:rsidRPr="00000000" w14:paraId="000001A2">
            <w:pPr>
              <w:ind w:left="284" w:firstLine="0"/>
              <w:jc w:val="center"/>
              <w:rPr>
                <w:sz w:val="24"/>
                <w:szCs w:val="24"/>
              </w:rPr>
            </w:pPr>
            <w:r w:rsidDel="00000000" w:rsidR="00000000" w:rsidRPr="00000000">
              <w:rPr>
                <w:sz w:val="24"/>
                <w:szCs w:val="24"/>
                <w:rtl w:val="0"/>
              </w:rPr>
              <w:t xml:space="preserve">0,3-3</w:t>
            </w:r>
          </w:p>
        </w:tc>
        <w:tc>
          <w:tcPr>
            <w:shd w:fill="d9d9d9" w:val="clear"/>
            <w:vAlign w:val="center"/>
          </w:tcPr>
          <w:p w:rsidR="00000000" w:rsidDel="00000000" w:rsidP="00000000" w:rsidRDefault="00000000" w:rsidRPr="00000000" w14:paraId="000001A3">
            <w:pPr>
              <w:ind w:left="284" w:firstLine="0"/>
              <w:jc w:val="center"/>
              <w:rPr>
                <w:sz w:val="24"/>
                <w:szCs w:val="24"/>
              </w:rPr>
            </w:pPr>
            <w:r w:rsidDel="00000000" w:rsidR="00000000" w:rsidRPr="00000000">
              <w:rPr>
                <w:sz w:val="24"/>
                <w:szCs w:val="24"/>
                <w:rtl w:val="0"/>
              </w:rPr>
              <w:t xml:space="preserve">0,2-2</w:t>
            </w:r>
          </w:p>
        </w:tc>
        <w:tc>
          <w:tcPr>
            <w:shd w:fill="d9d9d9" w:val="clear"/>
            <w:vAlign w:val="center"/>
          </w:tcPr>
          <w:p w:rsidR="00000000" w:rsidDel="00000000" w:rsidP="00000000" w:rsidRDefault="00000000" w:rsidRPr="00000000" w14:paraId="000001A4">
            <w:pPr>
              <w:ind w:left="284" w:firstLine="0"/>
              <w:jc w:val="center"/>
              <w:rPr>
                <w:sz w:val="24"/>
                <w:szCs w:val="24"/>
              </w:rPr>
            </w:pPr>
            <w:r w:rsidDel="00000000" w:rsidR="00000000" w:rsidRPr="00000000">
              <w:rPr>
                <w:sz w:val="24"/>
                <w:szCs w:val="24"/>
                <w:rtl w:val="0"/>
              </w:rPr>
              <w:t xml:space="preserve">0,2-4</w:t>
            </w:r>
          </w:p>
        </w:tc>
      </w:tr>
    </w:tbl>
    <w:p w:rsidR="00000000" w:rsidDel="00000000" w:rsidP="00000000" w:rsidRDefault="00000000" w:rsidRPr="00000000" w14:paraId="000001A5">
      <w:pPr>
        <w:widowControl w:val="0"/>
        <w:ind w:left="284" w:right="-286" w:firstLine="709"/>
        <w:jc w:val="both"/>
        <w:rPr>
          <w:sz w:val="28"/>
          <w:szCs w:val="28"/>
        </w:rPr>
      </w:pPr>
      <w:r w:rsidDel="00000000" w:rsidR="00000000" w:rsidRPr="00000000">
        <w:rPr>
          <w:rtl w:val="0"/>
        </w:rPr>
      </w:r>
    </w:p>
    <w:p w:rsidR="00000000" w:rsidDel="00000000" w:rsidP="00000000" w:rsidRDefault="00000000" w:rsidRPr="00000000" w14:paraId="000001A6">
      <w:pPr>
        <w:widowControl w:val="0"/>
        <w:ind w:left="284" w:right="-286" w:firstLine="709"/>
        <w:jc w:val="both"/>
        <w:rPr>
          <w:sz w:val="28"/>
          <w:szCs w:val="28"/>
        </w:rPr>
      </w:pPr>
      <w:r w:rsidDel="00000000" w:rsidR="00000000" w:rsidRPr="00000000">
        <w:rPr>
          <w:sz w:val="28"/>
          <w:szCs w:val="28"/>
          <w:rtl w:val="0"/>
        </w:rPr>
        <w:t xml:space="preserve">Если в описании объекта закупки в графе «Показатель, ед.изм.»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000000" w:rsidDel="00000000" w:rsidP="00000000" w:rsidRDefault="00000000" w:rsidRPr="00000000" w14:paraId="000001A7">
      <w:pPr>
        <w:widowControl w:val="0"/>
        <w:ind w:left="284" w:right="-286" w:firstLine="709"/>
        <w:jc w:val="both"/>
        <w:rPr>
          <w:sz w:val="28"/>
          <w:szCs w:val="28"/>
        </w:rPr>
      </w:pPr>
      <w:r w:rsidDel="00000000" w:rsidR="00000000" w:rsidRPr="00000000">
        <w:rPr>
          <w:sz w:val="28"/>
          <w:szCs w:val="28"/>
          <w:rtl w:val="0"/>
        </w:rPr>
        <w:t xml:space="preserve">Если в описании объекта закупки в графе «Показатель, ед.изм.»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000000" w:rsidDel="00000000" w:rsidP="00000000" w:rsidRDefault="00000000" w:rsidRPr="00000000" w14:paraId="000001A8">
      <w:pPr>
        <w:ind w:left="284" w:right="-286" w:firstLine="709"/>
        <w:jc w:val="both"/>
        <w:rPr>
          <w:sz w:val="28"/>
          <w:szCs w:val="28"/>
        </w:rPr>
      </w:pPr>
      <w:r w:rsidDel="00000000" w:rsidR="00000000" w:rsidRPr="00000000">
        <w:rPr>
          <w:sz w:val="28"/>
          <w:szCs w:val="28"/>
          <w:rtl w:val="0"/>
        </w:rPr>
        <w:t xml:space="preserve">Пример:</w:t>
      </w:r>
    </w:p>
    <w:tbl>
      <w:tblPr>
        <w:tblStyle w:val="Table7"/>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3"/>
        <w:gridCol w:w="1726"/>
        <w:gridCol w:w="1804"/>
        <w:gridCol w:w="1708"/>
        <w:gridCol w:w="2005"/>
        <w:tblGridChange w:id="0">
          <w:tblGrid>
            <w:gridCol w:w="2963"/>
            <w:gridCol w:w="1726"/>
            <w:gridCol w:w="1804"/>
            <w:gridCol w:w="1708"/>
            <w:gridCol w:w="2005"/>
          </w:tblGrid>
        </w:tblGridChange>
      </w:tblGrid>
      <w:tr>
        <w:tc>
          <w:tcPr>
            <w:shd w:fill="auto" w:val="clear"/>
            <w:vAlign w:val="center"/>
          </w:tcPr>
          <w:p w:rsidR="00000000" w:rsidDel="00000000" w:rsidP="00000000" w:rsidRDefault="00000000" w:rsidRPr="00000000" w14:paraId="000001A9">
            <w:pPr>
              <w:ind w:right="-88"/>
              <w:jc w:val="both"/>
              <w:rPr>
                <w:sz w:val="24"/>
                <w:szCs w:val="24"/>
              </w:rPr>
            </w:pPr>
            <w:r w:rsidDel="00000000" w:rsidR="00000000" w:rsidRPr="00000000">
              <w:rPr>
                <w:sz w:val="24"/>
                <w:szCs w:val="24"/>
                <w:rtl w:val="0"/>
              </w:rPr>
              <w:t xml:space="preserve">Показатель, ед.изм.</w:t>
            </w:r>
          </w:p>
        </w:tc>
        <w:tc>
          <w:tcPr>
            <w:shd w:fill="auto" w:val="clear"/>
            <w:vAlign w:val="center"/>
          </w:tcPr>
          <w:p w:rsidR="00000000" w:rsidDel="00000000" w:rsidP="00000000" w:rsidRDefault="00000000" w:rsidRPr="00000000" w14:paraId="000001AA">
            <w:pPr>
              <w:ind w:right="-88"/>
              <w:jc w:val="center"/>
              <w:rPr>
                <w:sz w:val="24"/>
                <w:szCs w:val="24"/>
              </w:rPr>
            </w:pPr>
            <w:r w:rsidDel="00000000" w:rsidR="00000000" w:rsidRPr="00000000">
              <w:rPr>
                <w:sz w:val="24"/>
                <w:szCs w:val="24"/>
                <w:rtl w:val="0"/>
              </w:rPr>
              <w:t xml:space="preserve">Значение, установленное заказчиком</w:t>
            </w:r>
          </w:p>
        </w:tc>
        <w:tc>
          <w:tcPr>
            <w:shd w:fill="auto" w:val="clear"/>
            <w:vAlign w:val="center"/>
          </w:tcPr>
          <w:p w:rsidR="00000000" w:rsidDel="00000000" w:rsidP="00000000" w:rsidRDefault="00000000" w:rsidRPr="00000000" w14:paraId="000001AB">
            <w:pPr>
              <w:ind w:right="-88"/>
              <w:jc w:val="center"/>
              <w:rPr>
                <w:sz w:val="24"/>
                <w:szCs w:val="24"/>
              </w:rPr>
            </w:pPr>
            <w:r w:rsidDel="00000000" w:rsidR="00000000" w:rsidRPr="00000000">
              <w:rPr>
                <w:sz w:val="24"/>
                <w:szCs w:val="24"/>
                <w:rtl w:val="0"/>
              </w:rPr>
              <w:t xml:space="preserve">Соответствует (при заполнении участником)</w:t>
            </w:r>
          </w:p>
        </w:tc>
        <w:tc>
          <w:tcPr>
            <w:shd w:fill="auto" w:val="clear"/>
            <w:vAlign w:val="center"/>
          </w:tcPr>
          <w:p w:rsidR="00000000" w:rsidDel="00000000" w:rsidP="00000000" w:rsidRDefault="00000000" w:rsidRPr="00000000" w14:paraId="000001AC">
            <w:pPr>
              <w:ind w:right="-88"/>
              <w:jc w:val="center"/>
              <w:rPr>
                <w:sz w:val="24"/>
                <w:szCs w:val="24"/>
              </w:rPr>
            </w:pPr>
            <w:r w:rsidDel="00000000" w:rsidR="00000000" w:rsidRPr="00000000">
              <w:rPr>
                <w:sz w:val="24"/>
                <w:szCs w:val="24"/>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1AD">
            <w:pPr>
              <w:ind w:right="-88"/>
              <w:jc w:val="center"/>
              <w:rPr>
                <w:sz w:val="24"/>
                <w:szCs w:val="24"/>
              </w:rPr>
            </w:pPr>
            <w:r w:rsidDel="00000000" w:rsidR="00000000" w:rsidRPr="00000000">
              <w:rPr>
                <w:sz w:val="24"/>
                <w:szCs w:val="24"/>
                <w:rtl w:val="0"/>
              </w:rPr>
              <w:t xml:space="preserve">Не соответствует (при заполнении участником)</w:t>
            </w:r>
          </w:p>
        </w:tc>
      </w:tr>
      <w:tr>
        <w:tc>
          <w:tcPr>
            <w:shd w:fill="auto" w:val="clear"/>
            <w:vAlign w:val="center"/>
          </w:tcPr>
          <w:p w:rsidR="00000000" w:rsidDel="00000000" w:rsidP="00000000" w:rsidRDefault="00000000" w:rsidRPr="00000000" w14:paraId="000001AE">
            <w:pPr>
              <w:ind w:right="-88"/>
              <w:jc w:val="both"/>
              <w:rPr>
                <w:sz w:val="24"/>
                <w:szCs w:val="24"/>
              </w:rPr>
            </w:pPr>
            <w:r w:rsidDel="00000000" w:rsidR="00000000" w:rsidRPr="00000000">
              <w:rPr>
                <w:sz w:val="24"/>
                <w:szCs w:val="24"/>
                <w:rtl w:val="0"/>
              </w:rPr>
              <w:t xml:space="preserve">Диапазон рабочего напряжения, В</w:t>
            </w:r>
          </w:p>
        </w:tc>
        <w:tc>
          <w:tcPr>
            <w:shd w:fill="auto" w:val="clear"/>
            <w:vAlign w:val="center"/>
          </w:tcPr>
          <w:p w:rsidR="00000000" w:rsidDel="00000000" w:rsidP="00000000" w:rsidRDefault="00000000" w:rsidRPr="00000000" w14:paraId="000001AF">
            <w:pPr>
              <w:ind w:right="-88"/>
              <w:jc w:val="center"/>
              <w:rPr>
                <w:sz w:val="24"/>
                <w:szCs w:val="24"/>
              </w:rPr>
            </w:pPr>
            <w:r w:rsidDel="00000000" w:rsidR="00000000" w:rsidRPr="00000000">
              <w:rPr>
                <w:sz w:val="24"/>
                <w:szCs w:val="24"/>
                <w:rtl w:val="0"/>
              </w:rPr>
              <w:t xml:space="preserve">не менее</w:t>
            </w:r>
          </w:p>
          <w:p w:rsidR="00000000" w:rsidDel="00000000" w:rsidP="00000000" w:rsidRDefault="00000000" w:rsidRPr="00000000" w14:paraId="000001B0">
            <w:pPr>
              <w:ind w:right="-88"/>
              <w:jc w:val="center"/>
              <w:rPr>
                <w:sz w:val="24"/>
                <w:szCs w:val="24"/>
              </w:rPr>
            </w:pPr>
            <w:r w:rsidDel="00000000" w:rsidR="00000000" w:rsidRPr="00000000">
              <w:rPr>
                <w:sz w:val="24"/>
                <w:szCs w:val="24"/>
                <w:rtl w:val="0"/>
              </w:rPr>
              <w:t xml:space="preserve">200-240</w:t>
            </w:r>
          </w:p>
        </w:tc>
        <w:tc>
          <w:tcPr>
            <w:shd w:fill="auto" w:val="clear"/>
            <w:vAlign w:val="center"/>
          </w:tcPr>
          <w:p w:rsidR="00000000" w:rsidDel="00000000" w:rsidP="00000000" w:rsidRDefault="00000000" w:rsidRPr="00000000" w14:paraId="000001B1">
            <w:pPr>
              <w:ind w:right="-88"/>
              <w:jc w:val="center"/>
              <w:rPr>
                <w:sz w:val="24"/>
                <w:szCs w:val="24"/>
              </w:rPr>
            </w:pPr>
            <w:r w:rsidDel="00000000" w:rsidR="00000000" w:rsidRPr="00000000">
              <w:rPr>
                <w:sz w:val="24"/>
                <w:szCs w:val="24"/>
                <w:rtl w:val="0"/>
              </w:rPr>
              <w:t xml:space="preserve">200-240</w:t>
            </w:r>
          </w:p>
        </w:tc>
        <w:tc>
          <w:tcPr>
            <w:shd w:fill="auto" w:val="clear"/>
            <w:vAlign w:val="center"/>
          </w:tcPr>
          <w:p w:rsidR="00000000" w:rsidDel="00000000" w:rsidP="00000000" w:rsidRDefault="00000000" w:rsidRPr="00000000" w14:paraId="000001B2">
            <w:pPr>
              <w:ind w:right="-88"/>
              <w:jc w:val="center"/>
              <w:rPr>
                <w:sz w:val="24"/>
                <w:szCs w:val="24"/>
              </w:rPr>
            </w:pPr>
            <w:r w:rsidDel="00000000" w:rsidR="00000000" w:rsidRPr="00000000">
              <w:rPr>
                <w:sz w:val="24"/>
                <w:szCs w:val="24"/>
                <w:rtl w:val="0"/>
              </w:rPr>
              <w:t xml:space="preserve">180-250</w:t>
            </w:r>
          </w:p>
        </w:tc>
        <w:tc>
          <w:tcPr>
            <w:shd w:fill="d9d9d9" w:val="clear"/>
            <w:vAlign w:val="center"/>
          </w:tcPr>
          <w:p w:rsidR="00000000" w:rsidDel="00000000" w:rsidP="00000000" w:rsidRDefault="00000000" w:rsidRPr="00000000" w14:paraId="000001B3">
            <w:pPr>
              <w:ind w:right="-88"/>
              <w:jc w:val="center"/>
              <w:rPr>
                <w:sz w:val="24"/>
                <w:szCs w:val="24"/>
              </w:rPr>
            </w:pPr>
            <w:r w:rsidDel="00000000" w:rsidR="00000000" w:rsidRPr="00000000">
              <w:rPr>
                <w:sz w:val="24"/>
                <w:szCs w:val="24"/>
                <w:rtl w:val="0"/>
              </w:rPr>
              <w:t xml:space="preserve">220-260</w:t>
            </w:r>
          </w:p>
        </w:tc>
      </w:tr>
      <w:tr>
        <w:tc>
          <w:tcPr>
            <w:shd w:fill="auto" w:val="clear"/>
            <w:vAlign w:val="top"/>
          </w:tcPr>
          <w:p w:rsidR="00000000" w:rsidDel="00000000" w:rsidP="00000000" w:rsidRDefault="00000000" w:rsidRPr="00000000" w14:paraId="000001B4">
            <w:pPr>
              <w:ind w:right="-88"/>
              <w:jc w:val="both"/>
              <w:rPr>
                <w:sz w:val="24"/>
                <w:szCs w:val="24"/>
              </w:rPr>
            </w:pPr>
            <w:r w:rsidDel="00000000" w:rsidR="00000000" w:rsidRPr="00000000">
              <w:rPr>
                <w:sz w:val="24"/>
                <w:szCs w:val="24"/>
                <w:rtl w:val="0"/>
              </w:rPr>
              <w:t xml:space="preserve">Диапазон углов обзора, град.</w:t>
            </w:r>
          </w:p>
        </w:tc>
        <w:tc>
          <w:tcPr>
            <w:shd w:fill="auto" w:val="clear"/>
            <w:vAlign w:val="center"/>
          </w:tcPr>
          <w:p w:rsidR="00000000" w:rsidDel="00000000" w:rsidP="00000000" w:rsidRDefault="00000000" w:rsidRPr="00000000" w14:paraId="000001B5">
            <w:pPr>
              <w:ind w:right="-88"/>
              <w:jc w:val="center"/>
              <w:rPr>
                <w:sz w:val="24"/>
                <w:szCs w:val="24"/>
              </w:rPr>
            </w:pPr>
            <w:r w:rsidDel="00000000" w:rsidR="00000000" w:rsidRPr="00000000">
              <w:rPr>
                <w:sz w:val="24"/>
                <w:szCs w:val="24"/>
                <w:rtl w:val="0"/>
              </w:rPr>
              <w:t xml:space="preserve">не менее</w:t>
            </w:r>
          </w:p>
          <w:p w:rsidR="00000000" w:rsidDel="00000000" w:rsidP="00000000" w:rsidRDefault="00000000" w:rsidRPr="00000000" w14:paraId="000001B6">
            <w:pPr>
              <w:ind w:right="-88"/>
              <w:jc w:val="center"/>
              <w:rPr>
                <w:sz w:val="24"/>
                <w:szCs w:val="24"/>
              </w:rPr>
            </w:pPr>
            <w:r w:rsidDel="00000000" w:rsidR="00000000" w:rsidRPr="00000000">
              <w:rPr>
                <w:sz w:val="24"/>
                <w:szCs w:val="24"/>
                <w:rtl w:val="0"/>
              </w:rPr>
              <w:t xml:space="preserve">(-30) – (+30)</w:t>
            </w:r>
          </w:p>
        </w:tc>
        <w:tc>
          <w:tcPr>
            <w:shd w:fill="auto" w:val="clear"/>
            <w:vAlign w:val="center"/>
          </w:tcPr>
          <w:p w:rsidR="00000000" w:rsidDel="00000000" w:rsidP="00000000" w:rsidRDefault="00000000" w:rsidRPr="00000000" w14:paraId="000001B7">
            <w:pPr>
              <w:ind w:right="-88"/>
              <w:jc w:val="center"/>
              <w:rPr>
                <w:sz w:val="24"/>
                <w:szCs w:val="24"/>
              </w:rPr>
            </w:pPr>
            <w:r w:rsidDel="00000000" w:rsidR="00000000" w:rsidRPr="00000000">
              <w:rPr>
                <w:sz w:val="24"/>
                <w:szCs w:val="24"/>
                <w:rtl w:val="0"/>
              </w:rPr>
              <w:t xml:space="preserve">(-30) – (+30)</w:t>
            </w:r>
          </w:p>
        </w:tc>
        <w:tc>
          <w:tcPr>
            <w:shd w:fill="auto" w:val="clear"/>
            <w:vAlign w:val="center"/>
          </w:tcPr>
          <w:p w:rsidR="00000000" w:rsidDel="00000000" w:rsidP="00000000" w:rsidRDefault="00000000" w:rsidRPr="00000000" w14:paraId="000001B8">
            <w:pPr>
              <w:ind w:right="-88"/>
              <w:jc w:val="center"/>
              <w:rPr>
                <w:sz w:val="24"/>
                <w:szCs w:val="24"/>
              </w:rPr>
            </w:pPr>
            <w:r w:rsidDel="00000000" w:rsidR="00000000" w:rsidRPr="00000000">
              <w:rPr>
                <w:sz w:val="24"/>
                <w:szCs w:val="24"/>
                <w:rtl w:val="0"/>
              </w:rPr>
              <w:t xml:space="preserve">-40 – +50</w:t>
            </w:r>
          </w:p>
        </w:tc>
        <w:tc>
          <w:tcPr>
            <w:shd w:fill="d9d9d9" w:val="clear"/>
            <w:vAlign w:val="center"/>
          </w:tcPr>
          <w:p w:rsidR="00000000" w:rsidDel="00000000" w:rsidP="00000000" w:rsidRDefault="00000000" w:rsidRPr="00000000" w14:paraId="000001B9">
            <w:pPr>
              <w:ind w:right="-88"/>
              <w:jc w:val="center"/>
              <w:rPr>
                <w:sz w:val="24"/>
                <w:szCs w:val="24"/>
              </w:rPr>
            </w:pPr>
            <w:r w:rsidDel="00000000" w:rsidR="00000000" w:rsidRPr="00000000">
              <w:rPr>
                <w:sz w:val="24"/>
                <w:szCs w:val="24"/>
                <w:rtl w:val="0"/>
              </w:rPr>
              <w:t xml:space="preserve">(-20) – (+30)</w:t>
            </w:r>
          </w:p>
        </w:tc>
      </w:tr>
      <w:tr>
        <w:tc>
          <w:tcPr>
            <w:shd w:fill="auto" w:val="clear"/>
            <w:vAlign w:val="top"/>
          </w:tcPr>
          <w:p w:rsidR="00000000" w:rsidDel="00000000" w:rsidP="00000000" w:rsidRDefault="00000000" w:rsidRPr="00000000" w14:paraId="000001BA">
            <w:pPr>
              <w:ind w:right="-88"/>
              <w:jc w:val="both"/>
              <w:rPr>
                <w:sz w:val="24"/>
                <w:szCs w:val="24"/>
              </w:rPr>
            </w:pPr>
            <w:r w:rsidDel="00000000" w:rsidR="00000000" w:rsidRPr="00000000">
              <w:rPr>
                <w:sz w:val="24"/>
                <w:szCs w:val="24"/>
                <w:rtl w:val="0"/>
              </w:rPr>
              <w:t xml:space="preserve">Диапазон  рабочих температур, °С </w:t>
            </w:r>
          </w:p>
        </w:tc>
        <w:tc>
          <w:tcPr>
            <w:shd w:fill="auto" w:val="clear"/>
            <w:vAlign w:val="center"/>
          </w:tcPr>
          <w:p w:rsidR="00000000" w:rsidDel="00000000" w:rsidP="00000000" w:rsidRDefault="00000000" w:rsidRPr="00000000" w14:paraId="000001BB">
            <w:pPr>
              <w:ind w:right="-88"/>
              <w:jc w:val="center"/>
              <w:rPr>
                <w:sz w:val="24"/>
                <w:szCs w:val="24"/>
              </w:rPr>
            </w:pPr>
            <w:r w:rsidDel="00000000" w:rsidR="00000000" w:rsidRPr="00000000">
              <w:rPr>
                <w:sz w:val="24"/>
                <w:szCs w:val="24"/>
                <w:rtl w:val="0"/>
              </w:rPr>
              <w:t xml:space="preserve">не менее</w:t>
            </w:r>
          </w:p>
          <w:p w:rsidR="00000000" w:rsidDel="00000000" w:rsidP="00000000" w:rsidRDefault="00000000" w:rsidRPr="00000000" w14:paraId="000001BC">
            <w:pPr>
              <w:ind w:right="-88"/>
              <w:jc w:val="center"/>
              <w:rPr>
                <w:sz w:val="24"/>
                <w:szCs w:val="24"/>
              </w:rPr>
            </w:pPr>
            <w:r w:rsidDel="00000000" w:rsidR="00000000" w:rsidRPr="00000000">
              <w:rPr>
                <w:sz w:val="24"/>
                <w:szCs w:val="24"/>
                <w:rtl w:val="0"/>
              </w:rPr>
              <w:t xml:space="preserve">20-40</w:t>
            </w:r>
          </w:p>
        </w:tc>
        <w:tc>
          <w:tcPr>
            <w:shd w:fill="auto" w:val="clear"/>
            <w:vAlign w:val="center"/>
          </w:tcPr>
          <w:p w:rsidR="00000000" w:rsidDel="00000000" w:rsidP="00000000" w:rsidRDefault="00000000" w:rsidRPr="00000000" w14:paraId="000001BD">
            <w:pPr>
              <w:ind w:right="-88"/>
              <w:jc w:val="center"/>
              <w:rPr>
                <w:sz w:val="24"/>
                <w:szCs w:val="24"/>
              </w:rPr>
            </w:pPr>
            <w:r w:rsidDel="00000000" w:rsidR="00000000" w:rsidRPr="00000000">
              <w:rPr>
                <w:sz w:val="24"/>
                <w:szCs w:val="24"/>
                <w:rtl w:val="0"/>
              </w:rPr>
              <w:t xml:space="preserve">20-40</w:t>
            </w:r>
          </w:p>
        </w:tc>
        <w:tc>
          <w:tcPr>
            <w:shd w:fill="auto" w:val="clear"/>
            <w:vAlign w:val="center"/>
          </w:tcPr>
          <w:p w:rsidR="00000000" w:rsidDel="00000000" w:rsidP="00000000" w:rsidRDefault="00000000" w:rsidRPr="00000000" w14:paraId="000001BE">
            <w:pPr>
              <w:ind w:right="-88"/>
              <w:jc w:val="center"/>
              <w:rPr>
                <w:sz w:val="24"/>
                <w:szCs w:val="24"/>
              </w:rPr>
            </w:pPr>
            <w:r w:rsidDel="00000000" w:rsidR="00000000" w:rsidRPr="00000000">
              <w:rPr>
                <w:sz w:val="24"/>
                <w:szCs w:val="24"/>
                <w:rtl w:val="0"/>
              </w:rPr>
              <w:t xml:space="preserve">0-50</w:t>
            </w:r>
          </w:p>
        </w:tc>
        <w:tc>
          <w:tcPr>
            <w:shd w:fill="d9d9d9" w:val="clear"/>
            <w:vAlign w:val="center"/>
          </w:tcPr>
          <w:p w:rsidR="00000000" w:rsidDel="00000000" w:rsidP="00000000" w:rsidRDefault="00000000" w:rsidRPr="00000000" w14:paraId="000001BF">
            <w:pPr>
              <w:ind w:right="-88"/>
              <w:jc w:val="center"/>
              <w:rPr>
                <w:sz w:val="24"/>
                <w:szCs w:val="24"/>
              </w:rPr>
            </w:pPr>
            <w:r w:rsidDel="00000000" w:rsidR="00000000" w:rsidRPr="00000000">
              <w:rPr>
                <w:sz w:val="24"/>
                <w:szCs w:val="24"/>
                <w:rtl w:val="0"/>
              </w:rPr>
              <w:t xml:space="preserve">25-70</w:t>
            </w:r>
          </w:p>
        </w:tc>
      </w:tr>
    </w:tbl>
    <w:p w:rsidR="00000000" w:rsidDel="00000000" w:rsidP="00000000" w:rsidRDefault="00000000" w:rsidRPr="00000000" w14:paraId="000001C0">
      <w:pPr>
        <w:ind w:right="-286"/>
        <w:jc w:val="both"/>
        <w:rPr>
          <w:sz w:val="24"/>
          <w:szCs w:val="24"/>
        </w:rPr>
      </w:pPr>
      <w:r w:rsidDel="00000000" w:rsidR="00000000" w:rsidRPr="00000000">
        <w:rPr>
          <w:rtl w:val="0"/>
        </w:rPr>
      </w:r>
    </w:p>
    <w:p w:rsidR="00000000" w:rsidDel="00000000" w:rsidP="00000000" w:rsidRDefault="00000000" w:rsidRPr="00000000" w14:paraId="000001C1">
      <w:pPr>
        <w:widowControl w:val="0"/>
        <w:ind w:left="284" w:right="-286" w:firstLine="709"/>
        <w:jc w:val="both"/>
        <w:rPr>
          <w:sz w:val="28"/>
          <w:szCs w:val="28"/>
        </w:rPr>
      </w:pPr>
      <w:r w:rsidDel="00000000" w:rsidR="00000000" w:rsidRPr="00000000">
        <w:rPr>
          <w:sz w:val="28"/>
          <w:szCs w:val="28"/>
          <w:rtl w:val="0"/>
        </w:rPr>
        <w:t xml:space="preserve">При установлении в Разделе 2 «Описание объекта закупки» документации значения, включающего союз «или», «либо», предложение участника должно содержать конкретное значение, исключая данный союз.</w:t>
      </w:r>
    </w:p>
    <w:p w:rsidR="00000000" w:rsidDel="00000000" w:rsidP="00000000" w:rsidRDefault="00000000" w:rsidRPr="00000000" w14:paraId="000001C2">
      <w:pPr>
        <w:widowControl w:val="0"/>
        <w:ind w:left="284" w:right="-286" w:firstLine="709"/>
        <w:jc w:val="both"/>
        <w:rPr>
          <w:sz w:val="28"/>
          <w:szCs w:val="28"/>
        </w:rPr>
      </w:pPr>
      <w:r w:rsidDel="00000000" w:rsidR="00000000" w:rsidRPr="00000000">
        <w:rPr>
          <w:sz w:val="28"/>
          <w:szCs w:val="28"/>
          <w:rtl w:val="0"/>
        </w:rPr>
        <w:t xml:space="preserve"> Пример:</w:t>
      </w:r>
    </w:p>
    <w:tbl>
      <w:tblPr>
        <w:tblStyle w:val="Table8"/>
        <w:tblW w:w="10206.000000000002"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
        <w:gridCol w:w="1701"/>
        <w:gridCol w:w="1701"/>
        <w:gridCol w:w="1701"/>
        <w:gridCol w:w="1701"/>
        <w:gridCol w:w="1912"/>
        <w:tblGridChange w:id="0">
          <w:tblGrid>
            <w:gridCol w:w="1490"/>
            <w:gridCol w:w="1701"/>
            <w:gridCol w:w="1701"/>
            <w:gridCol w:w="1701"/>
            <w:gridCol w:w="1701"/>
            <w:gridCol w:w="1912"/>
          </w:tblGrid>
        </w:tblGridChange>
      </w:tblGrid>
      <w:tr>
        <w:tc>
          <w:tcPr>
            <w:shd w:fill="auto" w:val="clear"/>
            <w:vAlign w:val="center"/>
          </w:tcPr>
          <w:p w:rsidR="00000000" w:rsidDel="00000000" w:rsidP="00000000" w:rsidRDefault="00000000" w:rsidRPr="00000000" w14:paraId="000001C3">
            <w:pPr>
              <w:widowControl w:val="0"/>
              <w:ind w:right="-2"/>
              <w:jc w:val="center"/>
              <w:rPr>
                <w:sz w:val="24"/>
                <w:szCs w:val="24"/>
              </w:rPr>
            </w:pPr>
            <w:r w:rsidDel="00000000" w:rsidR="00000000" w:rsidRPr="00000000">
              <w:rPr>
                <w:sz w:val="24"/>
                <w:szCs w:val="24"/>
                <w:rtl w:val="0"/>
              </w:rPr>
              <w:t xml:space="preserve">Показатель, ед.изм.</w:t>
            </w:r>
          </w:p>
        </w:tc>
        <w:tc>
          <w:tcPr>
            <w:shd w:fill="auto" w:val="clear"/>
            <w:vAlign w:val="center"/>
          </w:tcPr>
          <w:p w:rsidR="00000000" w:rsidDel="00000000" w:rsidP="00000000" w:rsidRDefault="00000000" w:rsidRPr="00000000" w14:paraId="000001C4">
            <w:pPr>
              <w:widowControl w:val="0"/>
              <w:ind w:right="-2"/>
              <w:jc w:val="center"/>
              <w:rPr>
                <w:sz w:val="24"/>
                <w:szCs w:val="24"/>
              </w:rPr>
            </w:pPr>
            <w:r w:rsidDel="00000000" w:rsidR="00000000" w:rsidRPr="00000000">
              <w:rPr>
                <w:sz w:val="24"/>
                <w:szCs w:val="24"/>
                <w:rtl w:val="0"/>
              </w:rPr>
              <w:t xml:space="preserve">Значение, установленное заказчиком</w:t>
            </w:r>
          </w:p>
        </w:tc>
        <w:tc>
          <w:tcPr>
            <w:shd w:fill="auto" w:val="clear"/>
            <w:vAlign w:val="center"/>
          </w:tcPr>
          <w:p w:rsidR="00000000" w:rsidDel="00000000" w:rsidP="00000000" w:rsidRDefault="00000000" w:rsidRPr="00000000" w14:paraId="000001C5">
            <w:pPr>
              <w:widowControl w:val="0"/>
              <w:ind w:right="-2"/>
              <w:jc w:val="center"/>
              <w:rPr>
                <w:sz w:val="24"/>
                <w:szCs w:val="24"/>
              </w:rPr>
            </w:pPr>
            <w:r w:rsidDel="00000000" w:rsidR="00000000" w:rsidRPr="00000000">
              <w:rPr>
                <w:sz w:val="24"/>
                <w:szCs w:val="24"/>
                <w:rtl w:val="0"/>
              </w:rPr>
              <w:t xml:space="preserve">Соответствует (при заполнении участником)</w:t>
            </w:r>
          </w:p>
        </w:tc>
        <w:tc>
          <w:tcPr>
            <w:shd w:fill="auto" w:val="clear"/>
            <w:vAlign w:val="center"/>
          </w:tcPr>
          <w:p w:rsidR="00000000" w:rsidDel="00000000" w:rsidP="00000000" w:rsidRDefault="00000000" w:rsidRPr="00000000" w14:paraId="000001C6">
            <w:pPr>
              <w:widowControl w:val="0"/>
              <w:ind w:right="-2"/>
              <w:jc w:val="center"/>
              <w:rPr>
                <w:sz w:val="24"/>
                <w:szCs w:val="24"/>
              </w:rPr>
            </w:pPr>
            <w:r w:rsidDel="00000000" w:rsidR="00000000" w:rsidRPr="00000000">
              <w:rPr>
                <w:sz w:val="24"/>
                <w:szCs w:val="24"/>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1C7">
            <w:pPr>
              <w:widowControl w:val="0"/>
              <w:ind w:right="-2"/>
              <w:jc w:val="center"/>
              <w:rPr>
                <w:sz w:val="24"/>
                <w:szCs w:val="24"/>
              </w:rPr>
            </w:pPr>
            <w:r w:rsidDel="00000000" w:rsidR="00000000" w:rsidRPr="00000000">
              <w:rPr>
                <w:sz w:val="24"/>
                <w:szCs w:val="24"/>
                <w:rtl w:val="0"/>
              </w:rPr>
              <w:t xml:space="preserve">Не соответствует (при заполнении участником)</w:t>
            </w:r>
          </w:p>
        </w:tc>
        <w:tc>
          <w:tcPr>
            <w:shd w:fill="d9d9d9" w:val="clear"/>
            <w:vAlign w:val="top"/>
          </w:tcPr>
          <w:p w:rsidR="00000000" w:rsidDel="00000000" w:rsidP="00000000" w:rsidRDefault="00000000" w:rsidRPr="00000000" w14:paraId="000001C8">
            <w:pPr>
              <w:widowControl w:val="0"/>
              <w:ind w:right="-2"/>
              <w:jc w:val="center"/>
              <w:rPr>
                <w:sz w:val="24"/>
                <w:szCs w:val="24"/>
              </w:rPr>
            </w:pPr>
            <w:r w:rsidDel="00000000" w:rsidR="00000000" w:rsidRPr="00000000">
              <w:rPr>
                <w:sz w:val="24"/>
                <w:szCs w:val="24"/>
                <w:rtl w:val="0"/>
              </w:rPr>
              <w:t xml:space="preserve">Не соответствует (при заполнении участником)</w:t>
            </w:r>
          </w:p>
        </w:tc>
      </w:tr>
      <w:tr>
        <w:tc>
          <w:tcPr>
            <w:shd w:fill="auto" w:val="clear"/>
            <w:vAlign w:val="center"/>
          </w:tcPr>
          <w:p w:rsidR="00000000" w:rsidDel="00000000" w:rsidP="00000000" w:rsidRDefault="00000000" w:rsidRPr="00000000" w14:paraId="000001C9">
            <w:pPr>
              <w:widowControl w:val="0"/>
              <w:ind w:right="-2"/>
              <w:jc w:val="center"/>
              <w:rPr>
                <w:sz w:val="24"/>
                <w:szCs w:val="24"/>
              </w:rPr>
            </w:pPr>
            <w:r w:rsidDel="00000000" w:rsidR="00000000" w:rsidRPr="00000000">
              <w:rPr>
                <w:sz w:val="24"/>
                <w:szCs w:val="24"/>
                <w:rtl w:val="0"/>
              </w:rPr>
              <w:t xml:space="preserve">Цвет фасада шкафа</w:t>
            </w:r>
          </w:p>
        </w:tc>
        <w:tc>
          <w:tcPr>
            <w:shd w:fill="auto" w:val="clear"/>
            <w:vAlign w:val="center"/>
          </w:tcPr>
          <w:p w:rsidR="00000000" w:rsidDel="00000000" w:rsidP="00000000" w:rsidRDefault="00000000" w:rsidRPr="00000000" w14:paraId="000001CA">
            <w:pPr>
              <w:widowControl w:val="0"/>
              <w:ind w:right="-2"/>
              <w:jc w:val="center"/>
              <w:rPr>
                <w:sz w:val="24"/>
                <w:szCs w:val="24"/>
              </w:rPr>
            </w:pPr>
            <w:r w:rsidDel="00000000" w:rsidR="00000000" w:rsidRPr="00000000">
              <w:rPr>
                <w:sz w:val="24"/>
                <w:szCs w:val="24"/>
                <w:rtl w:val="0"/>
              </w:rPr>
              <w:t xml:space="preserve">черный или серый</w:t>
            </w:r>
          </w:p>
        </w:tc>
        <w:tc>
          <w:tcPr>
            <w:shd w:fill="auto" w:val="clear"/>
            <w:vAlign w:val="center"/>
          </w:tcPr>
          <w:p w:rsidR="00000000" w:rsidDel="00000000" w:rsidP="00000000" w:rsidRDefault="00000000" w:rsidRPr="00000000" w14:paraId="000001CB">
            <w:pPr>
              <w:widowControl w:val="0"/>
              <w:ind w:right="-2"/>
              <w:jc w:val="center"/>
              <w:rPr>
                <w:sz w:val="24"/>
                <w:szCs w:val="24"/>
              </w:rPr>
            </w:pPr>
            <w:r w:rsidDel="00000000" w:rsidR="00000000" w:rsidRPr="00000000">
              <w:rPr>
                <w:sz w:val="24"/>
                <w:szCs w:val="24"/>
                <w:rtl w:val="0"/>
              </w:rPr>
              <w:t xml:space="preserve">черный</w:t>
            </w:r>
          </w:p>
        </w:tc>
        <w:tc>
          <w:tcPr>
            <w:shd w:fill="auto" w:val="clear"/>
            <w:vAlign w:val="center"/>
          </w:tcPr>
          <w:p w:rsidR="00000000" w:rsidDel="00000000" w:rsidP="00000000" w:rsidRDefault="00000000" w:rsidRPr="00000000" w14:paraId="000001CC">
            <w:pPr>
              <w:widowControl w:val="0"/>
              <w:ind w:right="-2"/>
              <w:jc w:val="center"/>
              <w:rPr>
                <w:sz w:val="24"/>
                <w:szCs w:val="24"/>
              </w:rPr>
            </w:pPr>
            <w:r w:rsidDel="00000000" w:rsidR="00000000" w:rsidRPr="00000000">
              <w:rPr>
                <w:sz w:val="24"/>
                <w:szCs w:val="24"/>
                <w:rtl w:val="0"/>
              </w:rPr>
              <w:t xml:space="preserve">серый</w:t>
            </w:r>
          </w:p>
        </w:tc>
        <w:tc>
          <w:tcPr>
            <w:shd w:fill="d9d9d9" w:val="clear"/>
            <w:vAlign w:val="center"/>
          </w:tcPr>
          <w:p w:rsidR="00000000" w:rsidDel="00000000" w:rsidP="00000000" w:rsidRDefault="00000000" w:rsidRPr="00000000" w14:paraId="000001CD">
            <w:pPr>
              <w:widowControl w:val="0"/>
              <w:ind w:right="-2"/>
              <w:jc w:val="center"/>
              <w:rPr>
                <w:sz w:val="24"/>
                <w:szCs w:val="24"/>
              </w:rPr>
            </w:pPr>
            <w:r w:rsidDel="00000000" w:rsidR="00000000" w:rsidRPr="00000000">
              <w:rPr>
                <w:sz w:val="24"/>
                <w:szCs w:val="24"/>
                <w:rtl w:val="0"/>
              </w:rPr>
              <w:t xml:space="preserve">черный или серый</w:t>
            </w:r>
          </w:p>
        </w:tc>
        <w:tc>
          <w:tcPr>
            <w:shd w:fill="d9d9d9" w:val="clear"/>
            <w:vAlign w:val="top"/>
          </w:tcPr>
          <w:p w:rsidR="00000000" w:rsidDel="00000000" w:rsidP="00000000" w:rsidRDefault="00000000" w:rsidRPr="00000000" w14:paraId="000001CE">
            <w:pPr>
              <w:widowControl w:val="0"/>
              <w:ind w:right="-2"/>
              <w:jc w:val="center"/>
              <w:rPr>
                <w:sz w:val="24"/>
                <w:szCs w:val="24"/>
              </w:rPr>
            </w:pPr>
            <w:r w:rsidDel="00000000" w:rsidR="00000000" w:rsidRPr="00000000">
              <w:rPr>
                <w:sz w:val="24"/>
                <w:szCs w:val="24"/>
                <w:rtl w:val="0"/>
              </w:rPr>
              <w:t xml:space="preserve">красный</w:t>
            </w:r>
          </w:p>
        </w:tc>
      </w:tr>
    </w:tbl>
    <w:p w:rsidR="00000000" w:rsidDel="00000000" w:rsidP="00000000" w:rsidRDefault="00000000" w:rsidRPr="00000000" w14:paraId="000001CF">
      <w:pPr>
        <w:widowControl w:val="0"/>
        <w:ind w:left="284" w:right="-2" w:firstLine="709"/>
        <w:jc w:val="center"/>
        <w:rPr>
          <w:sz w:val="24"/>
          <w:szCs w:val="24"/>
        </w:rPr>
      </w:pPr>
      <w:r w:rsidDel="00000000" w:rsidR="00000000" w:rsidRPr="00000000">
        <w:rPr>
          <w:rtl w:val="0"/>
        </w:rPr>
      </w:r>
    </w:p>
    <w:p w:rsidR="00000000" w:rsidDel="00000000" w:rsidP="00000000" w:rsidRDefault="00000000" w:rsidRPr="00000000" w14:paraId="000001D0">
      <w:pPr>
        <w:widowControl w:val="0"/>
        <w:ind w:left="284" w:right="-286" w:firstLine="709"/>
        <w:jc w:val="both"/>
        <w:rPr>
          <w:sz w:val="28"/>
          <w:szCs w:val="28"/>
        </w:rPr>
      </w:pPr>
      <w:r w:rsidDel="00000000" w:rsidR="00000000" w:rsidRPr="00000000">
        <w:rPr>
          <w:sz w:val="28"/>
          <w:szCs w:val="28"/>
          <w:rtl w:val="0"/>
        </w:rPr>
        <w:t xml:space="preserve">При установлении в Разделе 2 «Описание объекта закупки» документации значения, содержащего перечисление характеристик с использованием союза «и» или знаков препинания «,», «;», в предложении участника такое значение показателя должно включать все перечисленные характеристики.</w:t>
      </w:r>
    </w:p>
    <w:p w:rsidR="00000000" w:rsidDel="00000000" w:rsidP="00000000" w:rsidRDefault="00000000" w:rsidRPr="00000000" w14:paraId="000001D1">
      <w:pPr>
        <w:widowControl w:val="0"/>
        <w:ind w:left="284" w:right="-286" w:firstLine="709"/>
        <w:jc w:val="both"/>
        <w:rPr>
          <w:sz w:val="28"/>
          <w:szCs w:val="28"/>
        </w:rPr>
      </w:pPr>
      <w:r w:rsidDel="00000000" w:rsidR="00000000" w:rsidRPr="00000000">
        <w:rPr>
          <w:sz w:val="28"/>
          <w:szCs w:val="28"/>
          <w:rtl w:val="0"/>
        </w:rPr>
        <w:t xml:space="preserve">Пример:</w:t>
      </w:r>
    </w:p>
    <w:tbl>
      <w:tblPr>
        <w:tblStyle w:val="Table9"/>
        <w:tblW w:w="10206.000000000002"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6"/>
        <w:gridCol w:w="1985"/>
        <w:gridCol w:w="2268"/>
        <w:gridCol w:w="2337"/>
        <w:tblGridChange w:id="0">
          <w:tblGrid>
            <w:gridCol w:w="3616"/>
            <w:gridCol w:w="1985"/>
            <w:gridCol w:w="2268"/>
            <w:gridCol w:w="2337"/>
          </w:tblGrid>
        </w:tblGridChange>
      </w:tblGrid>
      <w:tr>
        <w:tc>
          <w:tcPr>
            <w:shd w:fill="auto" w:val="clear"/>
            <w:vAlign w:val="center"/>
          </w:tcPr>
          <w:p w:rsidR="00000000" w:rsidDel="00000000" w:rsidP="00000000" w:rsidRDefault="00000000" w:rsidRPr="00000000" w14:paraId="000001D2">
            <w:pPr>
              <w:widowControl w:val="0"/>
              <w:ind w:right="-2"/>
              <w:rPr>
                <w:sz w:val="24"/>
                <w:szCs w:val="24"/>
              </w:rPr>
            </w:pPr>
            <w:r w:rsidDel="00000000" w:rsidR="00000000" w:rsidRPr="00000000">
              <w:rPr>
                <w:sz w:val="24"/>
                <w:szCs w:val="24"/>
                <w:rtl w:val="0"/>
              </w:rPr>
              <w:t xml:space="preserve">Показатель, ед.изм.</w:t>
            </w:r>
          </w:p>
        </w:tc>
        <w:tc>
          <w:tcPr>
            <w:shd w:fill="auto" w:val="clear"/>
            <w:vAlign w:val="center"/>
          </w:tcPr>
          <w:p w:rsidR="00000000" w:rsidDel="00000000" w:rsidP="00000000" w:rsidRDefault="00000000" w:rsidRPr="00000000" w14:paraId="000001D3">
            <w:pPr>
              <w:widowControl w:val="0"/>
              <w:ind w:right="-2"/>
              <w:jc w:val="center"/>
              <w:rPr>
                <w:sz w:val="24"/>
                <w:szCs w:val="24"/>
              </w:rPr>
            </w:pPr>
            <w:r w:rsidDel="00000000" w:rsidR="00000000" w:rsidRPr="00000000">
              <w:rPr>
                <w:sz w:val="24"/>
                <w:szCs w:val="24"/>
                <w:rtl w:val="0"/>
              </w:rPr>
              <w:t xml:space="preserve">Значение, установленное заказчиком</w:t>
            </w:r>
          </w:p>
        </w:tc>
        <w:tc>
          <w:tcPr>
            <w:shd w:fill="auto" w:val="clear"/>
            <w:vAlign w:val="center"/>
          </w:tcPr>
          <w:p w:rsidR="00000000" w:rsidDel="00000000" w:rsidP="00000000" w:rsidRDefault="00000000" w:rsidRPr="00000000" w14:paraId="000001D4">
            <w:pPr>
              <w:widowControl w:val="0"/>
              <w:ind w:right="-2"/>
              <w:jc w:val="center"/>
              <w:rPr>
                <w:sz w:val="24"/>
                <w:szCs w:val="24"/>
              </w:rPr>
            </w:pPr>
            <w:r w:rsidDel="00000000" w:rsidR="00000000" w:rsidRPr="00000000">
              <w:rPr>
                <w:sz w:val="24"/>
                <w:szCs w:val="24"/>
                <w:rtl w:val="0"/>
              </w:rPr>
              <w:t xml:space="preserve">Соответствует (при заполнении участником)</w:t>
            </w:r>
          </w:p>
        </w:tc>
        <w:tc>
          <w:tcPr>
            <w:shd w:fill="d9d9d9" w:val="clear"/>
            <w:vAlign w:val="top"/>
          </w:tcPr>
          <w:p w:rsidR="00000000" w:rsidDel="00000000" w:rsidP="00000000" w:rsidRDefault="00000000" w:rsidRPr="00000000" w14:paraId="000001D5">
            <w:pPr>
              <w:widowControl w:val="0"/>
              <w:ind w:right="-2"/>
              <w:jc w:val="center"/>
              <w:rPr>
                <w:sz w:val="24"/>
                <w:szCs w:val="24"/>
              </w:rPr>
            </w:pPr>
            <w:r w:rsidDel="00000000" w:rsidR="00000000" w:rsidRPr="00000000">
              <w:rPr>
                <w:sz w:val="24"/>
                <w:szCs w:val="24"/>
                <w:rtl w:val="0"/>
              </w:rPr>
              <w:t xml:space="preserve">Не соответствует (при заполнении участником)</w:t>
            </w:r>
          </w:p>
        </w:tc>
      </w:tr>
      <w:tr>
        <w:tc>
          <w:tcPr>
            <w:shd w:fill="auto" w:val="clear"/>
            <w:vAlign w:val="center"/>
          </w:tcPr>
          <w:p w:rsidR="00000000" w:rsidDel="00000000" w:rsidP="00000000" w:rsidRDefault="00000000" w:rsidRPr="00000000" w14:paraId="000001D6">
            <w:pPr>
              <w:widowControl w:val="0"/>
              <w:ind w:right="-2"/>
              <w:rPr>
                <w:sz w:val="24"/>
                <w:szCs w:val="24"/>
              </w:rPr>
            </w:pPr>
            <w:r w:rsidDel="00000000" w:rsidR="00000000" w:rsidRPr="00000000">
              <w:rPr>
                <w:sz w:val="24"/>
                <w:szCs w:val="24"/>
                <w:rtl w:val="0"/>
              </w:rPr>
              <w:t xml:space="preserve">Тип управления</w:t>
            </w:r>
          </w:p>
        </w:tc>
        <w:tc>
          <w:tcPr>
            <w:shd w:fill="auto" w:val="clear"/>
            <w:vAlign w:val="center"/>
          </w:tcPr>
          <w:p w:rsidR="00000000" w:rsidDel="00000000" w:rsidP="00000000" w:rsidRDefault="00000000" w:rsidRPr="00000000" w14:paraId="000001D7">
            <w:pPr>
              <w:widowControl w:val="0"/>
              <w:ind w:right="-2"/>
              <w:jc w:val="center"/>
              <w:rPr>
                <w:sz w:val="24"/>
                <w:szCs w:val="24"/>
              </w:rPr>
            </w:pPr>
            <w:r w:rsidDel="00000000" w:rsidR="00000000" w:rsidRPr="00000000">
              <w:rPr>
                <w:sz w:val="24"/>
                <w:szCs w:val="24"/>
                <w:rtl w:val="0"/>
              </w:rPr>
              <w:t xml:space="preserve">Ручной и автоматический</w:t>
            </w:r>
          </w:p>
        </w:tc>
        <w:tc>
          <w:tcPr>
            <w:shd w:fill="auto" w:val="clear"/>
            <w:vAlign w:val="center"/>
          </w:tcPr>
          <w:p w:rsidR="00000000" w:rsidDel="00000000" w:rsidP="00000000" w:rsidRDefault="00000000" w:rsidRPr="00000000" w14:paraId="000001D8">
            <w:pPr>
              <w:widowControl w:val="0"/>
              <w:ind w:right="-2"/>
              <w:jc w:val="center"/>
              <w:rPr>
                <w:sz w:val="24"/>
                <w:szCs w:val="24"/>
              </w:rPr>
            </w:pPr>
            <w:r w:rsidDel="00000000" w:rsidR="00000000" w:rsidRPr="00000000">
              <w:rPr>
                <w:sz w:val="24"/>
                <w:szCs w:val="24"/>
                <w:rtl w:val="0"/>
              </w:rPr>
              <w:t xml:space="preserve">Ручной и автоматический</w:t>
            </w:r>
          </w:p>
        </w:tc>
        <w:tc>
          <w:tcPr>
            <w:shd w:fill="d9d9d9" w:val="clear"/>
            <w:vAlign w:val="top"/>
          </w:tcPr>
          <w:p w:rsidR="00000000" w:rsidDel="00000000" w:rsidP="00000000" w:rsidRDefault="00000000" w:rsidRPr="00000000" w14:paraId="000001D9">
            <w:pPr>
              <w:widowControl w:val="0"/>
              <w:ind w:right="-2"/>
              <w:jc w:val="center"/>
              <w:rPr>
                <w:sz w:val="24"/>
                <w:szCs w:val="24"/>
              </w:rPr>
            </w:pPr>
            <w:r w:rsidDel="00000000" w:rsidR="00000000" w:rsidRPr="00000000">
              <w:rPr>
                <w:sz w:val="24"/>
                <w:szCs w:val="24"/>
                <w:rtl w:val="0"/>
              </w:rPr>
              <w:t xml:space="preserve">ручной</w:t>
            </w:r>
          </w:p>
        </w:tc>
      </w:tr>
      <w:tr>
        <w:tc>
          <w:tcPr>
            <w:shd w:fill="auto" w:val="clear"/>
            <w:vAlign w:val="center"/>
          </w:tcPr>
          <w:p w:rsidR="00000000" w:rsidDel="00000000" w:rsidP="00000000" w:rsidRDefault="00000000" w:rsidRPr="00000000" w14:paraId="000001DA">
            <w:pPr>
              <w:widowControl w:val="0"/>
              <w:ind w:right="-2"/>
              <w:rPr>
                <w:sz w:val="24"/>
                <w:szCs w:val="24"/>
              </w:rPr>
            </w:pPr>
            <w:r w:rsidDel="00000000" w:rsidR="00000000" w:rsidRPr="00000000">
              <w:rPr>
                <w:sz w:val="24"/>
                <w:szCs w:val="24"/>
                <w:rtl w:val="0"/>
              </w:rPr>
              <w:t xml:space="preserve">Скорость вращения барабана при отжиме, об/мин </w:t>
            </w:r>
          </w:p>
        </w:tc>
        <w:tc>
          <w:tcPr>
            <w:shd w:fill="auto" w:val="clear"/>
            <w:vAlign w:val="center"/>
          </w:tcPr>
          <w:p w:rsidR="00000000" w:rsidDel="00000000" w:rsidP="00000000" w:rsidRDefault="00000000" w:rsidRPr="00000000" w14:paraId="000001DB">
            <w:pPr>
              <w:widowControl w:val="0"/>
              <w:ind w:right="-2"/>
              <w:jc w:val="center"/>
              <w:rPr>
                <w:sz w:val="24"/>
                <w:szCs w:val="24"/>
              </w:rPr>
            </w:pPr>
            <w:r w:rsidDel="00000000" w:rsidR="00000000" w:rsidRPr="00000000">
              <w:rPr>
                <w:sz w:val="24"/>
                <w:szCs w:val="24"/>
                <w:rtl w:val="0"/>
              </w:rPr>
              <w:t xml:space="preserve">600, 800, 1000, 1200</w:t>
            </w:r>
          </w:p>
        </w:tc>
        <w:tc>
          <w:tcPr>
            <w:shd w:fill="auto" w:val="clear"/>
            <w:vAlign w:val="center"/>
          </w:tcPr>
          <w:p w:rsidR="00000000" w:rsidDel="00000000" w:rsidP="00000000" w:rsidRDefault="00000000" w:rsidRPr="00000000" w14:paraId="000001DC">
            <w:pPr>
              <w:widowControl w:val="0"/>
              <w:ind w:right="-2"/>
              <w:jc w:val="center"/>
              <w:rPr>
                <w:sz w:val="24"/>
                <w:szCs w:val="24"/>
              </w:rPr>
            </w:pPr>
            <w:r w:rsidDel="00000000" w:rsidR="00000000" w:rsidRPr="00000000">
              <w:rPr>
                <w:sz w:val="24"/>
                <w:szCs w:val="24"/>
                <w:rtl w:val="0"/>
              </w:rPr>
              <w:t xml:space="preserve">600, 800, 1000, 1200</w:t>
            </w:r>
          </w:p>
        </w:tc>
        <w:tc>
          <w:tcPr>
            <w:shd w:fill="d9d9d9" w:val="clear"/>
            <w:vAlign w:val="center"/>
          </w:tcPr>
          <w:p w:rsidR="00000000" w:rsidDel="00000000" w:rsidP="00000000" w:rsidRDefault="00000000" w:rsidRPr="00000000" w14:paraId="000001DD">
            <w:pPr>
              <w:widowControl w:val="0"/>
              <w:ind w:right="-2"/>
              <w:jc w:val="center"/>
              <w:rPr>
                <w:sz w:val="24"/>
                <w:szCs w:val="24"/>
              </w:rPr>
            </w:pPr>
            <w:r w:rsidDel="00000000" w:rsidR="00000000" w:rsidRPr="00000000">
              <w:rPr>
                <w:sz w:val="24"/>
                <w:szCs w:val="24"/>
                <w:rtl w:val="0"/>
              </w:rPr>
              <w:t xml:space="preserve">800, 1000, 1200</w:t>
            </w:r>
          </w:p>
        </w:tc>
      </w:tr>
    </w:tbl>
    <w:p w:rsidR="00000000" w:rsidDel="00000000" w:rsidP="00000000" w:rsidRDefault="00000000" w:rsidRPr="00000000" w14:paraId="000001DE">
      <w:pPr>
        <w:widowControl w:val="0"/>
        <w:ind w:left="284" w:right="-286" w:firstLine="709"/>
        <w:jc w:val="both"/>
        <w:rPr>
          <w:sz w:val="28"/>
          <w:szCs w:val="28"/>
        </w:rPr>
      </w:pPr>
      <w:r w:rsidDel="00000000" w:rsidR="00000000" w:rsidRPr="00000000">
        <w:rPr>
          <w:rtl w:val="0"/>
        </w:rPr>
      </w:r>
    </w:p>
    <w:p w:rsidR="00000000" w:rsidDel="00000000" w:rsidP="00000000" w:rsidRDefault="00000000" w:rsidRPr="00000000" w14:paraId="000001DF">
      <w:pPr>
        <w:widowControl w:val="0"/>
        <w:ind w:left="284" w:right="-286" w:firstLine="709"/>
        <w:jc w:val="both"/>
        <w:rPr>
          <w:sz w:val="28"/>
          <w:szCs w:val="28"/>
        </w:rPr>
      </w:pPr>
      <w:r w:rsidDel="00000000" w:rsidR="00000000" w:rsidRPr="00000000">
        <w:rPr>
          <w:sz w:val="28"/>
          <w:szCs w:val="28"/>
          <w:rtl w:val="0"/>
        </w:rPr>
        <w:t xml:space="preserve">При установлении в Разделе 2 «Описание объекта закупки» документации значения, включающего «и (или)», в предложении участника такое значение может содержать как несколько перечисленных характеристик с применением союза «и», так и одну конкретную без применения союзов.</w:t>
      </w:r>
    </w:p>
    <w:p w:rsidR="00000000" w:rsidDel="00000000" w:rsidP="00000000" w:rsidRDefault="00000000" w:rsidRPr="00000000" w14:paraId="000001E0">
      <w:pPr>
        <w:widowControl w:val="0"/>
        <w:ind w:left="284" w:right="-286" w:firstLine="709"/>
        <w:jc w:val="both"/>
        <w:rPr>
          <w:sz w:val="28"/>
          <w:szCs w:val="28"/>
        </w:rPr>
      </w:pPr>
      <w:r w:rsidDel="00000000" w:rsidR="00000000" w:rsidRPr="00000000">
        <w:rPr>
          <w:sz w:val="28"/>
          <w:szCs w:val="28"/>
          <w:rtl w:val="0"/>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000000" w:rsidDel="00000000" w:rsidP="00000000" w:rsidRDefault="00000000" w:rsidRPr="00000000" w14:paraId="000001E1">
      <w:pPr>
        <w:widowControl w:val="0"/>
        <w:ind w:left="284" w:right="-286" w:firstLine="709"/>
        <w:jc w:val="both"/>
        <w:rPr>
          <w:sz w:val="28"/>
          <w:szCs w:val="28"/>
        </w:rPr>
      </w:pPr>
      <w:r w:rsidDel="00000000" w:rsidR="00000000" w:rsidRPr="00000000">
        <w:rPr>
          <w:sz w:val="28"/>
          <w:szCs w:val="28"/>
          <w:rtl w:val="0"/>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000000" w:rsidDel="00000000" w:rsidP="00000000" w:rsidRDefault="00000000" w:rsidRPr="00000000" w14:paraId="000001E2">
      <w:pPr>
        <w:widowControl w:val="0"/>
        <w:ind w:left="284" w:right="-286" w:firstLine="709"/>
        <w:jc w:val="both"/>
        <w:rPr>
          <w:sz w:val="28"/>
          <w:szCs w:val="28"/>
        </w:rPr>
      </w:pPr>
      <w:r w:rsidDel="00000000" w:rsidR="00000000" w:rsidRPr="00000000">
        <w:rPr>
          <w:sz w:val="28"/>
          <w:szCs w:val="28"/>
          <w:rtl w:val="0"/>
        </w:rPr>
        <w:t xml:space="preserve">Если в графе «Значение» по показателю содержится несколько значений через запятую, но при этом данный вид товара может обладать только одним значением показателя, необходимо отдельными позициями предложить столько товаров данного вида, сколько значений по данному показателю установлено в описании объекта закупки, добавив при этом соответствующие товарные позиции. При проведении открытого конкурса в электронной форме на поставку товаров в этом случае указывается разбивка по количеству каждой поставляемой товарной позиции.</w:t>
      </w:r>
    </w:p>
    <w:p w:rsidR="00000000" w:rsidDel="00000000" w:rsidP="00000000" w:rsidRDefault="00000000" w:rsidRPr="00000000" w14:paraId="000001E3">
      <w:pPr>
        <w:widowControl w:val="0"/>
        <w:ind w:left="284" w:right="-286" w:firstLine="709"/>
        <w:jc w:val="both"/>
        <w:rPr>
          <w:sz w:val="28"/>
          <w:szCs w:val="28"/>
        </w:rPr>
      </w:pPr>
      <w:r w:rsidDel="00000000" w:rsidR="00000000" w:rsidRPr="00000000">
        <w:rPr>
          <w:sz w:val="28"/>
          <w:szCs w:val="28"/>
          <w:rtl w:val="0"/>
        </w:rPr>
        <w:t xml:space="preserve">Если в графе «Значение» содержатся знаки ±, +/</w:t>
      </w:r>
      <w:r w:rsidDel="00000000" w:rsidR="00000000" w:rsidRPr="00000000">
        <w:rPr>
          <w:rFonts w:ascii="Symbol" w:cs="Symbol" w:eastAsia="Symbol" w:hAnsi="Symbol"/>
          <w:sz w:val="28"/>
          <w:szCs w:val="28"/>
          <w:rtl w:val="0"/>
        </w:rPr>
        <w:t xml:space="preserve">−</w:t>
      </w:r>
      <w:r w:rsidDel="00000000" w:rsidR="00000000" w:rsidRPr="00000000">
        <w:rPr>
          <w:sz w:val="28"/>
          <w:szCs w:val="28"/>
          <w:rtl w:val="0"/>
        </w:rPr>
        <w:t xml:space="preserve">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указывается точное значение показателя, соответствующее заявленному в описании объекта закупки, с учетом применяемых допусков. </w:t>
      </w:r>
    </w:p>
    <w:p w:rsidR="00000000" w:rsidDel="00000000" w:rsidP="00000000" w:rsidRDefault="00000000" w:rsidRPr="00000000" w14:paraId="000001E4">
      <w:pPr>
        <w:widowControl w:val="0"/>
        <w:tabs>
          <w:tab w:val="left" w:pos="426"/>
        </w:tabs>
        <w:ind w:left="284" w:right="-286" w:firstLine="709"/>
        <w:jc w:val="both"/>
        <w:rPr>
          <w:sz w:val="28"/>
          <w:szCs w:val="28"/>
        </w:rPr>
      </w:pPr>
      <w:r w:rsidDel="00000000" w:rsidR="00000000" w:rsidRPr="00000000">
        <w:rPr>
          <w:sz w:val="28"/>
          <w:szCs w:val="28"/>
          <w:rtl w:val="0"/>
        </w:rPr>
        <w:t xml:space="preserve">При проведении открытого конкурса в электронной форме на поставку товаров, предложение участника в отношении «Цены контракта» должно соответствовать общей стоимости товаров, полученной как сумма произведений цены единицы каждой товарной позиции на ее количество.</w:t>
      </w:r>
    </w:p>
    <w:p w:rsidR="00000000" w:rsidDel="00000000" w:rsidP="00000000" w:rsidRDefault="00000000" w:rsidRPr="00000000" w14:paraId="000001E5">
      <w:pPr>
        <w:widowControl w:val="0"/>
        <w:tabs>
          <w:tab w:val="left" w:pos="426"/>
        </w:tabs>
        <w:ind w:left="284" w:right="-286" w:firstLine="709"/>
        <w:jc w:val="both"/>
        <w:rPr>
          <w:sz w:val="28"/>
          <w:szCs w:val="28"/>
        </w:rPr>
      </w:pPr>
      <w:r w:rsidDel="00000000" w:rsidR="00000000" w:rsidRPr="00000000">
        <w:rPr>
          <w:sz w:val="28"/>
          <w:szCs w:val="28"/>
          <w:rtl w:val="0"/>
        </w:rPr>
        <w:t xml:space="preserve">Оцениваемые качественные, функциональные, экологические характеристики объекта должны быть даны в связке с наименованием товара и показателем, к которому данное значение относится.</w:t>
      </w:r>
    </w:p>
    <w:p w:rsidR="00000000" w:rsidDel="00000000" w:rsidP="00000000" w:rsidRDefault="00000000" w:rsidRPr="00000000" w14:paraId="000001E6">
      <w:pPr>
        <w:widowControl w:val="0"/>
        <w:tabs>
          <w:tab w:val="left" w:pos="426"/>
        </w:tabs>
        <w:ind w:left="284" w:right="-286" w:firstLine="709"/>
        <w:jc w:val="both"/>
        <w:rPr>
          <w:sz w:val="28"/>
          <w:szCs w:val="28"/>
        </w:rPr>
      </w:pPr>
      <w:r w:rsidDel="00000000" w:rsidR="00000000" w:rsidRPr="00000000">
        <w:rPr>
          <w:sz w:val="28"/>
          <w:szCs w:val="28"/>
          <w:rtl w:val="0"/>
        </w:rPr>
        <w:t xml:space="preserve">В случае оценки квалификации участника, если такой критерий оценки предусмотрен конкурсной документацией, заявки должны содержать документы, предоставляемые в подтверждение квалификации участника по оцениваемому показателю. </w:t>
      </w:r>
    </w:p>
    <w:p w:rsidR="00000000" w:rsidDel="00000000" w:rsidP="00000000" w:rsidRDefault="00000000" w:rsidRPr="00000000" w14:paraId="000001E7">
      <w:pPr>
        <w:widowControl w:val="0"/>
        <w:tabs>
          <w:tab w:val="left" w:pos="426"/>
        </w:tabs>
        <w:ind w:left="284" w:right="-286" w:firstLine="709"/>
        <w:jc w:val="both"/>
        <w:rPr>
          <w:sz w:val="28"/>
          <w:szCs w:val="28"/>
        </w:rPr>
      </w:pPr>
      <w:r w:rsidDel="00000000" w:rsidR="00000000" w:rsidRPr="00000000">
        <w:rPr>
          <w:rtl w:val="0"/>
        </w:rPr>
      </w:r>
    </w:p>
    <w:p w:rsidR="00000000" w:rsidDel="00000000" w:rsidP="00000000" w:rsidRDefault="00000000" w:rsidRPr="00000000" w14:paraId="000001E8">
      <w:pPr>
        <w:ind w:right="-55"/>
        <w:jc w:val="center"/>
        <w:rPr>
          <w:sz w:val="28"/>
          <w:szCs w:val="28"/>
        </w:rPr>
      </w:pPr>
      <w:bookmarkStart w:colFirst="0" w:colLast="0" w:name="_mnkzqfa2qz5u" w:id="4"/>
      <w:bookmarkEnd w:id="4"/>
      <w:r w:rsidDel="00000000" w:rsidR="00000000" w:rsidRPr="00000000">
        <w:rPr>
          <w:b w:val="1"/>
          <w:sz w:val="28"/>
          <w:szCs w:val="28"/>
          <w:rtl w:val="0"/>
        </w:rPr>
        <w:t xml:space="preserve">РАЗДЕЛ 4 ПОРЯДОК ПРЕДОСТАВЛЕНИЯ ОБЕСПЕЧЕНИЯ ЗАЯВОК НА УЧАСТИЕ В ЗАКУПКЕ </w:t>
      </w:r>
      <w:r w:rsidDel="00000000" w:rsidR="00000000" w:rsidRPr="00000000">
        <w:rPr>
          <w:rtl w:val="0"/>
        </w:rPr>
      </w:r>
    </w:p>
    <w:p w:rsidR="00000000" w:rsidDel="00000000" w:rsidP="00000000" w:rsidRDefault="00000000" w:rsidRPr="00000000" w14:paraId="000001E9">
      <w:pPr>
        <w:widowControl w:val="0"/>
        <w:ind w:right="-57" w:firstLine="709"/>
        <w:jc w:val="both"/>
        <w:rPr>
          <w:b w:val="1"/>
          <w:i w:val="1"/>
          <w:sz w:val="28"/>
          <w:szCs w:val="28"/>
        </w:rPr>
      </w:pPr>
      <w:r w:rsidDel="00000000" w:rsidR="00000000" w:rsidRPr="00000000">
        <w:rPr>
          <w:b w:val="1"/>
          <w:i w:val="1"/>
          <w:sz w:val="28"/>
          <w:szCs w:val="28"/>
          <w:rtl w:val="0"/>
        </w:rPr>
        <w:tab/>
      </w:r>
    </w:p>
    <w:p w:rsidR="00000000" w:rsidDel="00000000" w:rsidP="00000000" w:rsidRDefault="00000000" w:rsidRPr="00000000" w14:paraId="000001EA">
      <w:pPr>
        <w:ind w:firstLine="709"/>
        <w:jc w:val="both"/>
        <w:rPr>
          <w:i w:val="1"/>
          <w:color w:val="548dd4"/>
          <w:sz w:val="28"/>
          <w:szCs w:val="28"/>
        </w:rPr>
      </w:pPr>
      <w:r w:rsidDel="00000000" w:rsidR="00000000" w:rsidRPr="00000000">
        <w:rPr>
          <w:sz w:val="28"/>
          <w:szCs w:val="28"/>
          <w:rtl w:val="0"/>
        </w:rPr>
        <w:t xml:space="preserve">Согласно части 2 статьи 44 № 44-ФЗ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аукционе в электронной форме (далее – закупка) может предоставляться участником закупки в виде денежных средств или банковской гарантии.</w:t>
      </w:r>
      <w:r w:rsidDel="00000000" w:rsidR="00000000" w:rsidRPr="00000000">
        <w:rPr>
          <w:color w:val="548dd4"/>
          <w:sz w:val="28"/>
          <w:szCs w:val="28"/>
          <w:rtl w:val="0"/>
        </w:rPr>
        <w:t xml:space="preserve"> </w:t>
      </w:r>
      <w:r w:rsidDel="00000000" w:rsidR="00000000" w:rsidRPr="00000000">
        <w:rPr>
          <w:rtl w:val="0"/>
        </w:rPr>
      </w:r>
    </w:p>
    <w:p w:rsidR="00000000" w:rsidDel="00000000" w:rsidP="00000000" w:rsidRDefault="00000000" w:rsidRPr="00000000" w14:paraId="000001EB">
      <w:pPr>
        <w:ind w:firstLine="709"/>
        <w:jc w:val="both"/>
        <w:rPr>
          <w:i w:val="1"/>
          <w:sz w:val="28"/>
          <w:szCs w:val="28"/>
        </w:rPr>
      </w:pPr>
      <w:r w:rsidDel="00000000" w:rsidR="00000000" w:rsidRPr="00000000">
        <w:rPr>
          <w:sz w:val="28"/>
          <w:szCs w:val="28"/>
          <w:rtl w:val="0"/>
        </w:rPr>
        <w:t xml:space="preserve">Выбор способа обеспечения заявки на участие в закупке осуществляется участником такой закупки</w:t>
      </w:r>
      <w:r w:rsidDel="00000000" w:rsidR="00000000" w:rsidRPr="00000000">
        <w:rPr>
          <w:i w:val="1"/>
          <w:sz w:val="28"/>
          <w:szCs w:val="28"/>
          <w:rtl w:val="0"/>
        </w:rPr>
        <w:t xml:space="preserve">. </w:t>
      </w:r>
    </w:p>
    <w:p w:rsidR="00000000" w:rsidDel="00000000" w:rsidP="00000000" w:rsidRDefault="00000000" w:rsidRPr="00000000" w14:paraId="000001EC">
      <w:pPr>
        <w:ind w:firstLine="709"/>
        <w:jc w:val="both"/>
        <w:rPr>
          <w:sz w:val="28"/>
          <w:szCs w:val="28"/>
        </w:rPr>
      </w:pPr>
      <w:r w:rsidDel="00000000" w:rsidR="00000000" w:rsidRPr="00000000">
        <w:rPr>
          <w:sz w:val="28"/>
          <w:szCs w:val="28"/>
          <w:rtl w:val="0"/>
        </w:rPr>
        <w:t xml:space="preserve">Требование об обеспечении заявки на участие в закупке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00000" w:rsidDel="00000000" w:rsidP="00000000" w:rsidRDefault="00000000" w:rsidRPr="00000000" w14:paraId="000001ED">
      <w:pPr>
        <w:ind w:firstLine="540"/>
        <w:jc w:val="both"/>
        <w:rPr>
          <w:sz w:val="28"/>
          <w:szCs w:val="28"/>
        </w:rPr>
      </w:pPr>
      <w:r w:rsidDel="00000000" w:rsidR="00000000" w:rsidRPr="00000000">
        <w:rPr>
          <w:sz w:val="28"/>
          <w:szCs w:val="28"/>
          <w:rtl w:val="0"/>
        </w:rPr>
        <w:t xml:space="preserve">Обеспечение заявки на участие в закупке предоставляется в размере, указанном в Разделе 1 «Информационная карта» документации.</w:t>
      </w:r>
    </w:p>
    <w:p w:rsidR="00000000" w:rsidDel="00000000" w:rsidP="00000000" w:rsidRDefault="00000000" w:rsidRPr="00000000" w14:paraId="000001EE">
      <w:pPr>
        <w:widowControl w:val="0"/>
        <w:ind w:right="-57"/>
        <w:jc w:val="center"/>
        <w:rPr>
          <w:b w:val="1"/>
          <w:sz w:val="28"/>
          <w:szCs w:val="28"/>
        </w:rPr>
      </w:pPr>
      <w:r w:rsidDel="00000000" w:rsidR="00000000" w:rsidRPr="00000000">
        <w:rPr>
          <w:rtl w:val="0"/>
        </w:rPr>
      </w:r>
    </w:p>
    <w:p w:rsidR="00000000" w:rsidDel="00000000" w:rsidP="00000000" w:rsidRDefault="00000000" w:rsidRPr="00000000" w14:paraId="000001EF">
      <w:pPr>
        <w:widowControl w:val="0"/>
        <w:ind w:right="-57"/>
        <w:jc w:val="center"/>
        <w:rPr>
          <w:b w:val="1"/>
          <w:sz w:val="28"/>
          <w:szCs w:val="28"/>
        </w:rPr>
      </w:pPr>
      <w:r w:rsidDel="00000000" w:rsidR="00000000" w:rsidRPr="00000000">
        <w:rPr>
          <w:b w:val="1"/>
          <w:sz w:val="28"/>
          <w:szCs w:val="28"/>
          <w:rtl w:val="0"/>
        </w:rPr>
        <w:t xml:space="preserve">Часть 1. Внесение денежных средств в качестве обеспечения заявки </w:t>
      </w:r>
    </w:p>
    <w:p w:rsidR="00000000" w:rsidDel="00000000" w:rsidP="00000000" w:rsidRDefault="00000000" w:rsidRPr="00000000" w14:paraId="000001F0">
      <w:pPr>
        <w:widowControl w:val="0"/>
        <w:ind w:right="-57"/>
        <w:jc w:val="center"/>
        <w:rPr>
          <w:b w:val="1"/>
          <w:sz w:val="28"/>
          <w:szCs w:val="28"/>
        </w:rPr>
      </w:pPr>
      <w:r w:rsidDel="00000000" w:rsidR="00000000" w:rsidRPr="00000000">
        <w:rPr>
          <w:rtl w:val="0"/>
        </w:rPr>
      </w:r>
    </w:p>
    <w:p w:rsidR="00000000" w:rsidDel="00000000" w:rsidP="00000000" w:rsidRDefault="00000000" w:rsidRPr="00000000" w14:paraId="000001F1">
      <w:pPr>
        <w:ind w:firstLine="540"/>
        <w:jc w:val="both"/>
        <w:rPr>
          <w:sz w:val="28"/>
          <w:szCs w:val="28"/>
        </w:rPr>
      </w:pPr>
      <w:r w:rsidDel="00000000" w:rsidR="00000000" w:rsidRPr="00000000">
        <w:rPr>
          <w:sz w:val="28"/>
          <w:szCs w:val="28"/>
          <w:rtl w:val="0"/>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3">
        <w:r w:rsidDel="00000000" w:rsidR="00000000" w:rsidRPr="00000000">
          <w:rPr>
            <w:sz w:val="28"/>
            <w:szCs w:val="28"/>
            <w:rtl w:val="0"/>
          </w:rPr>
          <w:t xml:space="preserve">перечень</w:t>
        </w:r>
      </w:hyperlink>
      <w:r w:rsidDel="00000000" w:rsidR="00000000" w:rsidRPr="00000000">
        <w:rPr>
          <w:sz w:val="28"/>
          <w:szCs w:val="28"/>
          <w:rtl w:val="0"/>
        </w:rPr>
        <w:t xml:space="preserve"> которых утвержден распоряжением Правительства Российской Федерации </w:t>
        <w:br w:type="textWrapping"/>
        <w:t xml:space="preserve">от 13 июля 2018 года № 1451-р «Об утверждении Перечня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(далее – специальный счет). </w:t>
      </w:r>
    </w:p>
    <w:p w:rsidR="00000000" w:rsidDel="00000000" w:rsidP="00000000" w:rsidRDefault="00000000" w:rsidRPr="00000000" w14:paraId="000001F2">
      <w:pPr>
        <w:ind w:firstLine="540"/>
        <w:jc w:val="both"/>
        <w:rPr>
          <w:sz w:val="28"/>
          <w:szCs w:val="28"/>
        </w:rPr>
      </w:pPr>
      <w:r w:rsidDel="00000000" w:rsidR="00000000" w:rsidRPr="00000000">
        <w:rPr>
          <w:sz w:val="28"/>
          <w:szCs w:val="28"/>
          <w:rtl w:val="0"/>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установлены  постановлением Правительства Российской Федерации от 30 мая </w:t>
        <w:br w:type="textWrapping"/>
        <w:t xml:space="preserve">2018 года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00000" w:rsidDel="00000000" w:rsidP="00000000" w:rsidRDefault="00000000" w:rsidRPr="00000000" w14:paraId="000001F3">
      <w:pPr>
        <w:ind w:firstLine="540"/>
        <w:jc w:val="both"/>
        <w:rPr>
          <w:sz w:val="28"/>
          <w:szCs w:val="28"/>
        </w:rPr>
      </w:pPr>
      <w:r w:rsidDel="00000000" w:rsidR="00000000" w:rsidRPr="00000000">
        <w:rPr>
          <w:sz w:val="28"/>
          <w:szCs w:val="28"/>
          <w:rtl w:val="0"/>
        </w:rPr>
        <w:t xml:space="preserve">Обеспечение заявки на участие в закупке возможно путем блокирования денежных средств при наличии на специальном счете участника закупки незаблокированных денежных средств. Такое блокирование заключается в ограничении прав участника закупки по своему усмотрению распоряжаться денежными средствами, находящимися на специальном счете в размере обеспечения соответствующей заявки, в течение срока, установленного в соответствии с требованиями статьи 44 № 44-ФЗ. </w:t>
      </w:r>
    </w:p>
    <w:p w:rsidR="00000000" w:rsidDel="00000000" w:rsidP="00000000" w:rsidRDefault="00000000" w:rsidRPr="00000000" w14:paraId="000001F4">
      <w:pPr>
        <w:ind w:firstLine="540"/>
        <w:jc w:val="both"/>
        <w:rPr>
          <w:sz w:val="28"/>
          <w:szCs w:val="28"/>
        </w:rPr>
      </w:pPr>
      <w:r w:rsidDel="00000000" w:rsidR="00000000" w:rsidRPr="00000000">
        <w:rPr>
          <w:sz w:val="28"/>
          <w:szCs w:val="28"/>
          <w:rtl w:val="0"/>
        </w:rPr>
        <w:t xml:space="preserve">Подачей заявки на участие в закупке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bookmarkStart w:colFirst="0" w:colLast="0" w:name="kix.geygv3gqimrd" w:id="5"/>
      <w:bookmarkEnd w:id="5"/>
      <w:r w:rsidDel="00000000" w:rsidR="00000000" w:rsidRPr="00000000">
        <w:rPr>
          <w:sz w:val="28"/>
          <w:szCs w:val="28"/>
          <w:rtl w:val="0"/>
        </w:rPr>
        <w:t xml:space="preserve">При этом в случае наличия в реестрах банковских гарантий, предусмотренных статьей 45 № 44-ФЗ, информации о банковской гарантии, выданной участнику закупки для обеспечения заявки на участие в закупке, блокирование денежных средств, находящихся на его специальном счете, в размере обеспечения соответствующей заявки не осуществляется.</w:t>
      </w:r>
    </w:p>
    <w:p w:rsidR="00000000" w:rsidDel="00000000" w:rsidP="00000000" w:rsidRDefault="00000000" w:rsidRPr="00000000" w14:paraId="000001F5">
      <w:pPr>
        <w:ind w:firstLine="540"/>
        <w:jc w:val="both"/>
        <w:rPr>
          <w:sz w:val="28"/>
          <w:szCs w:val="28"/>
        </w:rPr>
      </w:pPr>
      <w:r w:rsidDel="00000000" w:rsidR="00000000" w:rsidRPr="00000000">
        <w:rPr>
          <w:sz w:val="28"/>
          <w:szCs w:val="28"/>
          <w:rtl w:val="0"/>
        </w:rPr>
        <w:t xml:space="preserve">В случае отсутствия на специальном счете участника закупки незаблокированных денежных средств в размере обеспечения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w:t>
      </w:r>
    </w:p>
    <w:p w:rsidR="00000000" w:rsidDel="00000000" w:rsidP="00000000" w:rsidRDefault="00000000" w:rsidRPr="00000000" w14:paraId="000001F6">
      <w:pPr>
        <w:ind w:firstLine="540"/>
        <w:jc w:val="both"/>
        <w:rPr>
          <w:sz w:val="28"/>
          <w:szCs w:val="28"/>
        </w:rPr>
      </w:pPr>
      <w:r w:rsidDel="00000000" w:rsidR="00000000" w:rsidRPr="00000000">
        <w:rPr>
          <w:sz w:val="28"/>
          <w:szCs w:val="28"/>
          <w:rtl w:val="0"/>
        </w:rPr>
        <w:t xml:space="preserve">В случаях, установленных статьей 44 № 44-ФЗ, банк прекращает блокирование денежных средств на специальном счете участника закупки в размере обеспечения заявки на основании информации, направленной оператором электронной площадки.</w:t>
      </w:r>
    </w:p>
    <w:p w:rsidR="00000000" w:rsidDel="00000000" w:rsidP="00000000" w:rsidRDefault="00000000" w:rsidRPr="00000000" w14:paraId="000001F7">
      <w:pPr>
        <w:widowControl w:val="0"/>
        <w:ind w:right="-57" w:firstLine="709"/>
        <w:jc w:val="center"/>
        <w:rPr>
          <w:b w:val="1"/>
          <w:sz w:val="28"/>
          <w:szCs w:val="28"/>
        </w:rPr>
      </w:pPr>
      <w:r w:rsidDel="00000000" w:rsidR="00000000" w:rsidRPr="00000000">
        <w:rPr>
          <w:rtl w:val="0"/>
        </w:rPr>
      </w:r>
    </w:p>
    <w:p w:rsidR="00000000" w:rsidDel="00000000" w:rsidP="00000000" w:rsidRDefault="00000000" w:rsidRPr="00000000" w14:paraId="000001F8">
      <w:pPr>
        <w:widowControl w:val="0"/>
        <w:ind w:right="-57"/>
        <w:jc w:val="center"/>
        <w:rPr>
          <w:b w:val="1"/>
          <w:sz w:val="28"/>
          <w:szCs w:val="28"/>
        </w:rPr>
      </w:pPr>
      <w:r w:rsidDel="00000000" w:rsidR="00000000" w:rsidRPr="00000000">
        <w:rPr>
          <w:b w:val="1"/>
          <w:sz w:val="28"/>
          <w:szCs w:val="28"/>
          <w:rtl w:val="0"/>
        </w:rPr>
        <w:t xml:space="preserve">Часть 2. Банковская гарантия</w:t>
      </w:r>
    </w:p>
    <w:p w:rsidR="00000000" w:rsidDel="00000000" w:rsidP="00000000" w:rsidRDefault="00000000" w:rsidRPr="00000000" w14:paraId="000001F9">
      <w:pPr>
        <w:ind w:firstLine="708"/>
        <w:jc w:val="both"/>
        <w:rPr>
          <w:sz w:val="28"/>
          <w:szCs w:val="28"/>
        </w:rPr>
      </w:pPr>
      <w:r w:rsidDel="00000000" w:rsidR="00000000" w:rsidRPr="00000000">
        <w:rPr>
          <w:rtl w:val="0"/>
        </w:rPr>
      </w:r>
    </w:p>
    <w:p w:rsidR="00000000" w:rsidDel="00000000" w:rsidP="00000000" w:rsidRDefault="00000000" w:rsidRPr="00000000" w14:paraId="000001FA">
      <w:pPr>
        <w:ind w:firstLine="708"/>
        <w:jc w:val="both"/>
        <w:rPr>
          <w:sz w:val="28"/>
          <w:szCs w:val="28"/>
        </w:rPr>
      </w:pPr>
      <w:r w:rsidDel="00000000" w:rsidR="00000000" w:rsidRPr="00000000">
        <w:rPr>
          <w:sz w:val="28"/>
          <w:szCs w:val="28"/>
          <w:rtl w:val="0"/>
        </w:rPr>
        <w:t xml:space="preserve">1. В качестве обеспечения заявки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w:t>
      </w:r>
      <w:hyperlink r:id="rId14">
        <w:r w:rsidDel="00000000" w:rsidR="00000000" w:rsidRPr="00000000">
          <w:rPr>
            <w:sz w:val="28"/>
            <w:szCs w:val="28"/>
            <w:rtl w:val="0"/>
          </w:rPr>
          <w:t xml:space="preserve">частью 1.2</w:t>
        </w:r>
      </w:hyperlink>
      <w:r w:rsidDel="00000000" w:rsidR="00000000" w:rsidRPr="00000000">
        <w:rPr>
          <w:sz w:val="28"/>
          <w:szCs w:val="28"/>
          <w:rtl w:val="0"/>
        </w:rPr>
        <w:t xml:space="preserve"> статьи 45 № 44-ФЗ.</w:t>
      </w:r>
    </w:p>
    <w:p w:rsidR="00000000" w:rsidDel="00000000" w:rsidP="00000000" w:rsidRDefault="00000000" w:rsidRPr="00000000" w14:paraId="000001FB">
      <w:pPr>
        <w:ind w:firstLine="708"/>
        <w:jc w:val="both"/>
        <w:rPr>
          <w:sz w:val="28"/>
          <w:szCs w:val="28"/>
        </w:rPr>
      </w:pPr>
      <w:r w:rsidDel="00000000" w:rsidR="00000000" w:rsidRPr="00000000">
        <w:rPr>
          <w:sz w:val="28"/>
          <w:szCs w:val="28"/>
          <w:rtl w:val="0"/>
        </w:rPr>
        <w:t xml:space="preserve">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000000" w:rsidDel="00000000" w:rsidP="00000000" w:rsidRDefault="00000000" w:rsidRPr="00000000" w14:paraId="000001FC">
      <w:pPr>
        <w:ind w:firstLine="708"/>
        <w:jc w:val="both"/>
        <w:rPr>
          <w:sz w:val="28"/>
          <w:szCs w:val="28"/>
        </w:rPr>
      </w:pPr>
      <w:r w:rsidDel="00000000" w:rsidR="00000000" w:rsidRPr="00000000">
        <w:rPr>
          <w:sz w:val="28"/>
          <w:szCs w:val="28"/>
          <w:rtl w:val="0"/>
        </w:rPr>
        <w:t xml:space="preserve">2. Банковская гарантия должна быть безотзывной и должна содержать:</w:t>
      </w:r>
    </w:p>
    <w:p w:rsidR="00000000" w:rsidDel="00000000" w:rsidP="00000000" w:rsidRDefault="00000000" w:rsidRPr="00000000" w14:paraId="000001FD">
      <w:pPr>
        <w:ind w:firstLine="708"/>
        <w:jc w:val="both"/>
        <w:rPr>
          <w:sz w:val="28"/>
          <w:szCs w:val="28"/>
        </w:rPr>
      </w:pPr>
      <w:r w:rsidDel="00000000" w:rsidR="00000000" w:rsidRPr="00000000">
        <w:rPr>
          <w:sz w:val="28"/>
          <w:szCs w:val="28"/>
          <w:rtl w:val="0"/>
        </w:rPr>
        <w:t xml:space="preserve">1) сумму банковской гарантии, подлежащую уплате гарантом заказчику в случаях, установленных частью 15 статьи 44 № 44-ФЗ;</w:t>
      </w:r>
    </w:p>
    <w:p w:rsidR="00000000" w:rsidDel="00000000" w:rsidP="00000000" w:rsidRDefault="00000000" w:rsidRPr="00000000" w14:paraId="000001FE">
      <w:pPr>
        <w:ind w:firstLine="708"/>
        <w:jc w:val="both"/>
        <w:rPr>
          <w:sz w:val="28"/>
          <w:szCs w:val="28"/>
        </w:rPr>
      </w:pPr>
      <w:r w:rsidDel="00000000" w:rsidR="00000000" w:rsidRPr="00000000">
        <w:rPr>
          <w:sz w:val="28"/>
          <w:szCs w:val="28"/>
          <w:rtl w:val="0"/>
        </w:rPr>
        <w:t xml:space="preserve">2) обязательства принципала, надлежащее исполнение которых обеспечивается банковской гарантией:</w:t>
      </w:r>
    </w:p>
    <w:p w:rsidR="00000000" w:rsidDel="00000000" w:rsidP="00000000" w:rsidRDefault="00000000" w:rsidRPr="00000000" w14:paraId="000001FF">
      <w:pPr>
        <w:ind w:firstLine="709"/>
        <w:jc w:val="both"/>
        <w:rPr>
          <w:sz w:val="28"/>
          <w:szCs w:val="28"/>
        </w:rPr>
      </w:pPr>
      <w:r w:rsidDel="00000000" w:rsidR="00000000" w:rsidRPr="00000000">
        <w:rPr>
          <w:sz w:val="28"/>
          <w:szCs w:val="28"/>
          <w:rtl w:val="0"/>
        </w:rPr>
        <w:t xml:space="preserve">3) обязанность гаранта уплатить заказчику неустойку в размере 0,1 % денежной суммы, подлежащей уплате, за каждый день просрочки;</w:t>
      </w:r>
    </w:p>
    <w:p w:rsidR="00000000" w:rsidDel="00000000" w:rsidP="00000000" w:rsidRDefault="00000000" w:rsidRPr="00000000" w14:paraId="00000200">
      <w:pPr>
        <w:ind w:firstLine="709"/>
        <w:jc w:val="both"/>
        <w:rPr>
          <w:sz w:val="28"/>
          <w:szCs w:val="28"/>
        </w:rPr>
      </w:pPr>
      <w:r w:rsidDel="00000000" w:rsidR="00000000" w:rsidRPr="00000000">
        <w:rPr>
          <w:sz w:val="28"/>
          <w:szCs w:val="28"/>
          <w:rtl w:val="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201">
      <w:pPr>
        <w:ind w:firstLine="709"/>
        <w:rPr>
          <w:sz w:val="28"/>
          <w:szCs w:val="28"/>
        </w:rPr>
      </w:pPr>
      <w:bookmarkStart w:colFirst="0" w:colLast="0" w:name="_1fob9te" w:id="6"/>
      <w:bookmarkEnd w:id="6"/>
      <w:r w:rsidDel="00000000" w:rsidR="00000000" w:rsidRPr="00000000">
        <w:rPr>
          <w:sz w:val="28"/>
          <w:szCs w:val="28"/>
          <w:rtl w:val="0"/>
        </w:rPr>
        <w:t xml:space="preserve">Получатель: ____________________________________</w:t>
      </w:r>
    </w:p>
    <w:p w:rsidR="00000000" w:rsidDel="00000000" w:rsidP="00000000" w:rsidRDefault="00000000" w:rsidRPr="00000000" w14:paraId="00000202">
      <w:pPr>
        <w:ind w:firstLine="709"/>
        <w:rPr>
          <w:sz w:val="28"/>
          <w:szCs w:val="28"/>
        </w:rPr>
      </w:pPr>
      <w:r w:rsidDel="00000000" w:rsidR="00000000" w:rsidRPr="00000000">
        <w:rPr>
          <w:sz w:val="28"/>
          <w:szCs w:val="28"/>
          <w:rtl w:val="0"/>
        </w:rPr>
        <w:t xml:space="preserve">л/с __________</w:t>
      </w:r>
    </w:p>
    <w:p w:rsidR="00000000" w:rsidDel="00000000" w:rsidP="00000000" w:rsidRDefault="00000000" w:rsidRPr="00000000" w14:paraId="00000203">
      <w:pPr>
        <w:ind w:firstLine="709"/>
        <w:rPr>
          <w:sz w:val="28"/>
          <w:szCs w:val="28"/>
        </w:rPr>
      </w:pPr>
      <w:r w:rsidDel="00000000" w:rsidR="00000000" w:rsidRPr="00000000">
        <w:rPr>
          <w:sz w:val="28"/>
          <w:szCs w:val="28"/>
          <w:rtl w:val="0"/>
        </w:rPr>
        <w:t xml:space="preserve">Банк получателя: ________________________________</w:t>
      </w:r>
    </w:p>
    <w:p w:rsidR="00000000" w:rsidDel="00000000" w:rsidP="00000000" w:rsidRDefault="00000000" w:rsidRPr="00000000" w14:paraId="00000204">
      <w:pPr>
        <w:ind w:firstLine="709"/>
        <w:rPr>
          <w:sz w:val="28"/>
          <w:szCs w:val="28"/>
        </w:rPr>
      </w:pPr>
      <w:r w:rsidDel="00000000" w:rsidR="00000000" w:rsidRPr="00000000">
        <w:rPr>
          <w:sz w:val="28"/>
          <w:szCs w:val="28"/>
          <w:rtl w:val="0"/>
        </w:rPr>
        <w:t xml:space="preserve">р/счет _____________________</w:t>
      </w:r>
    </w:p>
    <w:p w:rsidR="00000000" w:rsidDel="00000000" w:rsidP="00000000" w:rsidRDefault="00000000" w:rsidRPr="00000000" w14:paraId="00000205">
      <w:pPr>
        <w:ind w:firstLine="709"/>
        <w:rPr>
          <w:sz w:val="28"/>
          <w:szCs w:val="28"/>
        </w:rPr>
      </w:pPr>
      <w:r w:rsidDel="00000000" w:rsidR="00000000" w:rsidRPr="00000000">
        <w:rPr>
          <w:sz w:val="28"/>
          <w:szCs w:val="28"/>
          <w:rtl w:val="0"/>
        </w:rPr>
        <w:t xml:space="preserve">БИК ______________________</w:t>
      </w:r>
    </w:p>
    <w:p w:rsidR="00000000" w:rsidDel="00000000" w:rsidP="00000000" w:rsidRDefault="00000000" w:rsidRPr="00000000" w14:paraId="00000206">
      <w:pPr>
        <w:ind w:firstLine="709"/>
        <w:rPr>
          <w:sz w:val="28"/>
          <w:szCs w:val="28"/>
        </w:rPr>
      </w:pPr>
      <w:r w:rsidDel="00000000" w:rsidR="00000000" w:rsidRPr="00000000">
        <w:rPr>
          <w:sz w:val="28"/>
          <w:szCs w:val="28"/>
          <w:rtl w:val="0"/>
        </w:rPr>
        <w:t xml:space="preserve">ИНН ______________________</w:t>
      </w:r>
    </w:p>
    <w:p w:rsidR="00000000" w:rsidDel="00000000" w:rsidP="00000000" w:rsidRDefault="00000000" w:rsidRPr="00000000" w14:paraId="00000207">
      <w:pPr>
        <w:ind w:firstLine="709"/>
        <w:rPr>
          <w:sz w:val="28"/>
          <w:szCs w:val="28"/>
        </w:rPr>
      </w:pPr>
      <w:r w:rsidDel="00000000" w:rsidR="00000000" w:rsidRPr="00000000">
        <w:rPr>
          <w:sz w:val="28"/>
          <w:szCs w:val="28"/>
          <w:rtl w:val="0"/>
        </w:rPr>
        <w:t xml:space="preserve">КПП ______________________</w:t>
      </w:r>
    </w:p>
    <w:p w:rsidR="00000000" w:rsidDel="00000000" w:rsidP="00000000" w:rsidRDefault="00000000" w:rsidRPr="00000000" w14:paraId="00000208">
      <w:pPr>
        <w:ind w:firstLine="709"/>
        <w:jc w:val="both"/>
        <w:rPr>
          <w:sz w:val="28"/>
          <w:szCs w:val="28"/>
        </w:rPr>
      </w:pPr>
      <w:r w:rsidDel="00000000" w:rsidR="00000000" w:rsidRPr="00000000">
        <w:rPr>
          <w:sz w:val="28"/>
          <w:szCs w:val="28"/>
          <w:rtl w:val="0"/>
        </w:rPr>
        <w:t xml:space="preserve">5)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Del="00000000" w:rsidP="00000000" w:rsidRDefault="00000000" w:rsidRPr="00000000" w14:paraId="00000209">
      <w:pPr>
        <w:ind w:firstLine="709"/>
        <w:jc w:val="both"/>
        <w:rPr>
          <w:sz w:val="28"/>
          <w:szCs w:val="28"/>
        </w:rPr>
      </w:pPr>
      <w:r w:rsidDel="00000000" w:rsidR="00000000" w:rsidRPr="00000000">
        <w:rPr>
          <w:sz w:val="28"/>
          <w:szCs w:val="28"/>
          <w:rtl w:val="0"/>
        </w:rPr>
        <w:t xml:space="preserve">6) </w:t>
      </w:r>
      <w:hyperlink r:id="rId15">
        <w:r w:rsidDel="00000000" w:rsidR="00000000" w:rsidRPr="00000000">
          <w:rPr>
            <w:sz w:val="28"/>
            <w:szCs w:val="28"/>
            <w:rtl w:val="0"/>
          </w:rPr>
          <w:t xml:space="preserve">перечень</w:t>
        </w:r>
      </w:hyperlink>
      <w:r w:rsidDel="00000000" w:rsidR="00000000" w:rsidRPr="00000000">
        <w:rPr>
          <w:sz w:val="28"/>
          <w:szCs w:val="28"/>
          <w:rtl w:val="0"/>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0A">
      <w:pPr>
        <w:ind w:firstLine="709"/>
        <w:jc w:val="both"/>
        <w:rPr>
          <w:sz w:val="28"/>
          <w:szCs w:val="28"/>
        </w:rPr>
      </w:pPr>
      <w:r w:rsidDel="00000000" w:rsidR="00000000" w:rsidRPr="00000000">
        <w:rPr>
          <w:sz w:val="28"/>
          <w:szCs w:val="28"/>
          <w:rtl w:val="0"/>
        </w:rPr>
        <w:t xml:space="preserve">7)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
    <w:p w:rsidR="00000000" w:rsidDel="00000000" w:rsidP="00000000" w:rsidRDefault="00000000" w:rsidRPr="00000000" w14:paraId="0000020B">
      <w:pPr>
        <w:ind w:firstLine="709"/>
        <w:jc w:val="both"/>
        <w:rPr>
          <w:i w:val="1"/>
          <w:sz w:val="28"/>
          <w:szCs w:val="28"/>
        </w:rPr>
      </w:pPr>
      <w:r w:rsidDel="00000000" w:rsidR="00000000" w:rsidRPr="00000000">
        <w:rPr>
          <w:sz w:val="28"/>
          <w:szCs w:val="28"/>
          <w:rtl w:val="0"/>
        </w:rPr>
        <w:t xml:space="preserve">8) права заказчика в случаях, установленных частью 13 статьи 44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sidDel="00000000" w:rsidR="00000000" w:rsidRPr="00000000">
        <w:rPr>
          <w:rtl w:val="0"/>
        </w:rPr>
      </w:r>
    </w:p>
    <w:p w:rsidR="00000000" w:rsidDel="00000000" w:rsidP="00000000" w:rsidRDefault="00000000" w:rsidRPr="00000000" w14:paraId="0000020C">
      <w:pPr>
        <w:ind w:firstLine="709"/>
        <w:jc w:val="both"/>
        <w:rPr>
          <w:sz w:val="28"/>
          <w:szCs w:val="28"/>
        </w:rPr>
      </w:pPr>
      <w:r w:rsidDel="00000000" w:rsidR="00000000" w:rsidRPr="00000000">
        <w:rPr>
          <w:sz w:val="28"/>
          <w:szCs w:val="28"/>
          <w:rtl w:val="0"/>
        </w:rPr>
        <w:t xml:space="preserve">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0000" w:rsidDel="00000000" w:rsidP="00000000" w:rsidRDefault="00000000" w:rsidRPr="00000000" w14:paraId="0000020D">
      <w:pPr>
        <w:ind w:firstLine="709"/>
        <w:jc w:val="both"/>
        <w:rPr>
          <w:sz w:val="28"/>
          <w:szCs w:val="28"/>
        </w:rPr>
      </w:pPr>
      <w:r w:rsidDel="00000000" w:rsidR="00000000" w:rsidRPr="00000000">
        <w:rPr>
          <w:sz w:val="28"/>
          <w:szCs w:val="28"/>
          <w:rtl w:val="0"/>
        </w:rPr>
        <w:t xml:space="preserve">10) условия о том, что расходы, возникающие в связи с перечислением денежных средств гарантом по банковской гарантии, несет гарант. </w:t>
      </w:r>
    </w:p>
    <w:p w:rsidR="00000000" w:rsidDel="00000000" w:rsidP="00000000" w:rsidRDefault="00000000" w:rsidRPr="00000000" w14:paraId="0000020E">
      <w:pPr>
        <w:tabs>
          <w:tab w:val="left" w:pos="709"/>
        </w:tabs>
        <w:ind w:firstLine="709"/>
        <w:jc w:val="both"/>
        <w:rPr>
          <w:sz w:val="28"/>
          <w:szCs w:val="28"/>
        </w:rPr>
      </w:pPr>
      <w:r w:rsidDel="00000000" w:rsidR="00000000" w:rsidRPr="00000000">
        <w:rPr>
          <w:sz w:val="28"/>
          <w:szCs w:val="28"/>
          <w:rtl w:val="0"/>
        </w:rPr>
        <w:t xml:space="preserve">3. Недопустимо включать в банковскую гарантию:</w:t>
      </w:r>
    </w:p>
    <w:p w:rsidR="00000000" w:rsidDel="00000000" w:rsidP="00000000" w:rsidRDefault="00000000" w:rsidRPr="00000000" w14:paraId="0000020F">
      <w:pPr>
        <w:ind w:firstLine="709"/>
        <w:jc w:val="both"/>
        <w:rPr>
          <w:sz w:val="28"/>
          <w:szCs w:val="28"/>
        </w:rPr>
      </w:pPr>
      <w:r w:rsidDel="00000000" w:rsidR="00000000" w:rsidRPr="00000000">
        <w:rPr>
          <w:sz w:val="28"/>
          <w:szCs w:val="28"/>
          <w:rtl w:val="0"/>
        </w:rPr>
        <w:t xml:space="preserve">положение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00000" w:rsidDel="00000000" w:rsidP="00000000" w:rsidRDefault="00000000" w:rsidRPr="00000000" w14:paraId="00000210">
      <w:pPr>
        <w:ind w:firstLine="709"/>
        <w:jc w:val="both"/>
        <w:rPr>
          <w:sz w:val="28"/>
          <w:szCs w:val="28"/>
        </w:rPr>
      </w:pPr>
      <w:r w:rsidDel="00000000" w:rsidR="00000000" w:rsidRPr="00000000">
        <w:rPr>
          <w:sz w:val="28"/>
          <w:szCs w:val="28"/>
          <w:rtl w:val="0"/>
        </w:rPr>
        <w:t xml:space="preserve">требования о предоставлении заказчиком гаранту отчета об исполнении контракта;</w:t>
      </w:r>
    </w:p>
    <w:p w:rsidR="00000000" w:rsidDel="00000000" w:rsidP="00000000" w:rsidRDefault="00000000" w:rsidRPr="00000000" w14:paraId="00000211">
      <w:pPr>
        <w:ind w:firstLine="709"/>
        <w:jc w:val="both"/>
        <w:rPr>
          <w:sz w:val="28"/>
          <w:szCs w:val="28"/>
        </w:rPr>
      </w:pPr>
      <w:r w:rsidDel="00000000" w:rsidR="00000000" w:rsidRPr="00000000">
        <w:rPr>
          <w:sz w:val="28"/>
          <w:szCs w:val="28"/>
          <w:rtl w:val="0"/>
        </w:rPr>
        <w:t xml:space="preserve">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6">
        <w:r w:rsidDel="00000000" w:rsidR="00000000" w:rsidRPr="00000000">
          <w:rPr>
            <w:sz w:val="28"/>
            <w:szCs w:val="28"/>
            <w:rtl w:val="0"/>
          </w:rPr>
          <w:t xml:space="preserve">перечень</w:t>
        </w:r>
      </w:hyperlink>
      <w:r w:rsidDel="00000000" w:rsidR="00000000" w:rsidRPr="00000000">
        <w:rPr>
          <w:sz w:val="28"/>
          <w:szCs w:val="28"/>
          <w:rtl w:val="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12">
      <w:pPr>
        <w:ind w:firstLine="709"/>
        <w:jc w:val="both"/>
        <w:rPr>
          <w:strike w:val="1"/>
          <w:sz w:val="28"/>
          <w:szCs w:val="28"/>
        </w:rPr>
      </w:pPr>
      <w:r w:rsidDel="00000000" w:rsidR="00000000" w:rsidRPr="00000000">
        <w:rPr>
          <w:sz w:val="28"/>
          <w:szCs w:val="28"/>
          <w:rtl w:val="0"/>
        </w:rPr>
        <w:t xml:space="preserve">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Del="00000000" w:rsidR="00000000" w:rsidRPr="00000000">
        <w:rPr>
          <w:rtl w:val="0"/>
        </w:rPr>
      </w:r>
    </w:p>
    <w:p w:rsidR="00000000" w:rsidDel="00000000" w:rsidP="00000000" w:rsidRDefault="00000000" w:rsidRPr="00000000" w14:paraId="00000213">
      <w:pPr>
        <w:ind w:right="-2"/>
        <w:jc w:val="both"/>
        <w:rPr>
          <w:i w:val="1"/>
          <w:sz w:val="24"/>
          <w:szCs w:val="24"/>
        </w:rPr>
      </w:pPr>
      <w:bookmarkStart w:colFirst="0" w:colLast="0" w:name="_wgvjkwhi8xul" w:id="7"/>
      <w:bookmarkEnd w:id="7"/>
      <w:r w:rsidDel="00000000" w:rsidR="00000000" w:rsidRPr="00000000">
        <w:rPr>
          <w:rtl w:val="0"/>
        </w:rPr>
      </w:r>
    </w:p>
    <w:p w:rsidR="00000000" w:rsidDel="00000000" w:rsidP="00000000" w:rsidRDefault="00000000" w:rsidRPr="00000000" w14:paraId="00000214">
      <w:pPr>
        <w:ind w:right="-55"/>
        <w:jc w:val="center"/>
        <w:rPr>
          <w:b w:val="1"/>
          <w:sz w:val="28"/>
          <w:szCs w:val="28"/>
        </w:rPr>
      </w:pPr>
      <w:r w:rsidDel="00000000" w:rsidR="00000000" w:rsidRPr="00000000">
        <w:rPr>
          <w:b w:val="1"/>
          <w:sz w:val="28"/>
          <w:szCs w:val="28"/>
          <w:rtl w:val="0"/>
        </w:rPr>
        <w:t xml:space="preserve">РАЗДЕЛ 5. ПОРЯДОК </w:t>
      </w:r>
    </w:p>
    <w:p w:rsidR="00000000" w:rsidDel="00000000" w:rsidP="00000000" w:rsidRDefault="00000000" w:rsidRPr="00000000" w14:paraId="00000215">
      <w:pPr>
        <w:ind w:right="-55"/>
        <w:jc w:val="center"/>
        <w:rPr>
          <w:b w:val="1"/>
          <w:sz w:val="28"/>
          <w:szCs w:val="28"/>
        </w:rPr>
      </w:pPr>
      <w:r w:rsidDel="00000000" w:rsidR="00000000" w:rsidRPr="00000000">
        <w:rPr>
          <w:b w:val="1"/>
          <w:sz w:val="28"/>
          <w:szCs w:val="28"/>
          <w:rtl w:val="0"/>
        </w:rPr>
        <w:t xml:space="preserve">ПРЕДОСТАВЛЕНИЯ ОБЕСПЕЧЕНИЯ ИСПОЛНЕНИЯ КОНТРАКТА, ТРЕБОВАНИЯ К ТАКОМУ ОБЕСПЕЧЕНИЮ</w:t>
      </w:r>
    </w:p>
    <w:p w:rsidR="00000000" w:rsidDel="00000000" w:rsidP="00000000" w:rsidRDefault="00000000" w:rsidRPr="00000000" w14:paraId="00000216">
      <w:pPr>
        <w:ind w:right="-55"/>
        <w:jc w:val="center"/>
        <w:rPr>
          <w:b w:val="1"/>
          <w:sz w:val="28"/>
          <w:szCs w:val="28"/>
        </w:rPr>
      </w:pPr>
      <w:r w:rsidDel="00000000" w:rsidR="00000000" w:rsidRPr="00000000">
        <w:rPr>
          <w:rtl w:val="0"/>
        </w:rPr>
      </w:r>
    </w:p>
    <w:p w:rsidR="00000000" w:rsidDel="00000000" w:rsidP="00000000" w:rsidRDefault="00000000" w:rsidRPr="00000000" w14:paraId="00000217">
      <w:pPr>
        <w:ind w:right="-55" w:firstLine="709"/>
        <w:jc w:val="both"/>
        <w:rPr>
          <w:sz w:val="28"/>
          <w:szCs w:val="28"/>
        </w:rPr>
      </w:pPr>
      <w:r w:rsidDel="00000000" w:rsidR="00000000" w:rsidRPr="00000000">
        <w:rPr>
          <w:sz w:val="28"/>
          <w:szCs w:val="28"/>
          <w:rtl w:val="0"/>
        </w:rPr>
        <w:t xml:space="preserve">Контракт заключается после предоставления одновременно с проектом контракта (без подписи заказчика) документов, подтверждающих предоставление обеспечения исполнения контракта, победителем 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(далее – закупка) или иным его участником, с которым заключается контракт, для подписания контракта.</w:t>
      </w:r>
    </w:p>
    <w:p w:rsidR="00000000" w:rsidDel="00000000" w:rsidP="00000000" w:rsidRDefault="00000000" w:rsidRPr="00000000" w14:paraId="00000218">
      <w:pPr>
        <w:ind w:firstLine="708"/>
        <w:jc w:val="both"/>
        <w:rPr>
          <w:sz w:val="28"/>
          <w:szCs w:val="28"/>
        </w:rPr>
      </w:pPr>
      <w:r w:rsidDel="00000000" w:rsidR="00000000" w:rsidRPr="00000000">
        <w:rPr>
          <w:sz w:val="28"/>
          <w:szCs w:val="28"/>
          <w:rtl w:val="0"/>
        </w:rPr>
        <w:t xml:space="preserve">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219">
      <w:pPr>
        <w:ind w:right="-55" w:firstLine="709"/>
        <w:jc w:val="both"/>
        <w:rPr>
          <w:sz w:val="28"/>
          <w:szCs w:val="28"/>
        </w:rPr>
      </w:pPr>
      <w:r w:rsidDel="00000000" w:rsidR="00000000" w:rsidRPr="00000000">
        <w:rPr>
          <w:sz w:val="28"/>
          <w:szCs w:val="28"/>
          <w:rtl w:val="0"/>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000000" w:rsidDel="00000000" w:rsidP="00000000" w:rsidRDefault="00000000" w:rsidRPr="00000000" w14:paraId="0000021A">
      <w:pPr>
        <w:ind w:right="-55" w:firstLine="709"/>
        <w:jc w:val="both"/>
        <w:rPr>
          <w:sz w:val="28"/>
          <w:szCs w:val="28"/>
        </w:rPr>
      </w:pPr>
      <w:r w:rsidDel="00000000" w:rsidR="00000000" w:rsidRPr="00000000">
        <w:rPr>
          <w:sz w:val="28"/>
          <w:szCs w:val="28"/>
          <w:rtl w:val="0"/>
        </w:rPr>
        <w:t xml:space="preserve">Размер обеспечения исполнения контракта указан в извещении об осуществлении закупки и документации о закупке.</w:t>
      </w:r>
    </w:p>
    <w:p w:rsidR="00000000" w:rsidDel="00000000" w:rsidP="00000000" w:rsidRDefault="00000000" w:rsidRPr="00000000" w14:paraId="0000021B">
      <w:pPr>
        <w:ind w:right="-55" w:firstLine="709"/>
        <w:jc w:val="both"/>
        <w:rPr>
          <w:sz w:val="28"/>
          <w:szCs w:val="28"/>
        </w:rPr>
      </w:pPr>
      <w:bookmarkStart w:colFirst="0" w:colLast="0" w:name="_gjdgxs" w:id="1"/>
      <w:bookmarkEnd w:id="1"/>
      <w:r w:rsidDel="00000000" w:rsidR="00000000" w:rsidRPr="00000000">
        <w:rPr>
          <w:sz w:val="28"/>
          <w:szCs w:val="28"/>
          <w:rtl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w:t>
        <w:br w:type="textWrapping"/>
        <w:t xml:space="preserve">статьи 96 № 44-ФЗ.</w:t>
      </w:r>
    </w:p>
    <w:p w:rsidR="00000000" w:rsidDel="00000000" w:rsidP="00000000" w:rsidRDefault="00000000" w:rsidRPr="00000000" w14:paraId="0000021C">
      <w:pPr>
        <w:ind w:right="-55" w:firstLine="709"/>
        <w:jc w:val="both"/>
        <w:rPr>
          <w:sz w:val="28"/>
          <w:szCs w:val="28"/>
        </w:rPr>
      </w:pPr>
      <w:r w:rsidDel="00000000" w:rsidR="00000000" w:rsidRPr="00000000">
        <w:rPr>
          <w:sz w:val="28"/>
          <w:szCs w:val="28"/>
          <w:rtl w:val="0"/>
        </w:rPr>
        <w:t xml:space="preserve">Положения настоящего раздела об обеспечении исполнения контракта не применяются в случае:</w:t>
      </w:r>
    </w:p>
    <w:p w:rsidR="00000000" w:rsidDel="00000000" w:rsidP="00000000" w:rsidRDefault="00000000" w:rsidRPr="00000000" w14:paraId="0000021D">
      <w:pPr>
        <w:ind w:firstLine="709"/>
        <w:jc w:val="both"/>
        <w:rPr>
          <w:sz w:val="28"/>
          <w:szCs w:val="28"/>
        </w:rPr>
      </w:pPr>
      <w:r w:rsidDel="00000000" w:rsidR="00000000" w:rsidRPr="00000000">
        <w:rPr>
          <w:sz w:val="28"/>
          <w:szCs w:val="28"/>
          <w:rtl w:val="0"/>
        </w:rPr>
        <w:t xml:space="preserve">1) заключения контракта с участником закупки, который является казенным учреждением;</w:t>
      </w:r>
    </w:p>
    <w:p w:rsidR="00000000" w:rsidDel="00000000" w:rsidP="00000000" w:rsidRDefault="00000000" w:rsidRPr="00000000" w14:paraId="0000021E">
      <w:pPr>
        <w:ind w:firstLine="709"/>
        <w:jc w:val="both"/>
        <w:rPr>
          <w:sz w:val="28"/>
          <w:szCs w:val="28"/>
        </w:rPr>
      </w:pPr>
      <w:r w:rsidDel="00000000" w:rsidR="00000000" w:rsidRPr="00000000">
        <w:rPr>
          <w:sz w:val="28"/>
          <w:szCs w:val="28"/>
          <w:rtl w:val="0"/>
        </w:rPr>
        <w:t xml:space="preserve">2) осуществления закупки услуги по предоставлению кредита;</w:t>
      </w:r>
    </w:p>
    <w:p w:rsidR="00000000" w:rsidDel="00000000" w:rsidP="00000000" w:rsidRDefault="00000000" w:rsidRPr="00000000" w14:paraId="0000021F">
      <w:pPr>
        <w:ind w:firstLine="709"/>
        <w:jc w:val="both"/>
        <w:rPr>
          <w:sz w:val="28"/>
          <w:szCs w:val="28"/>
        </w:rPr>
      </w:pPr>
      <w:r w:rsidDel="00000000" w:rsidR="00000000" w:rsidRPr="00000000">
        <w:rPr>
          <w:sz w:val="28"/>
          <w:szCs w:val="28"/>
          <w:rtl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Del="00000000" w:rsidP="00000000" w:rsidRDefault="00000000" w:rsidRPr="00000000" w14:paraId="00000220">
      <w:pPr>
        <w:ind w:firstLine="708"/>
        <w:jc w:val="both"/>
        <w:rPr>
          <w:sz w:val="28"/>
          <w:szCs w:val="28"/>
        </w:rPr>
      </w:pPr>
      <w:r w:rsidDel="00000000" w:rsidR="00000000" w:rsidRPr="00000000">
        <w:rPr>
          <w:sz w:val="28"/>
          <w:szCs w:val="28"/>
          <w:rtl w:val="0"/>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w:t>
        <w:br w:type="textWrapping"/>
        <w:t xml:space="preserve">№ 44-ФЗ размер обеспечения исполнения контракта, в том числе предоставляемого с учетом положений статьи 37 № 44-ФЗ, устанавливается от цены, по которой в соответствии с № 44-ФЗ заключается контракт, но не может составлять менее чем размер аванса. </w:t>
      </w:r>
    </w:p>
    <w:p w:rsidR="00000000" w:rsidDel="00000000" w:rsidP="00000000" w:rsidRDefault="00000000" w:rsidRPr="00000000" w14:paraId="00000221">
      <w:pPr>
        <w:ind w:firstLine="708"/>
        <w:jc w:val="both"/>
        <w:rPr>
          <w:sz w:val="28"/>
          <w:szCs w:val="28"/>
        </w:rPr>
      </w:pPr>
      <w:r w:rsidDel="00000000" w:rsidR="00000000" w:rsidRPr="00000000">
        <w:rPr>
          <w:sz w:val="28"/>
          <w:szCs w:val="28"/>
          <w:rtl w:val="0"/>
        </w:rPr>
        <w:t xml:space="preserve">Участник закупки, с которым заключается контракт по результатам определения поставщика (подрядчика, исполнителя) в соответствии с </w:t>
        <w:br w:type="textWrapping"/>
        <w:t xml:space="preserve">пунктом 1 части 1 статьи 30 № 44-ФЗ (субъект малого предпринимательства, социально ориентированная некоммерческая организация) освобождается от предоставления обеспечения исполнения контракта, в том числе с учетом положений статьи 37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0000" w:rsidDel="00000000" w:rsidP="00000000" w:rsidRDefault="00000000" w:rsidRPr="00000000" w14:paraId="00000222">
      <w:pPr>
        <w:ind w:firstLine="708"/>
        <w:jc w:val="both"/>
        <w:rPr>
          <w:sz w:val="28"/>
          <w:szCs w:val="28"/>
        </w:rPr>
      </w:pPr>
      <w:r w:rsidDel="00000000" w:rsidR="00000000" w:rsidRPr="00000000">
        <w:rPr>
          <w:rtl w:val="0"/>
        </w:rPr>
      </w:r>
    </w:p>
    <w:p w:rsidR="00000000" w:rsidDel="00000000" w:rsidP="00000000" w:rsidRDefault="00000000" w:rsidRPr="00000000" w14:paraId="00000223">
      <w:pPr>
        <w:ind w:right="-55"/>
        <w:jc w:val="center"/>
        <w:rPr>
          <w:sz w:val="28"/>
          <w:szCs w:val="28"/>
        </w:rPr>
      </w:pPr>
      <w:r w:rsidDel="00000000" w:rsidR="00000000" w:rsidRPr="00000000">
        <w:rPr>
          <w:sz w:val="28"/>
          <w:szCs w:val="28"/>
          <w:rtl w:val="0"/>
        </w:rPr>
        <w:t xml:space="preserve">Часть 1. Условия предоставления обеспечения исполнения контракта при применении антидемпинговых мер</w:t>
      </w:r>
    </w:p>
    <w:p w:rsidR="00000000" w:rsidDel="00000000" w:rsidP="00000000" w:rsidRDefault="00000000" w:rsidRPr="00000000" w14:paraId="00000224">
      <w:pPr>
        <w:ind w:right="-55"/>
        <w:jc w:val="center"/>
        <w:rPr>
          <w:sz w:val="28"/>
          <w:szCs w:val="28"/>
        </w:rPr>
      </w:pPr>
      <w:r w:rsidDel="00000000" w:rsidR="00000000" w:rsidRPr="00000000">
        <w:rPr>
          <w:rtl w:val="0"/>
        </w:rPr>
      </w:r>
    </w:p>
    <w:p w:rsidR="00000000" w:rsidDel="00000000" w:rsidP="00000000" w:rsidRDefault="00000000" w:rsidRPr="00000000" w14:paraId="00000225">
      <w:pPr>
        <w:ind w:firstLine="708"/>
        <w:jc w:val="both"/>
        <w:rPr>
          <w:sz w:val="28"/>
          <w:szCs w:val="28"/>
        </w:rPr>
      </w:pPr>
      <w:r w:rsidDel="00000000" w:rsidR="00000000" w:rsidRPr="00000000">
        <w:rPr>
          <w:sz w:val="28"/>
          <w:szCs w:val="28"/>
          <w:rtl w:val="0"/>
        </w:rPr>
        <w:t xml:space="preserve">1. В случае, если при проведении закупки цена контракта снижена на двадцать пять процентов и более от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победитель такой закупки предоставляет:</w:t>
      </w:r>
    </w:p>
    <w:p w:rsidR="00000000" w:rsidDel="00000000" w:rsidP="00000000" w:rsidRDefault="00000000" w:rsidRPr="00000000" w14:paraId="00000226">
      <w:pPr>
        <w:ind w:firstLine="708"/>
        <w:jc w:val="both"/>
        <w:rPr>
          <w:sz w:val="28"/>
          <w:szCs w:val="28"/>
        </w:rPr>
      </w:pPr>
      <w:r w:rsidDel="00000000" w:rsidR="00000000" w:rsidRPr="00000000">
        <w:rPr>
          <w:sz w:val="28"/>
          <w:szCs w:val="28"/>
          <w:rtl w:val="0"/>
        </w:rPr>
        <w:t xml:space="preserve">а) 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000000" w:rsidDel="00000000" w:rsidP="00000000" w:rsidRDefault="00000000" w:rsidRPr="00000000" w14:paraId="00000227">
      <w:pPr>
        <w:ind w:firstLine="708"/>
        <w:jc w:val="both"/>
        <w:rPr>
          <w:sz w:val="28"/>
          <w:szCs w:val="28"/>
        </w:rPr>
      </w:pPr>
      <w:r w:rsidDel="00000000" w:rsidR="00000000" w:rsidRPr="00000000">
        <w:rPr>
          <w:sz w:val="28"/>
          <w:szCs w:val="28"/>
          <w:rtl w:val="0"/>
        </w:rPr>
        <w:t xml:space="preserve">б) если начальная (максимальная) цена контракта составляет пятнадцать миллионов рублей и менее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00000" w:rsidDel="00000000" w:rsidP="00000000" w:rsidRDefault="00000000" w:rsidRPr="00000000" w14:paraId="00000228">
      <w:pPr>
        <w:ind w:firstLine="708"/>
        <w:jc w:val="both"/>
        <w:rPr>
          <w:sz w:val="28"/>
          <w:szCs w:val="28"/>
        </w:rPr>
      </w:pPr>
      <w:r w:rsidDel="00000000" w:rsidR="00000000" w:rsidRPr="00000000">
        <w:rPr>
          <w:sz w:val="28"/>
          <w:szCs w:val="28"/>
          <w:rtl w:val="0"/>
        </w:rPr>
        <w:t xml:space="preserve">Если при осуществлении закупок лекарственных препаратов, которые включены в утвержденный Правительством Российской Федерации </w:t>
      </w:r>
      <w:hyperlink r:id="rId17">
        <w:r w:rsidDel="00000000" w:rsidR="00000000" w:rsidRPr="00000000">
          <w:rPr>
            <w:sz w:val="28"/>
            <w:szCs w:val="28"/>
            <w:rtl w:val="0"/>
          </w:rPr>
          <w:t xml:space="preserve">перечень</w:t>
        </w:r>
      </w:hyperlink>
      <w:r w:rsidDel="00000000" w:rsidR="00000000" w:rsidRPr="00000000">
        <w:rPr>
          <w:sz w:val="28"/>
          <w:szCs w:val="28"/>
          <w:rtl w:val="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8">
        <w:r w:rsidDel="00000000" w:rsidR="00000000" w:rsidRPr="00000000">
          <w:rPr>
            <w:sz w:val="28"/>
            <w:szCs w:val="28"/>
            <w:rtl w:val="0"/>
          </w:rPr>
          <w:t xml:space="preserve">законодательством</w:t>
        </w:r>
      </w:hyperlink>
      <w:r w:rsidDel="00000000" w:rsidR="00000000" w:rsidRPr="00000000">
        <w:rPr>
          <w:sz w:val="28"/>
          <w:szCs w:val="28"/>
          <w:rtl w:val="0"/>
        </w:rPr>
        <w:t xml:space="preserve"> об обращении лекарственных средств предельной отпускной цены, антидемпинговые меры не применяются.</w:t>
      </w:r>
    </w:p>
    <w:p w:rsidR="00000000" w:rsidDel="00000000" w:rsidP="00000000" w:rsidRDefault="00000000" w:rsidRPr="00000000" w14:paraId="00000229">
      <w:pPr>
        <w:ind w:firstLine="708"/>
        <w:jc w:val="both"/>
        <w:rPr>
          <w:sz w:val="28"/>
          <w:szCs w:val="28"/>
        </w:rPr>
      </w:pPr>
      <w:r w:rsidDel="00000000" w:rsidR="00000000" w:rsidRPr="00000000">
        <w:rPr>
          <w:sz w:val="28"/>
          <w:szCs w:val="28"/>
          <w:rtl w:val="0"/>
        </w:rPr>
        <w:t xml:space="preserve">2. Обеспечение исполнения контракта в размере, указанном в пункте 1 настоящего раздела, предоставляется участником закупки, с которым заключается контракт, до его заключения.</w:t>
      </w:r>
    </w:p>
    <w:p w:rsidR="00000000" w:rsidDel="00000000" w:rsidP="00000000" w:rsidRDefault="00000000" w:rsidRPr="00000000" w14:paraId="0000022A">
      <w:pPr>
        <w:ind w:firstLine="708"/>
        <w:jc w:val="both"/>
        <w:rPr>
          <w:sz w:val="28"/>
          <w:szCs w:val="28"/>
        </w:rPr>
      </w:pPr>
      <w:r w:rsidDel="00000000" w:rsidR="00000000" w:rsidRPr="00000000">
        <w:rPr>
          <w:sz w:val="28"/>
          <w:szCs w:val="28"/>
          <w:rtl w:val="0"/>
        </w:rPr>
        <w:t xml:space="preserve">3.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частью 1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0000" w:rsidDel="00000000" w:rsidP="00000000" w:rsidRDefault="00000000" w:rsidRPr="00000000" w14:paraId="0000022B">
      <w:pPr>
        <w:ind w:right="-55" w:firstLine="709"/>
        <w:jc w:val="center"/>
        <w:rPr>
          <w:sz w:val="28"/>
          <w:szCs w:val="28"/>
        </w:rPr>
      </w:pPr>
      <w:r w:rsidDel="00000000" w:rsidR="00000000" w:rsidRPr="00000000">
        <w:rPr>
          <w:rtl w:val="0"/>
        </w:rPr>
      </w:r>
    </w:p>
    <w:p w:rsidR="00000000" w:rsidDel="00000000" w:rsidP="00000000" w:rsidRDefault="00000000" w:rsidRPr="00000000" w14:paraId="0000022C">
      <w:pPr>
        <w:ind w:right="-55"/>
        <w:jc w:val="center"/>
        <w:rPr>
          <w:sz w:val="28"/>
          <w:szCs w:val="28"/>
        </w:rPr>
      </w:pPr>
      <w:r w:rsidDel="00000000" w:rsidR="00000000" w:rsidRPr="00000000">
        <w:rPr>
          <w:sz w:val="28"/>
          <w:szCs w:val="28"/>
          <w:rtl w:val="0"/>
        </w:rPr>
        <w:t xml:space="preserve">Часть 2.  Банковская гарантия</w:t>
      </w:r>
    </w:p>
    <w:p w:rsidR="00000000" w:rsidDel="00000000" w:rsidP="00000000" w:rsidRDefault="00000000" w:rsidRPr="00000000" w14:paraId="0000022D">
      <w:pPr>
        <w:ind w:right="-55"/>
        <w:jc w:val="center"/>
        <w:rPr>
          <w:sz w:val="28"/>
          <w:szCs w:val="28"/>
        </w:rPr>
      </w:pPr>
      <w:r w:rsidDel="00000000" w:rsidR="00000000" w:rsidRPr="00000000">
        <w:rPr>
          <w:rtl w:val="0"/>
        </w:rPr>
      </w:r>
    </w:p>
    <w:p w:rsidR="00000000" w:rsidDel="00000000" w:rsidP="00000000" w:rsidRDefault="00000000" w:rsidRPr="00000000" w14:paraId="0000022E">
      <w:pPr>
        <w:ind w:firstLine="708"/>
        <w:jc w:val="both"/>
        <w:rPr>
          <w:sz w:val="28"/>
          <w:szCs w:val="28"/>
        </w:rPr>
      </w:pPr>
      <w:r w:rsidDel="00000000" w:rsidR="00000000" w:rsidRPr="00000000">
        <w:rPr>
          <w:sz w:val="28"/>
          <w:szCs w:val="28"/>
          <w:rtl w:val="0"/>
        </w:rPr>
        <w:t xml:space="preserve">1. В качестве обеспечения исполнения контракта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частью 1.2 статьи 45 № 44-ФЗ.</w:t>
      </w:r>
    </w:p>
    <w:p w:rsidR="00000000" w:rsidDel="00000000" w:rsidP="00000000" w:rsidRDefault="00000000" w:rsidRPr="00000000" w14:paraId="0000022F">
      <w:pPr>
        <w:ind w:firstLine="708"/>
        <w:jc w:val="both"/>
        <w:rPr>
          <w:sz w:val="28"/>
          <w:szCs w:val="28"/>
        </w:rPr>
      </w:pPr>
      <w:r w:rsidDel="00000000" w:rsidR="00000000" w:rsidRPr="00000000">
        <w:rPr>
          <w:sz w:val="28"/>
          <w:szCs w:val="28"/>
          <w:rtl w:val="0"/>
        </w:rPr>
        <w:t xml:space="preserve">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000000" w:rsidDel="00000000" w:rsidP="00000000" w:rsidRDefault="00000000" w:rsidRPr="00000000" w14:paraId="00000230">
      <w:pPr>
        <w:ind w:firstLine="709"/>
        <w:jc w:val="both"/>
        <w:rPr>
          <w:sz w:val="28"/>
          <w:szCs w:val="28"/>
        </w:rPr>
      </w:pPr>
      <w:r w:rsidDel="00000000" w:rsidR="00000000" w:rsidRPr="00000000">
        <w:rPr>
          <w:sz w:val="28"/>
          <w:szCs w:val="28"/>
          <w:rtl w:val="0"/>
        </w:rPr>
        <w:t xml:space="preserve">2. Банковская гарантия должна быть безотзывной и должна содержать:</w:t>
      </w:r>
    </w:p>
    <w:p w:rsidR="00000000" w:rsidDel="00000000" w:rsidP="00000000" w:rsidRDefault="00000000" w:rsidRPr="00000000" w14:paraId="00000231">
      <w:pPr>
        <w:ind w:firstLine="709"/>
        <w:jc w:val="both"/>
        <w:rPr>
          <w:sz w:val="28"/>
          <w:szCs w:val="28"/>
        </w:rPr>
      </w:pPr>
      <w:r w:rsidDel="00000000" w:rsidR="00000000" w:rsidRPr="00000000">
        <w:rPr>
          <w:sz w:val="28"/>
          <w:szCs w:val="28"/>
          <w:rtl w:val="0"/>
        </w:rPr>
        <w:t xml:space="preserve">1) сумму банковской гарантии, подлежащую уплате гарантом заказчику в случае ненадлежащего исполнения обязательств по контракту;</w:t>
      </w:r>
    </w:p>
    <w:p w:rsidR="00000000" w:rsidDel="00000000" w:rsidP="00000000" w:rsidRDefault="00000000" w:rsidRPr="00000000" w14:paraId="00000232">
      <w:pPr>
        <w:ind w:firstLine="709"/>
        <w:jc w:val="both"/>
        <w:rPr>
          <w:sz w:val="28"/>
          <w:szCs w:val="28"/>
        </w:rPr>
      </w:pPr>
      <w:r w:rsidDel="00000000" w:rsidR="00000000" w:rsidRPr="00000000">
        <w:rPr>
          <w:sz w:val="28"/>
          <w:szCs w:val="28"/>
          <w:rtl w:val="0"/>
        </w:rPr>
        <w:t xml:space="preserve">2) обязательства принципала, надлежащее исполнение которых обеспечивается банковской гарантией:</w:t>
      </w:r>
    </w:p>
    <w:p w:rsidR="00000000" w:rsidDel="00000000" w:rsidP="00000000" w:rsidRDefault="00000000" w:rsidRPr="00000000" w14:paraId="00000233">
      <w:pPr>
        <w:ind w:firstLine="709"/>
        <w:jc w:val="both"/>
        <w:rPr>
          <w:sz w:val="28"/>
          <w:szCs w:val="28"/>
        </w:rPr>
      </w:pPr>
      <w:r w:rsidDel="00000000" w:rsidR="00000000" w:rsidRPr="00000000">
        <w:rPr>
          <w:sz w:val="28"/>
          <w:szCs w:val="28"/>
          <w:rtl w:val="0"/>
        </w:rPr>
        <w:t xml:space="preserve">3) обязанность гаранта уплатить заказчику неустойку в размере 0,1 % денежной суммы, подлежащей уплате, за каждый день просрочки;</w:t>
      </w:r>
    </w:p>
    <w:p w:rsidR="00000000" w:rsidDel="00000000" w:rsidP="00000000" w:rsidRDefault="00000000" w:rsidRPr="00000000" w14:paraId="00000234">
      <w:pPr>
        <w:ind w:firstLine="709"/>
        <w:jc w:val="both"/>
        <w:rPr>
          <w:sz w:val="28"/>
          <w:szCs w:val="28"/>
        </w:rPr>
      </w:pPr>
      <w:r w:rsidDel="00000000" w:rsidR="00000000" w:rsidRPr="00000000">
        <w:rPr>
          <w:sz w:val="28"/>
          <w:szCs w:val="28"/>
          <w:rtl w:val="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235">
      <w:pPr>
        <w:ind w:firstLine="709"/>
        <w:rPr>
          <w:sz w:val="28"/>
          <w:szCs w:val="28"/>
        </w:rPr>
      </w:pPr>
      <w:r w:rsidDel="00000000" w:rsidR="00000000" w:rsidRPr="00000000">
        <w:rPr>
          <w:sz w:val="28"/>
          <w:szCs w:val="28"/>
          <w:rtl w:val="0"/>
        </w:rPr>
        <w:t xml:space="preserve">Получатель: ____________________________________</w:t>
      </w:r>
    </w:p>
    <w:p w:rsidR="00000000" w:rsidDel="00000000" w:rsidP="00000000" w:rsidRDefault="00000000" w:rsidRPr="00000000" w14:paraId="00000236">
      <w:pPr>
        <w:ind w:firstLine="709"/>
        <w:rPr>
          <w:sz w:val="28"/>
          <w:szCs w:val="28"/>
        </w:rPr>
      </w:pPr>
      <w:r w:rsidDel="00000000" w:rsidR="00000000" w:rsidRPr="00000000">
        <w:rPr>
          <w:sz w:val="28"/>
          <w:szCs w:val="28"/>
          <w:rtl w:val="0"/>
        </w:rPr>
        <w:t xml:space="preserve">л/с __________</w:t>
      </w:r>
    </w:p>
    <w:p w:rsidR="00000000" w:rsidDel="00000000" w:rsidP="00000000" w:rsidRDefault="00000000" w:rsidRPr="00000000" w14:paraId="00000237">
      <w:pPr>
        <w:ind w:firstLine="709"/>
        <w:rPr>
          <w:sz w:val="28"/>
          <w:szCs w:val="28"/>
        </w:rPr>
      </w:pPr>
      <w:r w:rsidDel="00000000" w:rsidR="00000000" w:rsidRPr="00000000">
        <w:rPr>
          <w:sz w:val="28"/>
          <w:szCs w:val="28"/>
          <w:rtl w:val="0"/>
        </w:rPr>
        <w:t xml:space="preserve">Банк получателя: ________________________________</w:t>
      </w:r>
    </w:p>
    <w:p w:rsidR="00000000" w:rsidDel="00000000" w:rsidP="00000000" w:rsidRDefault="00000000" w:rsidRPr="00000000" w14:paraId="00000238">
      <w:pPr>
        <w:ind w:firstLine="709"/>
        <w:rPr>
          <w:sz w:val="28"/>
          <w:szCs w:val="28"/>
        </w:rPr>
      </w:pPr>
      <w:r w:rsidDel="00000000" w:rsidR="00000000" w:rsidRPr="00000000">
        <w:rPr>
          <w:sz w:val="28"/>
          <w:szCs w:val="28"/>
          <w:rtl w:val="0"/>
        </w:rPr>
        <w:t xml:space="preserve">р/счет _____________________</w:t>
      </w:r>
    </w:p>
    <w:p w:rsidR="00000000" w:rsidDel="00000000" w:rsidP="00000000" w:rsidRDefault="00000000" w:rsidRPr="00000000" w14:paraId="00000239">
      <w:pPr>
        <w:ind w:firstLine="709"/>
        <w:rPr>
          <w:sz w:val="28"/>
          <w:szCs w:val="28"/>
        </w:rPr>
      </w:pPr>
      <w:r w:rsidDel="00000000" w:rsidR="00000000" w:rsidRPr="00000000">
        <w:rPr>
          <w:sz w:val="28"/>
          <w:szCs w:val="28"/>
          <w:rtl w:val="0"/>
        </w:rPr>
        <w:t xml:space="preserve">БИК ______________________</w:t>
      </w:r>
    </w:p>
    <w:p w:rsidR="00000000" w:rsidDel="00000000" w:rsidP="00000000" w:rsidRDefault="00000000" w:rsidRPr="00000000" w14:paraId="0000023A">
      <w:pPr>
        <w:ind w:firstLine="709"/>
        <w:rPr>
          <w:sz w:val="28"/>
          <w:szCs w:val="28"/>
        </w:rPr>
      </w:pPr>
      <w:r w:rsidDel="00000000" w:rsidR="00000000" w:rsidRPr="00000000">
        <w:rPr>
          <w:sz w:val="28"/>
          <w:szCs w:val="28"/>
          <w:rtl w:val="0"/>
        </w:rPr>
        <w:t xml:space="preserve">ИНН ______________________</w:t>
      </w:r>
    </w:p>
    <w:p w:rsidR="00000000" w:rsidDel="00000000" w:rsidP="00000000" w:rsidRDefault="00000000" w:rsidRPr="00000000" w14:paraId="0000023B">
      <w:pPr>
        <w:ind w:firstLine="709"/>
        <w:rPr>
          <w:sz w:val="28"/>
          <w:szCs w:val="28"/>
        </w:rPr>
      </w:pPr>
      <w:r w:rsidDel="00000000" w:rsidR="00000000" w:rsidRPr="00000000">
        <w:rPr>
          <w:sz w:val="28"/>
          <w:szCs w:val="28"/>
          <w:rtl w:val="0"/>
        </w:rPr>
        <w:t xml:space="preserve">КПП ______________________</w:t>
      </w:r>
    </w:p>
    <w:p w:rsidR="00000000" w:rsidDel="00000000" w:rsidP="00000000" w:rsidRDefault="00000000" w:rsidRPr="00000000" w14:paraId="0000023C">
      <w:pPr>
        <w:ind w:firstLine="709"/>
        <w:jc w:val="both"/>
        <w:rPr>
          <w:sz w:val="28"/>
          <w:szCs w:val="28"/>
        </w:rPr>
      </w:pPr>
      <w:r w:rsidDel="00000000" w:rsidR="00000000" w:rsidRPr="00000000">
        <w:rPr>
          <w:sz w:val="28"/>
          <w:szCs w:val="28"/>
          <w:rtl w:val="0"/>
        </w:rPr>
        <w:t xml:space="preserve">5) срок действия банковской гарантии, предоставленной в качестве обеспечения исполнения контракта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 44-ФЗ);</w:t>
      </w:r>
    </w:p>
    <w:p w:rsidR="00000000" w:rsidDel="00000000" w:rsidP="00000000" w:rsidRDefault="00000000" w:rsidRPr="00000000" w14:paraId="0000023D">
      <w:pPr>
        <w:ind w:firstLine="709"/>
        <w:jc w:val="both"/>
        <w:rPr>
          <w:sz w:val="28"/>
          <w:szCs w:val="28"/>
        </w:rPr>
      </w:pPr>
      <w:r w:rsidDel="00000000" w:rsidR="00000000" w:rsidRPr="00000000">
        <w:rPr>
          <w:sz w:val="28"/>
          <w:szCs w:val="28"/>
          <w:rtl w:val="0"/>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Del="00000000" w:rsidP="00000000" w:rsidRDefault="00000000" w:rsidRPr="00000000" w14:paraId="0000023E">
      <w:pPr>
        <w:ind w:firstLine="709"/>
        <w:jc w:val="both"/>
        <w:rPr>
          <w:sz w:val="28"/>
          <w:szCs w:val="28"/>
        </w:rPr>
      </w:pPr>
      <w:r w:rsidDel="00000000" w:rsidR="00000000" w:rsidRPr="00000000">
        <w:rPr>
          <w:sz w:val="28"/>
          <w:szCs w:val="28"/>
          <w:rtl w:val="0"/>
        </w:rPr>
        <w:t xml:space="preserve">7) </w:t>
      </w:r>
      <w:hyperlink r:id="rId19">
        <w:r w:rsidDel="00000000" w:rsidR="00000000" w:rsidRPr="00000000">
          <w:rPr>
            <w:sz w:val="28"/>
            <w:szCs w:val="28"/>
            <w:rtl w:val="0"/>
          </w:rPr>
          <w:t xml:space="preserve">перечень</w:t>
        </w:r>
      </w:hyperlink>
      <w:r w:rsidDel="00000000" w:rsidR="00000000" w:rsidRPr="00000000">
        <w:rPr>
          <w:sz w:val="28"/>
          <w:szCs w:val="28"/>
          <w:rtl w:val="0"/>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3F">
      <w:pPr>
        <w:ind w:firstLine="709"/>
        <w:jc w:val="both"/>
        <w:rPr>
          <w:sz w:val="28"/>
          <w:szCs w:val="28"/>
        </w:rPr>
      </w:pPr>
      <w:r w:rsidDel="00000000" w:rsidR="00000000" w:rsidRPr="00000000">
        <w:rPr>
          <w:sz w:val="28"/>
          <w:szCs w:val="28"/>
          <w:rtl w:val="0"/>
        </w:rPr>
        <w:t xml:space="preserve">8)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
    <w:p w:rsidR="00000000" w:rsidDel="00000000" w:rsidP="00000000" w:rsidRDefault="00000000" w:rsidRPr="00000000" w14:paraId="00000240">
      <w:pPr>
        <w:ind w:firstLine="709"/>
        <w:jc w:val="both"/>
        <w:rPr>
          <w:i w:val="1"/>
          <w:sz w:val="28"/>
          <w:szCs w:val="28"/>
        </w:rPr>
      </w:pPr>
      <w:r w:rsidDel="00000000" w:rsidR="00000000" w:rsidRPr="00000000">
        <w:rPr>
          <w:sz w:val="28"/>
          <w:szCs w:val="28"/>
          <w:rtl w:val="0"/>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r w:rsidDel="00000000" w:rsidR="00000000" w:rsidRPr="00000000">
        <w:rPr>
          <w:rtl w:val="0"/>
        </w:rPr>
      </w:r>
    </w:p>
    <w:p w:rsidR="00000000" w:rsidDel="00000000" w:rsidP="00000000" w:rsidRDefault="00000000" w:rsidRPr="00000000" w14:paraId="00000241">
      <w:pPr>
        <w:ind w:firstLine="709"/>
        <w:jc w:val="both"/>
        <w:rPr>
          <w:sz w:val="28"/>
          <w:szCs w:val="28"/>
        </w:rPr>
      </w:pPr>
      <w:r w:rsidDel="00000000" w:rsidR="00000000" w:rsidRPr="00000000">
        <w:rPr>
          <w:sz w:val="28"/>
          <w:szCs w:val="28"/>
          <w:rtl w:val="0"/>
        </w:rPr>
        <w:t xml:space="preserve">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0000" w:rsidDel="00000000" w:rsidP="00000000" w:rsidRDefault="00000000" w:rsidRPr="00000000" w14:paraId="00000242">
      <w:pPr>
        <w:ind w:firstLine="709"/>
        <w:jc w:val="both"/>
        <w:rPr>
          <w:sz w:val="28"/>
          <w:szCs w:val="28"/>
        </w:rPr>
      </w:pPr>
      <w:r w:rsidDel="00000000" w:rsidR="00000000" w:rsidRPr="00000000">
        <w:rPr>
          <w:sz w:val="28"/>
          <w:szCs w:val="28"/>
          <w:rtl w:val="0"/>
        </w:rPr>
        <w:t xml:space="preserve">11) условия о том, что расходы, возникающие в связи с перечислением денежных средств гарантом по банковской гарантии, несет гарант. </w:t>
      </w:r>
    </w:p>
    <w:p w:rsidR="00000000" w:rsidDel="00000000" w:rsidP="00000000" w:rsidRDefault="00000000" w:rsidRPr="00000000" w14:paraId="00000243">
      <w:pPr>
        <w:tabs>
          <w:tab w:val="left" w:pos="709"/>
        </w:tabs>
        <w:ind w:firstLine="709"/>
        <w:jc w:val="both"/>
        <w:rPr>
          <w:sz w:val="28"/>
          <w:szCs w:val="28"/>
        </w:rPr>
      </w:pPr>
      <w:r w:rsidDel="00000000" w:rsidR="00000000" w:rsidRPr="00000000">
        <w:rPr>
          <w:sz w:val="28"/>
          <w:szCs w:val="28"/>
          <w:rtl w:val="0"/>
        </w:rPr>
        <w:t xml:space="preserve">3. Недопустимо включать в банковскую гарантию:</w:t>
      </w:r>
    </w:p>
    <w:p w:rsidR="00000000" w:rsidDel="00000000" w:rsidP="00000000" w:rsidRDefault="00000000" w:rsidRPr="00000000" w14:paraId="00000244">
      <w:pPr>
        <w:ind w:firstLine="709"/>
        <w:jc w:val="both"/>
        <w:rPr>
          <w:sz w:val="28"/>
          <w:szCs w:val="28"/>
        </w:rPr>
      </w:pPr>
      <w:r w:rsidDel="00000000" w:rsidR="00000000" w:rsidRPr="00000000">
        <w:rPr>
          <w:sz w:val="28"/>
          <w:szCs w:val="28"/>
          <w:rtl w:val="0"/>
        </w:rPr>
        <w:t xml:space="preserve">положение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00000" w:rsidDel="00000000" w:rsidP="00000000" w:rsidRDefault="00000000" w:rsidRPr="00000000" w14:paraId="00000245">
      <w:pPr>
        <w:ind w:firstLine="709"/>
        <w:jc w:val="both"/>
        <w:rPr>
          <w:sz w:val="28"/>
          <w:szCs w:val="28"/>
        </w:rPr>
      </w:pPr>
      <w:r w:rsidDel="00000000" w:rsidR="00000000" w:rsidRPr="00000000">
        <w:rPr>
          <w:sz w:val="28"/>
          <w:szCs w:val="28"/>
          <w:rtl w:val="0"/>
        </w:rPr>
        <w:t xml:space="preserve">требования о предоставлении заказчиком гаранту отчета об исполнении контракта;</w:t>
      </w:r>
    </w:p>
    <w:p w:rsidR="00000000" w:rsidDel="00000000" w:rsidP="00000000" w:rsidRDefault="00000000" w:rsidRPr="00000000" w14:paraId="00000246">
      <w:pPr>
        <w:ind w:firstLine="709"/>
        <w:jc w:val="both"/>
        <w:rPr>
          <w:sz w:val="28"/>
          <w:szCs w:val="28"/>
        </w:rPr>
      </w:pPr>
      <w:r w:rsidDel="00000000" w:rsidR="00000000" w:rsidRPr="00000000">
        <w:rPr>
          <w:sz w:val="28"/>
          <w:szCs w:val="28"/>
          <w:rtl w:val="0"/>
        </w:rPr>
        <w:t xml:space="preserve">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0">
        <w:r w:rsidDel="00000000" w:rsidR="00000000" w:rsidRPr="00000000">
          <w:rPr>
            <w:sz w:val="28"/>
            <w:szCs w:val="28"/>
            <w:rtl w:val="0"/>
          </w:rPr>
          <w:t xml:space="preserve">перечень</w:t>
        </w:r>
      </w:hyperlink>
      <w:r w:rsidDel="00000000" w:rsidR="00000000" w:rsidRPr="00000000">
        <w:rPr>
          <w:sz w:val="28"/>
          <w:szCs w:val="28"/>
          <w:rtl w:val="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47">
      <w:pPr>
        <w:ind w:firstLine="709"/>
        <w:jc w:val="both"/>
        <w:rPr>
          <w:sz w:val="28"/>
          <w:szCs w:val="28"/>
        </w:rPr>
      </w:pPr>
      <w:r w:rsidDel="00000000" w:rsidR="00000000" w:rsidRPr="00000000">
        <w:rPr>
          <w:sz w:val="28"/>
          <w:szCs w:val="28"/>
          <w:rtl w:val="0"/>
        </w:rPr>
        <w:t xml:space="preserve">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bookmarkStart w:colFirst="0" w:colLast="0" w:name="kix.ho8l0uh2jj0x" w:id="8"/>
    <w:bookmarkEnd w:id="8"/>
    <w:p w:rsidR="00000000" w:rsidDel="00000000" w:rsidP="00000000" w:rsidRDefault="00000000" w:rsidRPr="00000000" w14:paraId="00000248">
      <w:pPr>
        <w:ind w:firstLine="709"/>
        <w:jc w:val="center"/>
        <w:rPr>
          <w:sz w:val="28"/>
          <w:szCs w:val="28"/>
        </w:rPr>
      </w:pPr>
      <w:r w:rsidDel="00000000" w:rsidR="00000000" w:rsidRPr="00000000">
        <w:rPr>
          <w:rtl w:val="0"/>
        </w:rPr>
      </w:r>
    </w:p>
    <w:p w:rsidR="00000000" w:rsidDel="00000000" w:rsidP="00000000" w:rsidRDefault="00000000" w:rsidRPr="00000000" w14:paraId="00000249">
      <w:pPr>
        <w:jc w:val="center"/>
        <w:rPr>
          <w:sz w:val="28"/>
          <w:szCs w:val="28"/>
        </w:rPr>
      </w:pPr>
      <w:r w:rsidDel="00000000" w:rsidR="00000000" w:rsidRPr="00000000">
        <w:rPr>
          <w:sz w:val="28"/>
          <w:szCs w:val="28"/>
          <w:rtl w:val="0"/>
        </w:rPr>
        <w:t xml:space="preserve">Часть 3. Внесение денежных средств в качестве обеспечения исполнения контракта</w:t>
      </w:r>
    </w:p>
    <w:p w:rsidR="00000000" w:rsidDel="00000000" w:rsidP="00000000" w:rsidRDefault="00000000" w:rsidRPr="00000000" w14:paraId="0000024A">
      <w:pPr>
        <w:jc w:val="center"/>
        <w:rPr>
          <w:sz w:val="28"/>
          <w:szCs w:val="28"/>
        </w:rPr>
      </w:pPr>
      <w:r w:rsidDel="00000000" w:rsidR="00000000" w:rsidRPr="00000000">
        <w:rPr>
          <w:rtl w:val="0"/>
        </w:rPr>
      </w:r>
    </w:p>
    <w:p w:rsidR="00000000" w:rsidDel="00000000" w:rsidP="00000000" w:rsidRDefault="00000000" w:rsidRPr="00000000" w14:paraId="0000024B">
      <w:pPr>
        <w:ind w:firstLine="709"/>
        <w:jc w:val="both"/>
        <w:rPr>
          <w:sz w:val="28"/>
          <w:szCs w:val="28"/>
        </w:rPr>
      </w:pPr>
      <w:r w:rsidDel="00000000" w:rsidR="00000000" w:rsidRPr="00000000">
        <w:rPr>
          <w:sz w:val="28"/>
          <w:szCs w:val="28"/>
          <w:rtl w:val="0"/>
        </w:rPr>
        <w:t xml:space="preserve">Участник закупки должен внести денежные средства в качестве обеспечения исполнения контракта в размере, установленном в извещении об осуществлении закупки и документации о закупке, или в случаях, предусмотренных в п. 1, 2 ч. 1 настоящего раздела – в размере, превышающем установленный в полтора раза, на банковский счет:</w:t>
      </w:r>
    </w:p>
    <w:p w:rsidR="00000000" w:rsidDel="00000000" w:rsidP="00000000" w:rsidRDefault="00000000" w:rsidRPr="00000000" w14:paraId="0000024C">
      <w:pPr>
        <w:ind w:firstLine="709"/>
        <w:rPr>
          <w:sz w:val="28"/>
          <w:szCs w:val="28"/>
        </w:rPr>
      </w:pPr>
      <w:r w:rsidDel="00000000" w:rsidR="00000000" w:rsidRPr="00000000">
        <w:rPr>
          <w:sz w:val="28"/>
          <w:szCs w:val="28"/>
          <w:rtl w:val="0"/>
        </w:rPr>
        <w:t xml:space="preserve">Получатель: _________</w:t>
      </w:r>
    </w:p>
    <w:p w:rsidR="00000000" w:rsidDel="00000000" w:rsidP="00000000" w:rsidRDefault="00000000" w:rsidRPr="00000000" w14:paraId="0000024D">
      <w:pPr>
        <w:ind w:firstLine="709"/>
        <w:rPr>
          <w:sz w:val="28"/>
          <w:szCs w:val="28"/>
        </w:rPr>
      </w:pPr>
      <w:r w:rsidDel="00000000" w:rsidR="00000000" w:rsidRPr="00000000">
        <w:rPr>
          <w:sz w:val="28"/>
          <w:szCs w:val="28"/>
          <w:rtl w:val="0"/>
        </w:rPr>
        <w:t xml:space="preserve">л/с __________</w:t>
      </w:r>
    </w:p>
    <w:p w:rsidR="00000000" w:rsidDel="00000000" w:rsidP="00000000" w:rsidRDefault="00000000" w:rsidRPr="00000000" w14:paraId="0000024E">
      <w:pPr>
        <w:ind w:firstLine="709"/>
        <w:rPr>
          <w:sz w:val="28"/>
          <w:szCs w:val="28"/>
        </w:rPr>
      </w:pPr>
      <w:r w:rsidDel="00000000" w:rsidR="00000000" w:rsidRPr="00000000">
        <w:rPr>
          <w:sz w:val="28"/>
          <w:szCs w:val="28"/>
          <w:rtl w:val="0"/>
        </w:rPr>
        <w:t xml:space="preserve">Банк получателя: ____________________________</w:t>
      </w:r>
    </w:p>
    <w:p w:rsidR="00000000" w:rsidDel="00000000" w:rsidP="00000000" w:rsidRDefault="00000000" w:rsidRPr="00000000" w14:paraId="0000024F">
      <w:pPr>
        <w:ind w:firstLine="709"/>
        <w:rPr>
          <w:sz w:val="28"/>
          <w:szCs w:val="28"/>
        </w:rPr>
      </w:pPr>
      <w:r w:rsidDel="00000000" w:rsidR="00000000" w:rsidRPr="00000000">
        <w:rPr>
          <w:sz w:val="28"/>
          <w:szCs w:val="28"/>
          <w:rtl w:val="0"/>
        </w:rPr>
        <w:t xml:space="preserve">р/счет _____________________</w:t>
      </w:r>
    </w:p>
    <w:p w:rsidR="00000000" w:rsidDel="00000000" w:rsidP="00000000" w:rsidRDefault="00000000" w:rsidRPr="00000000" w14:paraId="00000250">
      <w:pPr>
        <w:ind w:firstLine="709"/>
        <w:rPr>
          <w:sz w:val="28"/>
          <w:szCs w:val="28"/>
        </w:rPr>
      </w:pPr>
      <w:r w:rsidDel="00000000" w:rsidR="00000000" w:rsidRPr="00000000">
        <w:rPr>
          <w:sz w:val="28"/>
          <w:szCs w:val="28"/>
          <w:rtl w:val="0"/>
        </w:rPr>
        <w:t xml:space="preserve">БИК ______________________</w:t>
      </w:r>
    </w:p>
    <w:p w:rsidR="00000000" w:rsidDel="00000000" w:rsidP="00000000" w:rsidRDefault="00000000" w:rsidRPr="00000000" w14:paraId="00000251">
      <w:pPr>
        <w:ind w:firstLine="709"/>
        <w:rPr>
          <w:sz w:val="28"/>
          <w:szCs w:val="28"/>
        </w:rPr>
      </w:pPr>
      <w:r w:rsidDel="00000000" w:rsidR="00000000" w:rsidRPr="00000000">
        <w:rPr>
          <w:sz w:val="28"/>
          <w:szCs w:val="28"/>
          <w:rtl w:val="0"/>
        </w:rPr>
        <w:t xml:space="preserve">ИНН ______________________</w:t>
      </w:r>
    </w:p>
    <w:p w:rsidR="00000000" w:rsidDel="00000000" w:rsidP="00000000" w:rsidRDefault="00000000" w:rsidRPr="00000000" w14:paraId="00000252">
      <w:pPr>
        <w:ind w:firstLine="709"/>
        <w:rPr>
          <w:sz w:val="28"/>
          <w:szCs w:val="28"/>
        </w:rPr>
      </w:pPr>
      <w:r w:rsidDel="00000000" w:rsidR="00000000" w:rsidRPr="00000000">
        <w:rPr>
          <w:sz w:val="28"/>
          <w:szCs w:val="28"/>
          <w:rtl w:val="0"/>
        </w:rPr>
        <w:t xml:space="preserve">КПП ______________________</w:t>
      </w:r>
    </w:p>
    <w:p w:rsidR="00000000" w:rsidDel="00000000" w:rsidP="00000000" w:rsidRDefault="00000000" w:rsidRPr="00000000" w14:paraId="00000253">
      <w:pPr>
        <w:ind w:firstLine="709"/>
        <w:jc w:val="both"/>
        <w:rPr>
          <w:sz w:val="28"/>
          <w:szCs w:val="28"/>
        </w:rPr>
      </w:pPr>
      <w:r w:rsidDel="00000000" w:rsidR="00000000" w:rsidRPr="00000000">
        <w:rPr>
          <w:sz w:val="28"/>
          <w:szCs w:val="28"/>
          <w:rtl w:val="0"/>
        </w:rPr>
        <w:t xml:space="preserve">Платежное поручение, которым в силу закона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w:t>
        <w:br w:type="textWrapping"/>
        <w:t xml:space="preserve">19 июня 2012 года № 383-П «О правилах осуществления перевода денежных средств».</w:t>
      </w:r>
    </w:p>
    <w:p w:rsidR="00000000" w:rsidDel="00000000" w:rsidP="00000000" w:rsidRDefault="00000000" w:rsidRPr="00000000" w14:paraId="00000254">
      <w:pPr>
        <w:ind w:right="-55" w:firstLine="709"/>
        <w:jc w:val="both"/>
        <w:rPr>
          <w:sz w:val="28"/>
          <w:szCs w:val="28"/>
        </w:rPr>
      </w:pPr>
      <w:r w:rsidDel="00000000" w:rsidR="00000000" w:rsidRPr="00000000">
        <w:rPr>
          <w:sz w:val="28"/>
          <w:szCs w:val="28"/>
          <w:rtl w:val="0"/>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«номер извещения (лота)», участник, с которым заключается контракт, несет риски, связанные с непредоставлением обеспечения исполнения контракта.</w:t>
      </w:r>
    </w:p>
    <w:p w:rsidR="00000000" w:rsidDel="00000000" w:rsidP="00000000" w:rsidRDefault="00000000" w:rsidRPr="00000000" w14:paraId="00000255">
      <w:pPr>
        <w:ind w:right="-2"/>
        <w:jc w:val="both"/>
        <w:rPr>
          <w:i w:val="1"/>
          <w:sz w:val="24"/>
          <w:szCs w:val="24"/>
        </w:rPr>
      </w:pPr>
      <w:bookmarkStart w:colFirst="0" w:colLast="0" w:name="_8g1l482brthg" w:id="9"/>
      <w:bookmarkEnd w:id="9"/>
      <w:r w:rsidDel="00000000" w:rsidR="00000000" w:rsidRPr="00000000">
        <w:rPr>
          <w:rtl w:val="0"/>
        </w:rPr>
      </w:r>
    </w:p>
    <w:p w:rsidR="00000000" w:rsidDel="00000000" w:rsidP="00000000" w:rsidRDefault="00000000" w:rsidRPr="00000000" w14:paraId="00000256">
      <w:pPr>
        <w:spacing w:after="200" w:line="276" w:lineRule="auto"/>
        <w:jc w:val="center"/>
        <w:rPr>
          <w:b w:val="1"/>
          <w:sz w:val="28"/>
          <w:szCs w:val="28"/>
        </w:rPr>
      </w:pPr>
      <w:r w:rsidDel="00000000" w:rsidR="00000000" w:rsidRPr="00000000">
        <w:rPr>
          <w:b w:val="1"/>
          <w:sz w:val="28"/>
          <w:szCs w:val="28"/>
          <w:rtl w:val="0"/>
        </w:rPr>
        <w:t xml:space="preserve">РАЗДЕЛ 6 ОБОСНОВАНИЕ НАЧАЛЬНОЙ (МАКСИМАЛЬНОЙ) ЦЕНЫ КОНТРАКТА</w:t>
      </w:r>
    </w:p>
    <w:p w:rsidR="00000000" w:rsidDel="00000000" w:rsidP="00000000" w:rsidRDefault="00000000" w:rsidRPr="00000000" w14:paraId="00000257">
      <w:pPr>
        <w:ind w:right="-2"/>
        <w:jc w:val="both"/>
        <w:rPr>
          <w:i w:val="1"/>
          <w:sz w:val="24"/>
          <w:szCs w:val="24"/>
        </w:rPr>
      </w:pPr>
      <w:bookmarkStart w:colFirst="0" w:colLast="0" w:name="_gjdgxs" w:id="1"/>
      <w:bookmarkEnd w:id="1"/>
      <w:r w:rsidDel="00000000" w:rsidR="00000000" w:rsidRPr="00000000">
        <w:rPr>
          <w:i w:val="1"/>
          <w:sz w:val="24"/>
          <w:szCs w:val="24"/>
          <w:rtl w:val="0"/>
        </w:rPr>
        <w:t xml:space="preserve">Раздел заполняется в соответствии с требованиями статьи 22 Федерального закона </w:t>
        <w:br w:type="textWrapping"/>
        <w:t xml:space="preserve">от 5 апреля 2013 года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58">
      <w:pPr>
        <w:ind w:right="-2"/>
        <w:jc w:val="both"/>
        <w:rPr>
          <w:i w:val="1"/>
          <w:sz w:val="24"/>
          <w:szCs w:val="24"/>
        </w:rPr>
      </w:pPr>
      <w:bookmarkStart w:colFirst="0" w:colLast="0" w:name="_nk5pqbj0j0rg" w:id="10"/>
      <w:bookmarkEnd w:id="10"/>
      <w:r w:rsidDel="00000000" w:rsidR="00000000" w:rsidRPr="00000000">
        <w:rPr>
          <w:rtl w:val="0"/>
        </w:rPr>
      </w:r>
    </w:p>
    <w:p w:rsidR="00000000" w:rsidDel="00000000" w:rsidP="00000000" w:rsidRDefault="00000000" w:rsidRPr="00000000" w14:paraId="00000259">
      <w:pPr>
        <w:ind w:right="-55"/>
        <w:jc w:val="center"/>
        <w:rPr>
          <w:b w:val="1"/>
          <w:sz w:val="28"/>
          <w:szCs w:val="28"/>
        </w:rPr>
      </w:pPr>
      <w:r w:rsidDel="00000000" w:rsidR="00000000" w:rsidRPr="00000000">
        <w:rPr>
          <w:b w:val="1"/>
          <w:sz w:val="28"/>
          <w:szCs w:val="28"/>
          <w:rtl w:val="0"/>
        </w:rPr>
        <w:t xml:space="preserve">РАЗДЕЛ 7. ПРОЕКТ КОНТРАКТА </w:t>
      </w:r>
    </w:p>
    <w:p w:rsidR="00000000" w:rsidDel="00000000" w:rsidP="00000000" w:rsidRDefault="00000000" w:rsidRPr="00000000" w14:paraId="0000025A">
      <w:pPr>
        <w:spacing w:after="200" w:line="276" w:lineRule="auto"/>
        <w:ind w:firstLine="851"/>
        <w:jc w:val="both"/>
        <w:rPr>
          <w:sz w:val="28"/>
          <w:szCs w:val="28"/>
        </w:rPr>
      </w:pPr>
      <w:r w:rsidDel="00000000" w:rsidR="00000000" w:rsidRPr="00000000">
        <w:rPr>
          <w:rtl w:val="0"/>
        </w:rPr>
      </w:r>
    </w:p>
    <w:p w:rsidR="00000000" w:rsidDel="00000000" w:rsidP="00000000" w:rsidRDefault="00000000" w:rsidRPr="00000000" w14:paraId="0000025B">
      <w:pPr>
        <w:ind w:firstLine="851"/>
        <w:jc w:val="both"/>
        <w:rPr>
          <w:i w:val="1"/>
          <w:sz w:val="26"/>
          <w:szCs w:val="26"/>
        </w:rPr>
      </w:pPr>
      <w:r w:rsidDel="00000000" w:rsidR="00000000" w:rsidRPr="00000000">
        <w:rPr>
          <w:i w:val="1"/>
          <w:sz w:val="26"/>
          <w:szCs w:val="26"/>
          <w:rtl w:val="0"/>
        </w:rPr>
        <w:t xml:space="preserve">В соответствии с частью 11 статьи 34  № 44-ФЗ заказчики  для осуществления закупок используют типовые контракты, типовые условия контрактов, которые разработаны федеральными органами исполнительной власти и Государственными корпорациями, размещаются в единой информационной системе и составляют библиотеку типовых контрактов, типовых условий контрактов.</w:t>
      </w:r>
    </w:p>
    <w:p w:rsidR="00000000" w:rsidDel="00000000" w:rsidP="00000000" w:rsidRDefault="00000000" w:rsidRPr="00000000" w14:paraId="0000025C">
      <w:pPr>
        <w:ind w:firstLine="851"/>
        <w:jc w:val="both"/>
        <w:rPr>
          <w:i w:val="1"/>
          <w:sz w:val="26"/>
          <w:szCs w:val="26"/>
        </w:rPr>
      </w:pPr>
      <w:r w:rsidDel="00000000" w:rsidR="00000000" w:rsidRPr="00000000">
        <w:rPr>
          <w:rtl w:val="0"/>
        </w:rPr>
      </w:r>
    </w:p>
    <w:p w:rsidR="00000000" w:rsidDel="00000000" w:rsidP="00000000" w:rsidRDefault="00000000" w:rsidRPr="00000000" w14:paraId="0000025D">
      <w:pPr>
        <w:ind w:left="284" w:right="-286" w:firstLine="709"/>
        <w:jc w:val="center"/>
        <w:rPr>
          <w:sz w:val="28"/>
          <w:szCs w:val="28"/>
        </w:rPr>
      </w:pPr>
      <w:r w:rsidDel="00000000" w:rsidR="00000000" w:rsidRPr="00000000">
        <w:rPr>
          <w:b w:val="1"/>
          <w:sz w:val="28"/>
          <w:szCs w:val="28"/>
          <w:rtl w:val="0"/>
        </w:rPr>
        <w:t xml:space="preserve">РАЗДЕЛ 8. ИЗМЕНЕНИЕ УСЛОВИЙ КОНТРАКТА</w:t>
      </w:r>
      <w:r w:rsidDel="00000000" w:rsidR="00000000" w:rsidRPr="00000000">
        <w:rPr>
          <w:rtl w:val="0"/>
        </w:rPr>
      </w:r>
    </w:p>
    <w:p w:rsidR="00000000" w:rsidDel="00000000" w:rsidP="00000000" w:rsidRDefault="00000000" w:rsidRPr="00000000" w14:paraId="0000025E">
      <w:pPr>
        <w:ind w:left="284" w:right="-286" w:firstLine="709"/>
        <w:jc w:val="both"/>
        <w:rPr>
          <w:sz w:val="28"/>
          <w:szCs w:val="28"/>
        </w:rPr>
      </w:pPr>
      <w:r w:rsidDel="00000000" w:rsidR="00000000" w:rsidRPr="00000000">
        <w:rPr>
          <w:rtl w:val="0"/>
        </w:rPr>
      </w:r>
    </w:p>
    <w:p w:rsidR="00000000" w:rsidDel="00000000" w:rsidP="00000000" w:rsidRDefault="00000000" w:rsidRPr="00000000" w14:paraId="0000025F">
      <w:pPr>
        <w:ind w:left="284" w:right="-286" w:firstLine="709"/>
        <w:jc w:val="both"/>
        <w:rPr>
          <w:sz w:val="28"/>
          <w:szCs w:val="28"/>
        </w:rPr>
      </w:pPr>
      <w:r w:rsidDel="00000000" w:rsidR="00000000" w:rsidRPr="00000000">
        <w:rPr>
          <w:sz w:val="28"/>
          <w:szCs w:val="28"/>
          <w:rtl w:val="0"/>
        </w:rPr>
        <w:t xml:space="preserve">1. Изменение существенных условий контракта при его исполнении допускается по соглашению сторон в следующих случаях:</w:t>
      </w:r>
    </w:p>
    <w:p w:rsidR="00000000" w:rsidDel="00000000" w:rsidP="00000000" w:rsidRDefault="00000000" w:rsidRPr="00000000" w14:paraId="00000260">
      <w:pPr>
        <w:ind w:left="284" w:right="-286" w:firstLine="709"/>
        <w:jc w:val="both"/>
        <w:rPr>
          <w:sz w:val="28"/>
          <w:szCs w:val="28"/>
        </w:rPr>
      </w:pPr>
      <w:r w:rsidDel="00000000" w:rsidR="00000000" w:rsidRPr="00000000">
        <w:rPr>
          <w:sz w:val="28"/>
          <w:szCs w:val="28"/>
          <w:rtl w:val="0"/>
        </w:rPr>
        <w:t xml:space="preserve">1) если возможность изменения условий контракта предусмотрена контрактом:</w:t>
      </w:r>
    </w:p>
    <w:p w:rsidR="00000000" w:rsidDel="00000000" w:rsidP="00000000" w:rsidRDefault="00000000" w:rsidRPr="00000000" w14:paraId="00000261">
      <w:pPr>
        <w:ind w:left="284" w:right="-286" w:firstLine="709"/>
        <w:jc w:val="both"/>
        <w:rPr>
          <w:sz w:val="28"/>
          <w:szCs w:val="28"/>
        </w:rPr>
      </w:pPr>
      <w:r w:rsidDel="00000000" w:rsidR="00000000" w:rsidRPr="00000000">
        <w:rPr>
          <w:sz w:val="28"/>
          <w:szCs w:val="28"/>
          <w:rtl w:val="0"/>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Del="00000000" w:rsidP="00000000" w:rsidRDefault="00000000" w:rsidRPr="00000000" w14:paraId="00000262">
      <w:pPr>
        <w:ind w:left="284" w:right="-286" w:firstLine="709"/>
        <w:jc w:val="both"/>
        <w:rPr>
          <w:sz w:val="28"/>
          <w:szCs w:val="28"/>
        </w:rPr>
      </w:pPr>
      <w:r w:rsidDel="00000000" w:rsidR="00000000" w:rsidRPr="00000000">
        <w:rPr>
          <w:sz w:val="28"/>
          <w:szCs w:val="28"/>
          <w:rtl w:val="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Del="00000000" w:rsidP="00000000" w:rsidRDefault="00000000" w:rsidRPr="00000000" w14:paraId="00000263">
      <w:pPr>
        <w:ind w:left="284" w:right="-286" w:firstLine="709"/>
        <w:jc w:val="both"/>
        <w:rPr>
          <w:sz w:val="28"/>
          <w:szCs w:val="28"/>
        </w:rPr>
      </w:pPr>
      <w:r w:rsidDel="00000000" w:rsidR="00000000" w:rsidRPr="00000000">
        <w:rPr>
          <w:sz w:val="28"/>
          <w:szCs w:val="28"/>
          <w:rtl w:val="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00000" w:rsidDel="00000000" w:rsidP="00000000" w:rsidRDefault="00000000" w:rsidRPr="00000000" w14:paraId="00000264">
      <w:pPr>
        <w:ind w:left="284" w:right="-286" w:firstLine="709"/>
        <w:jc w:val="both"/>
        <w:rPr>
          <w:sz w:val="28"/>
          <w:szCs w:val="28"/>
        </w:rPr>
      </w:pPr>
      <w:r w:rsidDel="00000000" w:rsidR="00000000" w:rsidRPr="00000000">
        <w:rPr>
          <w:sz w:val="28"/>
          <w:szCs w:val="28"/>
          <w:rtl w:val="0"/>
        </w:rPr>
        <w:t xml:space="preserve">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постановлением Правительства РФ от 19 декабря 2013 года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Del="00000000" w:rsidP="00000000" w:rsidRDefault="00000000" w:rsidRPr="00000000" w14:paraId="00000265">
      <w:pPr>
        <w:ind w:left="284" w:right="-286" w:firstLine="709"/>
        <w:jc w:val="both"/>
        <w:rPr>
          <w:sz w:val="28"/>
          <w:szCs w:val="28"/>
        </w:rPr>
      </w:pPr>
      <w:r w:rsidDel="00000000" w:rsidR="00000000" w:rsidRPr="00000000">
        <w:rPr>
          <w:sz w:val="28"/>
          <w:szCs w:val="28"/>
          <w:rtl w:val="0"/>
        </w:rPr>
        <w:t xml:space="preserve">3) если цена заключенного для обеспечения муниципальных нужд на срок не менее одного года контракта составляет или превышает </w:t>
      </w:r>
      <w:hyperlink r:id="rId21">
        <w:r w:rsidDel="00000000" w:rsidR="00000000" w:rsidRPr="00000000">
          <w:rPr>
            <w:sz w:val="28"/>
            <w:szCs w:val="28"/>
            <w:rtl w:val="0"/>
          </w:rPr>
          <w:t xml:space="preserve">размер цены</w:t>
        </w:r>
      </w:hyperlink>
      <w:r w:rsidDel="00000000" w:rsidR="00000000" w:rsidRPr="00000000">
        <w:rPr>
          <w:sz w:val="28"/>
          <w:szCs w:val="28"/>
          <w:rtl w:val="0"/>
        </w:rPr>
        <w:t xml:space="preserve">, установленный постановлением Правительства РФ от 19 декабря 2013 года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bookmarkStart w:colFirst="0" w:colLast="0" w:name="kix.svz5oqb6r4kt" w:id="11"/>
      <w:bookmarkEnd w:id="11"/>
      <w:r w:rsidDel="00000000" w:rsidR="00000000" w:rsidRPr="00000000">
        <w:rPr>
          <w:sz w:val="28"/>
          <w:szCs w:val="28"/>
          <w:rtl w:val="0"/>
        </w:rPr>
        <w:t xml:space="preserve">,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Del="00000000" w:rsidP="00000000" w:rsidRDefault="00000000" w:rsidRPr="00000000" w14:paraId="00000266">
      <w:pPr>
        <w:ind w:left="284" w:right="-286" w:firstLine="709"/>
        <w:jc w:val="both"/>
        <w:rPr>
          <w:sz w:val="28"/>
          <w:szCs w:val="28"/>
        </w:rPr>
      </w:pPr>
      <w:r w:rsidDel="00000000" w:rsidR="00000000" w:rsidRPr="00000000">
        <w:rPr>
          <w:sz w:val="28"/>
          <w:szCs w:val="28"/>
          <w:rtl w:val="0"/>
        </w:rPr>
        <w:t xml:space="preserve">4) в случаях, предусмотренных </w:t>
      </w:r>
      <w:hyperlink r:id="rId22">
        <w:r w:rsidDel="00000000" w:rsidR="00000000" w:rsidRPr="00000000">
          <w:rPr>
            <w:sz w:val="28"/>
            <w:szCs w:val="28"/>
            <w:rtl w:val="0"/>
          </w:rPr>
          <w:t xml:space="preserve">пунктом 6 статьи 161</w:t>
        </w:r>
      </w:hyperlink>
      <w:r w:rsidDel="00000000" w:rsidR="00000000" w:rsidRPr="00000000">
        <w:rPr>
          <w:sz w:val="28"/>
          <w:szCs w:val="28"/>
          <w:rtl w:val="0"/>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Del="00000000" w:rsidP="00000000" w:rsidRDefault="00000000" w:rsidRPr="00000000" w14:paraId="00000267">
      <w:pPr>
        <w:ind w:left="284" w:right="-286" w:firstLine="709"/>
        <w:jc w:val="both"/>
        <w:rPr>
          <w:sz w:val="28"/>
          <w:szCs w:val="28"/>
        </w:rPr>
      </w:pPr>
      <w:r w:rsidDel="00000000" w:rsidR="00000000" w:rsidRPr="00000000">
        <w:rPr>
          <w:sz w:val="28"/>
          <w:szCs w:val="28"/>
          <w:rtl w:val="0"/>
        </w:rPr>
        <w:t xml:space="preserve">5) изменение в соответствии с законодательством Российской Федерации регулируемых государством цен (тарифов) на товары, работы, услуги;</w:t>
      </w:r>
    </w:p>
    <w:p w:rsidR="00000000" w:rsidDel="00000000" w:rsidP="00000000" w:rsidRDefault="00000000" w:rsidRPr="00000000" w14:paraId="00000268">
      <w:pPr>
        <w:ind w:left="284" w:right="-286" w:firstLine="709"/>
        <w:jc w:val="both"/>
        <w:rPr>
          <w:sz w:val="28"/>
          <w:szCs w:val="28"/>
        </w:rPr>
      </w:pPr>
      <w:r w:rsidDel="00000000" w:rsidR="00000000" w:rsidRPr="00000000">
        <w:rPr>
          <w:sz w:val="28"/>
          <w:szCs w:val="28"/>
          <w:rtl w:val="0"/>
        </w:rPr>
        <w:t xml:space="preserve">6)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Del="00000000" w:rsidP="00000000" w:rsidRDefault="00000000" w:rsidRPr="00000000" w14:paraId="00000269">
      <w:pPr>
        <w:ind w:left="284" w:right="-286" w:firstLine="709"/>
        <w:jc w:val="both"/>
        <w:rPr>
          <w:sz w:val="28"/>
          <w:szCs w:val="28"/>
        </w:rPr>
      </w:pPr>
      <w:r w:rsidDel="00000000" w:rsidR="00000000" w:rsidRPr="00000000">
        <w:rPr>
          <w:sz w:val="28"/>
          <w:szCs w:val="28"/>
          <w:rtl w:val="0"/>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Del="00000000" w:rsidP="00000000" w:rsidRDefault="00000000" w:rsidRPr="00000000" w14:paraId="0000026A">
      <w:pPr>
        <w:ind w:left="284" w:right="-286" w:firstLine="709"/>
        <w:jc w:val="both"/>
        <w:rPr>
          <w:sz w:val="28"/>
          <w:szCs w:val="28"/>
        </w:rPr>
      </w:pPr>
      <w:r w:rsidDel="00000000" w:rsidR="00000000" w:rsidRPr="00000000">
        <w:rPr>
          <w:sz w:val="28"/>
          <w:szCs w:val="28"/>
          <w:rtl w:val="0"/>
        </w:rP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 44-ФЗ, предоставления подрядчиком в соответствии с № 44-ФЗ обеспечения исполнения контракта;</w:t>
      </w:r>
    </w:p>
    <w:p w:rsidR="00000000" w:rsidDel="00000000" w:rsidP="00000000" w:rsidRDefault="00000000" w:rsidRPr="00000000" w14:paraId="0000026B">
      <w:pPr>
        <w:ind w:left="284" w:right="-286" w:firstLine="709"/>
        <w:jc w:val="both"/>
        <w:rPr>
          <w:sz w:val="28"/>
          <w:szCs w:val="28"/>
        </w:rPr>
      </w:pPr>
      <w:r w:rsidDel="00000000" w:rsidR="00000000" w:rsidRPr="00000000">
        <w:rPr>
          <w:sz w:val="28"/>
          <w:szCs w:val="28"/>
          <w:rtl w:val="0"/>
        </w:rPr>
        <w:t xml:space="preserve">10) в случае заключения контракта с единственным поставщиком (подрядчиком, исполнителем) в соответствии с пунктами 1, </w:t>
      </w:r>
      <w:hyperlink r:id="rId23">
        <w:r w:rsidDel="00000000" w:rsidR="00000000" w:rsidRPr="00000000">
          <w:rPr>
            <w:sz w:val="28"/>
            <w:szCs w:val="28"/>
            <w:rtl w:val="0"/>
          </w:rPr>
          <w:t xml:space="preserve">8</w:t>
        </w:r>
      </w:hyperlink>
      <w:r w:rsidDel="00000000" w:rsidR="00000000" w:rsidRPr="00000000">
        <w:rPr>
          <w:sz w:val="28"/>
          <w:szCs w:val="28"/>
          <w:rtl w:val="0"/>
        </w:rPr>
        <w:t xml:space="preserve">, </w:t>
      </w:r>
      <w:hyperlink r:id="rId24">
        <w:r w:rsidDel="00000000" w:rsidR="00000000" w:rsidRPr="00000000">
          <w:rPr>
            <w:sz w:val="28"/>
            <w:szCs w:val="28"/>
            <w:rtl w:val="0"/>
          </w:rPr>
          <w:t xml:space="preserve">22</w:t>
        </w:r>
      </w:hyperlink>
      <w:r w:rsidDel="00000000" w:rsidR="00000000" w:rsidRPr="00000000">
        <w:rPr>
          <w:sz w:val="28"/>
          <w:szCs w:val="28"/>
          <w:rtl w:val="0"/>
        </w:rPr>
        <w:t xml:space="preserve">, </w:t>
      </w:r>
      <w:hyperlink r:id="rId25">
        <w:r w:rsidDel="00000000" w:rsidR="00000000" w:rsidRPr="00000000">
          <w:rPr>
            <w:sz w:val="28"/>
            <w:szCs w:val="28"/>
            <w:rtl w:val="0"/>
          </w:rPr>
          <w:t xml:space="preserve">23</w:t>
        </w:r>
      </w:hyperlink>
      <w:r w:rsidDel="00000000" w:rsidR="00000000" w:rsidRPr="00000000">
        <w:rPr>
          <w:sz w:val="28"/>
          <w:szCs w:val="28"/>
          <w:rtl w:val="0"/>
        </w:rPr>
        <w:t xml:space="preserve">, </w:t>
      </w:r>
      <w:hyperlink r:id="rId26">
        <w:r w:rsidDel="00000000" w:rsidR="00000000" w:rsidRPr="00000000">
          <w:rPr>
            <w:sz w:val="28"/>
            <w:szCs w:val="28"/>
            <w:rtl w:val="0"/>
          </w:rPr>
          <w:t xml:space="preserve">29</w:t>
        </w:r>
      </w:hyperlink>
      <w:r w:rsidDel="00000000" w:rsidR="00000000" w:rsidRPr="00000000">
        <w:rPr>
          <w:sz w:val="28"/>
          <w:szCs w:val="28"/>
          <w:rtl w:val="0"/>
        </w:rPr>
        <w:t xml:space="preserve">, </w:t>
      </w:r>
      <w:hyperlink r:id="rId27">
        <w:r w:rsidDel="00000000" w:rsidR="00000000" w:rsidRPr="00000000">
          <w:rPr>
            <w:sz w:val="28"/>
            <w:szCs w:val="28"/>
            <w:rtl w:val="0"/>
          </w:rPr>
          <w:t xml:space="preserve">32</w:t>
        </w:r>
      </w:hyperlink>
      <w:r w:rsidDel="00000000" w:rsidR="00000000" w:rsidRPr="00000000">
        <w:rPr>
          <w:sz w:val="28"/>
          <w:szCs w:val="28"/>
          <w:rtl w:val="0"/>
        </w:rPr>
        <w:t xml:space="preserve">, </w:t>
      </w:r>
      <w:hyperlink r:id="rId28">
        <w:r w:rsidDel="00000000" w:rsidR="00000000" w:rsidRPr="00000000">
          <w:rPr>
            <w:sz w:val="28"/>
            <w:szCs w:val="28"/>
            <w:rtl w:val="0"/>
          </w:rPr>
          <w:t xml:space="preserve">34</w:t>
        </w:r>
      </w:hyperlink>
      <w:r w:rsidDel="00000000" w:rsidR="00000000" w:rsidRPr="00000000">
        <w:rPr>
          <w:sz w:val="28"/>
          <w:szCs w:val="28"/>
          <w:rtl w:val="0"/>
        </w:rPr>
        <w:t xml:space="preserve">, </w:t>
      </w:r>
      <w:hyperlink r:id="rId29">
        <w:r w:rsidDel="00000000" w:rsidR="00000000" w:rsidRPr="00000000">
          <w:rPr>
            <w:sz w:val="28"/>
            <w:szCs w:val="28"/>
            <w:rtl w:val="0"/>
          </w:rPr>
          <w:t xml:space="preserve">51 части 1 статьи 93</w:t>
        </w:r>
      </w:hyperlink>
      <w:r w:rsidDel="00000000" w:rsidR="00000000" w:rsidRPr="00000000">
        <w:rPr>
          <w:sz w:val="28"/>
          <w:szCs w:val="28"/>
          <w:rtl w:val="0"/>
        </w:rPr>
        <w:t xml:space="preserve"> № 44-ФЗ.</w:t>
      </w:r>
    </w:p>
    <w:p w:rsidR="00000000" w:rsidDel="00000000" w:rsidP="00000000" w:rsidRDefault="00000000" w:rsidRPr="00000000" w14:paraId="0000026C">
      <w:pPr>
        <w:ind w:left="284" w:right="-286" w:firstLine="709"/>
        <w:jc w:val="both"/>
        <w:rPr>
          <w:sz w:val="28"/>
          <w:szCs w:val="28"/>
        </w:rPr>
      </w:pPr>
      <w:r w:rsidDel="00000000" w:rsidR="00000000" w:rsidRPr="00000000">
        <w:rPr>
          <w:sz w:val="28"/>
          <w:szCs w:val="28"/>
          <w:rtl w:val="0"/>
        </w:rPr>
        <w:t xml:space="preserve">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Del="00000000" w:rsidP="00000000" w:rsidRDefault="00000000" w:rsidRPr="00000000" w14:paraId="0000026D">
      <w:pPr>
        <w:ind w:left="284" w:right="-286" w:firstLine="709"/>
        <w:jc w:val="both"/>
        <w:rPr>
          <w:sz w:val="28"/>
          <w:szCs w:val="28"/>
        </w:rPr>
      </w:pPr>
      <w:r w:rsidDel="00000000" w:rsidR="00000000" w:rsidRPr="00000000">
        <w:rPr>
          <w:sz w:val="28"/>
          <w:szCs w:val="28"/>
          <w:rtl w:val="0"/>
        </w:rPr>
        <w:t xml:space="preserve">3. В случае перемены заказчика права и обязанности заказчика, предусмотренные контрактом, переходят к новому заказчику.</w:t>
      </w:r>
    </w:p>
    <w:p w:rsidR="00000000" w:rsidDel="00000000" w:rsidP="00000000" w:rsidRDefault="00000000" w:rsidRPr="00000000" w14:paraId="0000026E">
      <w:pPr>
        <w:ind w:left="284" w:right="-286" w:firstLine="709"/>
        <w:jc w:val="both"/>
        <w:rPr>
          <w:sz w:val="28"/>
          <w:szCs w:val="28"/>
        </w:rPr>
      </w:pPr>
      <w:r w:rsidDel="00000000" w:rsidR="00000000" w:rsidRPr="00000000">
        <w:rPr>
          <w:sz w:val="28"/>
          <w:szCs w:val="28"/>
          <w:rtl w:val="0"/>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 44-ФЗ)</w:t>
      </w:r>
      <w:bookmarkStart w:colFirst="0" w:colLast="0" w:name="kix.9mkzjtdt13c3" w:id="12"/>
      <w:bookmarkEnd w:id="12"/>
      <w:r w:rsidDel="00000000" w:rsidR="00000000" w:rsidRPr="00000000">
        <w:rPr>
          <w:sz w:val="28"/>
          <w:szCs w:val="28"/>
          <w:rtl w:val="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000000" w:rsidDel="00000000" w:rsidP="00000000" w:rsidRDefault="00000000" w:rsidRPr="00000000" w14:paraId="0000026F">
      <w:pPr>
        <w:ind w:left="284" w:right="-286" w:firstLine="709"/>
        <w:jc w:val="both"/>
        <w:rPr>
          <w:sz w:val="28"/>
          <w:szCs w:val="28"/>
        </w:rPr>
      </w:pPr>
      <w:r w:rsidDel="00000000" w:rsidR="00000000" w:rsidRPr="00000000">
        <w:rPr>
          <w:rtl w:val="0"/>
        </w:rPr>
      </w:r>
    </w:p>
    <w:p w:rsidR="00000000" w:rsidDel="00000000" w:rsidP="00000000" w:rsidRDefault="00000000" w:rsidRPr="00000000" w14:paraId="00000270">
      <w:pPr>
        <w:ind w:left="284" w:right="-286" w:firstLine="709"/>
        <w:jc w:val="center"/>
        <w:rPr>
          <w:sz w:val="28"/>
          <w:szCs w:val="28"/>
        </w:rPr>
      </w:pPr>
      <w:r w:rsidDel="00000000" w:rsidR="00000000" w:rsidRPr="00000000">
        <w:br w:type="page"/>
      </w:r>
      <w:r w:rsidDel="00000000" w:rsidR="00000000" w:rsidRPr="00000000">
        <w:rPr>
          <w:b w:val="1"/>
          <w:sz w:val="28"/>
          <w:szCs w:val="28"/>
          <w:rtl w:val="0"/>
        </w:rPr>
        <w:t xml:space="preserve">РАЗДЕЛ 9. ПОРЯДОК РАССМОТРЕНИЯ И ОЦЕНКИ ЗАЯВОК НА</w:t>
      </w:r>
      <w:r w:rsidDel="00000000" w:rsidR="00000000" w:rsidRPr="00000000">
        <w:rPr>
          <w:rtl w:val="0"/>
        </w:rPr>
      </w:r>
    </w:p>
    <w:p w:rsidR="00000000" w:rsidDel="00000000" w:rsidP="00000000" w:rsidRDefault="00000000" w:rsidRPr="00000000" w14:paraId="00000271">
      <w:pPr>
        <w:ind w:left="284" w:right="-286" w:firstLine="709"/>
        <w:jc w:val="center"/>
        <w:rPr>
          <w:sz w:val="28"/>
          <w:szCs w:val="28"/>
        </w:rPr>
      </w:pPr>
      <w:r w:rsidDel="00000000" w:rsidR="00000000" w:rsidRPr="00000000">
        <w:rPr>
          <w:b w:val="1"/>
          <w:sz w:val="28"/>
          <w:szCs w:val="28"/>
          <w:rtl w:val="0"/>
        </w:rPr>
        <w:t xml:space="preserve">УЧАСТИЕ В ОТКРЫТОМ КОНКУРСЕ В ЭЛЕКТРОННОЙ ФОРМЕ</w:t>
      </w:r>
      <w:r w:rsidDel="00000000" w:rsidR="00000000" w:rsidRPr="00000000">
        <w:rPr>
          <w:rtl w:val="0"/>
        </w:rPr>
      </w:r>
    </w:p>
    <w:p w:rsidR="00000000" w:rsidDel="00000000" w:rsidP="00000000" w:rsidRDefault="00000000" w:rsidRPr="00000000" w14:paraId="00000272">
      <w:pPr>
        <w:ind w:left="284" w:right="-286" w:firstLine="709"/>
        <w:jc w:val="both"/>
        <w:rPr>
          <w:sz w:val="28"/>
          <w:szCs w:val="28"/>
        </w:rPr>
      </w:pPr>
      <w:r w:rsidDel="00000000" w:rsidR="00000000" w:rsidRPr="00000000">
        <w:rPr>
          <w:rtl w:val="0"/>
        </w:rPr>
      </w:r>
    </w:p>
    <w:p w:rsidR="00000000" w:rsidDel="00000000" w:rsidP="00000000" w:rsidRDefault="00000000" w:rsidRPr="00000000" w14:paraId="00000273">
      <w:pPr>
        <w:ind w:left="284" w:right="-286" w:firstLine="709"/>
        <w:jc w:val="both"/>
        <w:rPr>
          <w:sz w:val="28"/>
          <w:szCs w:val="28"/>
        </w:rPr>
      </w:pPr>
      <w:r w:rsidDel="00000000" w:rsidR="00000000" w:rsidRPr="00000000">
        <w:rPr>
          <w:sz w:val="28"/>
          <w:szCs w:val="28"/>
          <w:rtl w:val="0"/>
        </w:rPr>
        <w:t xml:space="preserve">Рассмотрение заявок, единственной заявки на участие в открытом конкурсе в электронной форме производится в срок, установленный в извещении о проведении открытого конкурса в электронной форме и конкурсной документации.</w:t>
      </w:r>
    </w:p>
    <w:p w:rsidR="00000000" w:rsidDel="00000000" w:rsidP="00000000" w:rsidRDefault="00000000" w:rsidRPr="00000000" w14:paraId="00000274">
      <w:pPr>
        <w:ind w:left="284" w:right="-286" w:firstLine="709"/>
        <w:jc w:val="both"/>
        <w:rPr>
          <w:sz w:val="28"/>
          <w:szCs w:val="28"/>
        </w:rPr>
      </w:pPr>
      <w:r w:rsidDel="00000000" w:rsidR="00000000" w:rsidRPr="00000000">
        <w:rPr>
          <w:sz w:val="28"/>
          <w:szCs w:val="28"/>
          <w:rtl w:val="0"/>
        </w:rPr>
        <w:t xml:space="preserve">Отстранение участника закупки от участия в конкурсе в электронной форме осуществляется в любой момент его проведения, если конкурсная комиссия обнаружит, что участник закупки не соответствует требованиям, установленным в конкурсной документации и части 1, частях 1.1, 2 и 2.1 (при наличии таких требований) статьи 31 № 44-ФЗ или предоставил недостоверную информацию в отношении своего соответствия указанным требованиям.</w:t>
      </w:r>
    </w:p>
    <w:p w:rsidR="00000000" w:rsidDel="00000000" w:rsidP="00000000" w:rsidRDefault="00000000" w:rsidRPr="00000000" w14:paraId="00000275">
      <w:pPr>
        <w:ind w:left="284" w:right="-286" w:firstLine="709"/>
        <w:jc w:val="both"/>
        <w:rPr>
          <w:sz w:val="28"/>
          <w:szCs w:val="28"/>
        </w:rPr>
      </w:pPr>
      <w:r w:rsidDel="00000000" w:rsidR="00000000" w:rsidRPr="00000000">
        <w:rPr>
          <w:rtl w:val="0"/>
        </w:rPr>
      </w:r>
    </w:p>
    <w:p w:rsidR="00000000" w:rsidDel="00000000" w:rsidP="00000000" w:rsidRDefault="00000000" w:rsidRPr="00000000" w14:paraId="00000276">
      <w:pPr>
        <w:ind w:left="284" w:right="-286" w:firstLine="709"/>
        <w:jc w:val="center"/>
        <w:rPr>
          <w:sz w:val="28"/>
          <w:szCs w:val="28"/>
        </w:rPr>
      </w:pPr>
      <w:r w:rsidDel="00000000" w:rsidR="00000000" w:rsidRPr="00000000">
        <w:rPr>
          <w:b w:val="1"/>
          <w:sz w:val="28"/>
          <w:szCs w:val="28"/>
          <w:rtl w:val="0"/>
        </w:rPr>
        <w:t xml:space="preserve">1. Рассмотрение и оценка первых частей заявок на участие в открытом конкурсе в электронной форме.</w:t>
      </w:r>
      <w:r w:rsidDel="00000000" w:rsidR="00000000" w:rsidRPr="00000000">
        <w:rPr>
          <w:rtl w:val="0"/>
        </w:rPr>
      </w:r>
    </w:p>
    <w:bookmarkStart w:colFirst="0" w:colLast="0" w:name="kix.d1loaskc1vjw" w:id="13"/>
    <w:bookmarkEnd w:id="13"/>
    <w:p w:rsidR="00000000" w:rsidDel="00000000" w:rsidP="00000000" w:rsidRDefault="00000000" w:rsidRPr="00000000" w14:paraId="00000277">
      <w:pPr>
        <w:ind w:left="284" w:right="-286" w:firstLine="709"/>
        <w:jc w:val="both"/>
        <w:rPr>
          <w:sz w:val="28"/>
          <w:szCs w:val="28"/>
        </w:rPr>
      </w:pPr>
      <w:r w:rsidDel="00000000" w:rsidR="00000000" w:rsidRPr="00000000">
        <w:rPr>
          <w:rtl w:val="0"/>
        </w:rPr>
      </w:r>
    </w:p>
    <w:p w:rsidR="00000000" w:rsidDel="00000000" w:rsidP="00000000" w:rsidRDefault="00000000" w:rsidRPr="00000000" w14:paraId="00000278">
      <w:pPr>
        <w:ind w:left="284" w:right="-286" w:firstLine="709"/>
        <w:jc w:val="both"/>
        <w:rPr>
          <w:sz w:val="28"/>
          <w:szCs w:val="28"/>
        </w:rPr>
      </w:pPr>
      <w:r w:rsidDel="00000000" w:rsidR="00000000" w:rsidRPr="00000000">
        <w:rPr>
          <w:sz w:val="28"/>
          <w:szCs w:val="28"/>
          <w:rtl w:val="0"/>
        </w:rPr>
        <w:t xml:space="preserve">1.1. По результатам рассмотрения и оценки первых частей заявок на участие в открытом конкурсе в электронной форме, содержащих информацию, предусмотренную Разделом 11 «Требования к содержанию и составу заявки на участие в открытом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 1.2 настоящего Раздела.</w:t>
      </w:r>
    </w:p>
    <w:bookmarkStart w:colFirst="0" w:colLast="0" w:name="kix.kpu7olkmd7t4" w:id="14"/>
    <w:bookmarkEnd w:id="14"/>
    <w:p w:rsidR="00000000" w:rsidDel="00000000" w:rsidP="00000000" w:rsidRDefault="00000000" w:rsidRPr="00000000" w14:paraId="00000279">
      <w:pPr>
        <w:ind w:left="284" w:right="-286" w:firstLine="709"/>
        <w:jc w:val="both"/>
        <w:rPr>
          <w:sz w:val="28"/>
          <w:szCs w:val="28"/>
        </w:rPr>
      </w:pPr>
      <w:r w:rsidDel="00000000" w:rsidR="00000000" w:rsidRPr="00000000">
        <w:rPr>
          <w:sz w:val="28"/>
          <w:szCs w:val="28"/>
          <w:rtl w:val="0"/>
        </w:rPr>
        <w:t xml:space="preserve">1.2. Участник открытого конкурса в электронной форме не допускается к участию в открытом конкурсе в электронной форме в случае:</w:t>
      </w:r>
    </w:p>
    <w:p w:rsidR="00000000" w:rsidDel="00000000" w:rsidP="00000000" w:rsidRDefault="00000000" w:rsidRPr="00000000" w14:paraId="0000027A">
      <w:pPr>
        <w:ind w:left="284" w:right="-286" w:firstLine="709"/>
        <w:jc w:val="both"/>
        <w:rPr>
          <w:sz w:val="28"/>
          <w:szCs w:val="28"/>
        </w:rPr>
      </w:pPr>
      <w:r w:rsidDel="00000000" w:rsidR="00000000" w:rsidRPr="00000000">
        <w:rPr>
          <w:sz w:val="28"/>
          <w:szCs w:val="28"/>
          <w:rtl w:val="0"/>
        </w:rPr>
        <w:t xml:space="preserve">1) непредоставления информации, предусмотренной Разделом 11 «Требования к содержанию и составу заявки на участие в открытом конкурсе в электронной форме»</w:t>
      </w:r>
      <w:bookmarkStart w:colFirst="0" w:colLast="0" w:name="kix.el3broa0y9cy" w:id="15"/>
      <w:bookmarkEnd w:id="15"/>
      <w:r w:rsidDel="00000000" w:rsidR="00000000" w:rsidRPr="00000000">
        <w:rPr>
          <w:sz w:val="28"/>
          <w:szCs w:val="28"/>
          <w:rtl w:val="0"/>
        </w:rPr>
        <w:t xml:space="preserve"> (за исключением случаев, предусмотренных № 44-ФЗ), или предоставления недостоверной информации;</w:t>
      </w:r>
    </w:p>
    <w:p w:rsidR="00000000" w:rsidDel="00000000" w:rsidP="00000000" w:rsidRDefault="00000000" w:rsidRPr="00000000" w14:paraId="0000027B">
      <w:pPr>
        <w:ind w:left="284" w:right="-286" w:firstLine="709"/>
        <w:jc w:val="both"/>
        <w:rPr>
          <w:sz w:val="28"/>
          <w:szCs w:val="28"/>
        </w:rPr>
      </w:pPr>
      <w:r w:rsidDel="00000000" w:rsidR="00000000" w:rsidRPr="00000000">
        <w:rPr>
          <w:sz w:val="28"/>
          <w:szCs w:val="28"/>
          <w:rtl w:val="0"/>
        </w:rPr>
        <w:t xml:space="preserve">2) несоответствия предложений участника открытого конкурса в электронной форме требованиям, предусмотренным пунктом 3 части 4 статьи 54.4 № 44-ФЗ и установленным в извещении о проведении открытого конкурса в электронной форме, конкурсной документации;</w:t>
      </w:r>
    </w:p>
    <w:bookmarkStart w:colFirst="0" w:colLast="0" w:name="kix.c3dpai9h1hqo" w:id="16"/>
    <w:bookmarkEnd w:id="16"/>
    <w:p w:rsidR="00000000" w:rsidDel="00000000" w:rsidP="00000000" w:rsidRDefault="00000000" w:rsidRPr="00000000" w14:paraId="0000027C">
      <w:pPr>
        <w:ind w:left="284" w:right="-286" w:firstLine="709"/>
        <w:jc w:val="both"/>
        <w:rPr>
          <w:sz w:val="28"/>
          <w:szCs w:val="28"/>
        </w:rPr>
      </w:pPr>
      <w:r w:rsidDel="00000000" w:rsidR="00000000" w:rsidRPr="00000000">
        <w:rPr>
          <w:sz w:val="28"/>
          <w:szCs w:val="28"/>
          <w:rtl w:val="0"/>
        </w:rPr>
        <w:t xml:space="preserve">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bookmarkStart w:colFirst="0" w:colLast="0" w:name="kix.u5uxo639aajj" w:id="17"/>
    <w:bookmarkEnd w:id="17"/>
    <w:p w:rsidR="00000000" w:rsidDel="00000000" w:rsidP="00000000" w:rsidRDefault="00000000" w:rsidRPr="00000000" w14:paraId="0000027D">
      <w:pPr>
        <w:ind w:left="284" w:right="-286" w:firstLine="709"/>
        <w:jc w:val="both"/>
        <w:rPr>
          <w:sz w:val="28"/>
          <w:szCs w:val="28"/>
        </w:rPr>
      </w:pPr>
      <w:r w:rsidDel="00000000" w:rsidR="00000000" w:rsidRPr="00000000">
        <w:rPr>
          <w:sz w:val="28"/>
          <w:szCs w:val="28"/>
          <w:rtl w:val="0"/>
        </w:rPr>
        <w:t xml:space="preserve">1.3. Отказ в допуске к участию в открытом конкурсе в электронной форме по основаниям, не предусмотренным п. 1.2 настоящего р</w:t>
      </w:r>
      <w:bookmarkStart w:colFirst="0" w:colLast="0" w:name="kix.t8rin45kw4vu" w:id="18"/>
      <w:bookmarkEnd w:id="18"/>
      <w:r w:rsidDel="00000000" w:rsidR="00000000" w:rsidRPr="00000000">
        <w:rPr>
          <w:sz w:val="28"/>
          <w:szCs w:val="28"/>
          <w:rtl w:val="0"/>
        </w:rPr>
        <w:t xml:space="preserve">аздела, не допускается.</w:t>
      </w:r>
    </w:p>
    <w:p w:rsidR="00000000" w:rsidDel="00000000" w:rsidP="00000000" w:rsidRDefault="00000000" w:rsidRPr="00000000" w14:paraId="0000027E">
      <w:pPr>
        <w:ind w:left="284" w:right="-286" w:firstLine="709"/>
        <w:jc w:val="both"/>
        <w:rPr>
          <w:sz w:val="28"/>
          <w:szCs w:val="28"/>
        </w:rPr>
      </w:pPr>
      <w:r w:rsidDel="00000000" w:rsidR="00000000" w:rsidRPr="00000000">
        <w:rPr>
          <w:sz w:val="28"/>
          <w:szCs w:val="28"/>
          <w:rtl w:val="0"/>
        </w:rPr>
        <w:t xml:space="preserve">1.4.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конкурсной документации) в соответствии с частью 4 настоящего раздела.</w:t>
      </w:r>
    </w:p>
    <w:p w:rsidR="00000000" w:rsidDel="00000000" w:rsidP="00000000" w:rsidRDefault="00000000" w:rsidRPr="00000000" w14:paraId="0000027F">
      <w:pPr>
        <w:ind w:left="284" w:right="-286" w:firstLine="709"/>
        <w:jc w:val="both"/>
        <w:rPr>
          <w:sz w:val="28"/>
          <w:szCs w:val="28"/>
        </w:rPr>
      </w:pPr>
      <w:r w:rsidDel="00000000" w:rsidR="00000000" w:rsidRPr="00000000">
        <w:rPr>
          <w:sz w:val="28"/>
          <w:szCs w:val="28"/>
          <w:rtl w:val="0"/>
        </w:rPr>
        <w:t xml:space="preserve">1.5. Оценка заявок на участие в открытом конкурсе в электронной форме не осуществляется в случае признания такого конкурса не состоявшимся в соответствии п. 1.7 настоящего р</w:t>
      </w:r>
      <w:bookmarkStart w:colFirst="0" w:colLast="0" w:name="kix.btnl3n6ptnoa" w:id="19"/>
      <w:bookmarkEnd w:id="19"/>
      <w:r w:rsidDel="00000000" w:rsidR="00000000" w:rsidRPr="00000000">
        <w:rPr>
          <w:sz w:val="28"/>
          <w:szCs w:val="28"/>
          <w:rtl w:val="0"/>
        </w:rPr>
        <w:t xml:space="preserve">аздела.</w:t>
      </w:r>
    </w:p>
    <w:p w:rsidR="00000000" w:rsidDel="00000000" w:rsidP="00000000" w:rsidRDefault="00000000" w:rsidRPr="00000000" w14:paraId="00000280">
      <w:pPr>
        <w:ind w:left="284" w:right="-286" w:firstLine="709"/>
        <w:jc w:val="both"/>
        <w:rPr>
          <w:sz w:val="28"/>
          <w:szCs w:val="28"/>
        </w:rPr>
      </w:pPr>
      <w:r w:rsidDel="00000000" w:rsidR="00000000" w:rsidRPr="00000000">
        <w:rPr>
          <w:sz w:val="28"/>
          <w:szCs w:val="28"/>
          <w:rtl w:val="0"/>
        </w:rPr>
        <w:t xml:space="preserve">1.6.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(далее – протокол рассмотрения первых частей заявок), который подписывается всеми присутствующими на заседании конкурсной комиссии ее членами.</w:t>
      </w:r>
      <w:bookmarkStart w:colFirst="0" w:colLast="0" w:name="kix.joml788p7obc" w:id="20"/>
      <w:bookmarkEnd w:id="20"/>
      <w:r w:rsidDel="00000000" w:rsidR="00000000" w:rsidRPr="00000000">
        <w:rPr>
          <w:rtl w:val="0"/>
        </w:rPr>
      </w:r>
    </w:p>
    <w:p w:rsidR="00000000" w:rsidDel="00000000" w:rsidP="00000000" w:rsidRDefault="00000000" w:rsidRPr="00000000" w14:paraId="00000281">
      <w:pPr>
        <w:ind w:left="284" w:right="-286" w:firstLine="709"/>
        <w:jc w:val="both"/>
        <w:rPr>
          <w:sz w:val="28"/>
          <w:szCs w:val="28"/>
        </w:rPr>
      </w:pPr>
      <w:r w:rsidDel="00000000" w:rsidR="00000000" w:rsidRPr="00000000">
        <w:rPr>
          <w:sz w:val="28"/>
          <w:szCs w:val="28"/>
          <w:rtl w:val="0"/>
        </w:rPr>
        <w:t xml:space="preserve">1.7.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w:t>
      </w:r>
      <w:bookmarkStart w:colFirst="0" w:colLast="0" w:name="kix.no22w5z85lq6" w:id="21"/>
      <w:bookmarkEnd w:id="21"/>
      <w:r w:rsidDel="00000000" w:rsidR="00000000" w:rsidRPr="00000000">
        <w:rPr>
          <w:rtl w:val="0"/>
        </w:rPr>
      </w:r>
    </w:p>
    <w:p w:rsidR="00000000" w:rsidDel="00000000" w:rsidP="00000000" w:rsidRDefault="00000000" w:rsidRPr="00000000" w14:paraId="00000282">
      <w:pPr>
        <w:ind w:left="284" w:right="-286" w:firstLine="709"/>
        <w:jc w:val="both"/>
        <w:rPr>
          <w:sz w:val="28"/>
          <w:szCs w:val="28"/>
        </w:rPr>
      </w:pPr>
      <w:r w:rsidDel="00000000" w:rsidR="00000000" w:rsidRPr="00000000">
        <w:rPr>
          <w:rtl w:val="0"/>
        </w:rPr>
      </w:r>
    </w:p>
    <w:p w:rsidR="00000000" w:rsidDel="00000000" w:rsidP="00000000" w:rsidRDefault="00000000" w:rsidRPr="00000000" w14:paraId="00000283">
      <w:pPr>
        <w:widowControl w:val="0"/>
        <w:ind w:left="284" w:right="-286" w:firstLine="709"/>
        <w:jc w:val="center"/>
        <w:rPr>
          <w:sz w:val="28"/>
          <w:szCs w:val="28"/>
        </w:rPr>
      </w:pPr>
      <w:r w:rsidDel="00000000" w:rsidR="00000000" w:rsidRPr="00000000">
        <w:rPr>
          <w:b w:val="1"/>
          <w:color w:val="26282f"/>
          <w:sz w:val="28"/>
          <w:szCs w:val="28"/>
          <w:rtl w:val="0"/>
        </w:rPr>
        <w:t xml:space="preserve">2.</w:t>
      </w:r>
      <w:bookmarkStart w:colFirst="0" w:colLast="0" w:name="kix.dcugp7gz5ub8" w:id="22"/>
      <w:bookmarkEnd w:id="22"/>
      <w:r w:rsidDel="00000000" w:rsidR="00000000" w:rsidRPr="00000000">
        <w:rPr>
          <w:b w:val="1"/>
          <w:sz w:val="28"/>
          <w:szCs w:val="28"/>
          <w:rtl w:val="0"/>
        </w:rPr>
        <w:t xml:space="preserve"> Порядок подачи окончательных предложений о цене контракта</w:t>
      </w:r>
      <w:r w:rsidDel="00000000" w:rsidR="00000000" w:rsidRPr="00000000">
        <w:rPr>
          <w:rtl w:val="0"/>
        </w:rPr>
      </w:r>
    </w:p>
    <w:p w:rsidR="00000000" w:rsidDel="00000000" w:rsidP="00000000" w:rsidRDefault="00000000" w:rsidRPr="00000000" w14:paraId="00000284">
      <w:pPr>
        <w:ind w:left="284" w:right="-286" w:firstLine="709"/>
        <w:jc w:val="both"/>
        <w:rPr>
          <w:sz w:val="28"/>
          <w:szCs w:val="28"/>
        </w:rPr>
      </w:pPr>
      <w:r w:rsidDel="00000000" w:rsidR="00000000" w:rsidRPr="00000000">
        <w:rPr>
          <w:rtl w:val="0"/>
        </w:rPr>
      </w:r>
    </w:p>
    <w:bookmarkStart w:colFirst="0" w:colLast="0" w:name="kix.318kz7moodcp" w:id="23"/>
    <w:bookmarkEnd w:id="23"/>
    <w:p w:rsidR="00000000" w:rsidDel="00000000" w:rsidP="00000000" w:rsidRDefault="00000000" w:rsidRPr="00000000" w14:paraId="00000285">
      <w:pPr>
        <w:ind w:left="284" w:right="-286" w:firstLine="709"/>
        <w:jc w:val="both"/>
        <w:rPr>
          <w:sz w:val="28"/>
          <w:szCs w:val="28"/>
        </w:rPr>
      </w:pPr>
      <w:r w:rsidDel="00000000" w:rsidR="00000000" w:rsidRPr="00000000">
        <w:rPr>
          <w:sz w:val="28"/>
          <w:szCs w:val="28"/>
          <w:rtl w:val="0"/>
        </w:rPr>
        <w:t xml:space="preserve">2.1.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00000" w:rsidDel="00000000" w:rsidP="00000000" w:rsidRDefault="00000000" w:rsidRPr="00000000" w14:paraId="00000286">
      <w:pPr>
        <w:ind w:left="284" w:right="-286" w:firstLine="709"/>
        <w:jc w:val="both"/>
        <w:rPr>
          <w:sz w:val="28"/>
          <w:szCs w:val="28"/>
        </w:rPr>
      </w:pPr>
      <w:r w:rsidDel="00000000" w:rsidR="00000000" w:rsidRPr="00000000">
        <w:rPr>
          <w:sz w:val="28"/>
          <w:szCs w:val="28"/>
          <w:rtl w:val="0"/>
        </w:rPr>
        <w:t xml:space="preserve">2.2.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bookmarkStart w:colFirst="0" w:colLast="0" w:name="kix.4cmlcl185iap" w:id="24"/>
    <w:bookmarkEnd w:id="24"/>
    <w:p w:rsidR="00000000" w:rsidDel="00000000" w:rsidP="00000000" w:rsidRDefault="00000000" w:rsidRPr="00000000" w14:paraId="00000287">
      <w:pPr>
        <w:ind w:left="284" w:right="-286" w:firstLine="709"/>
        <w:jc w:val="both"/>
        <w:rPr>
          <w:sz w:val="28"/>
          <w:szCs w:val="28"/>
        </w:rPr>
      </w:pPr>
      <w:r w:rsidDel="00000000" w:rsidR="00000000" w:rsidRPr="00000000">
        <w:rPr>
          <w:sz w:val="28"/>
          <w:szCs w:val="28"/>
          <w:rtl w:val="0"/>
        </w:rPr>
        <w:t xml:space="preserve">2.3.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bookmarkStart w:colFirst="0" w:colLast="0" w:name="kix.oenouchwgynn" w:id="25"/>
      <w:bookmarkEnd w:id="25"/>
      <w:r w:rsidDel="00000000" w:rsidR="00000000" w:rsidRPr="00000000">
        <w:rPr>
          <w:rtl w:val="0"/>
        </w:rPr>
      </w:r>
    </w:p>
    <w:p w:rsidR="00000000" w:rsidDel="00000000" w:rsidP="00000000" w:rsidRDefault="00000000" w:rsidRPr="00000000" w14:paraId="00000288">
      <w:pPr>
        <w:ind w:left="284" w:right="-286" w:firstLine="709"/>
        <w:jc w:val="both"/>
        <w:rPr>
          <w:sz w:val="28"/>
          <w:szCs w:val="28"/>
        </w:rPr>
      </w:pPr>
      <w:r w:rsidDel="00000000" w:rsidR="00000000" w:rsidRPr="00000000">
        <w:rPr>
          <w:sz w:val="28"/>
          <w:szCs w:val="28"/>
          <w:rtl w:val="0"/>
        </w:rPr>
        <w:t xml:space="preserve">2.4. В случае, предусмотренном частью 24 статьи 22 № 44-ФЗ, подача окончательных предложений проводится путем снижения начальной суммы цен единиц товара, работы, услуги в порядке, указанном в части 2 настоящего р</w:t>
      </w:r>
      <w:bookmarkStart w:colFirst="0" w:colLast="0" w:name="kix.l9scjv3y25ht" w:id="26"/>
      <w:bookmarkEnd w:id="26"/>
      <w:r w:rsidDel="00000000" w:rsidR="00000000" w:rsidRPr="00000000">
        <w:rPr>
          <w:sz w:val="28"/>
          <w:szCs w:val="28"/>
          <w:rtl w:val="0"/>
        </w:rPr>
        <w:t xml:space="preserve">аздела.</w:t>
      </w:r>
    </w:p>
    <w:p w:rsidR="00000000" w:rsidDel="00000000" w:rsidP="00000000" w:rsidRDefault="00000000" w:rsidRPr="00000000" w14:paraId="00000289">
      <w:pPr>
        <w:ind w:left="284" w:right="-286" w:firstLine="709"/>
        <w:jc w:val="both"/>
        <w:rPr>
          <w:sz w:val="28"/>
          <w:szCs w:val="28"/>
        </w:rPr>
      </w:pPr>
      <w:r w:rsidDel="00000000" w:rsidR="00000000" w:rsidRPr="00000000">
        <w:rPr>
          <w:sz w:val="28"/>
          <w:szCs w:val="28"/>
          <w:rtl w:val="0"/>
        </w:rPr>
        <w:t xml:space="preserve">2.5.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w:t>
      </w:r>
      <w:bookmarkStart w:colFirst="0" w:colLast="0" w:name="kix.xnik3vivakae" w:id="27"/>
      <w:bookmarkEnd w:id="27"/>
      <w:r w:rsidDel="00000000" w:rsidR="00000000" w:rsidRPr="00000000">
        <w:rPr>
          <w:sz w:val="28"/>
          <w:szCs w:val="28"/>
          <w:rtl w:val="0"/>
        </w:rPr>
        <w:t xml:space="preserve">.</w:t>
      </w:r>
    </w:p>
    <w:p w:rsidR="00000000" w:rsidDel="00000000" w:rsidP="00000000" w:rsidRDefault="00000000" w:rsidRPr="00000000" w14:paraId="0000028A">
      <w:pPr>
        <w:ind w:left="284" w:right="-286" w:firstLine="709"/>
        <w:jc w:val="both"/>
        <w:rPr>
          <w:sz w:val="28"/>
          <w:szCs w:val="28"/>
        </w:rPr>
      </w:pPr>
      <w:r w:rsidDel="00000000" w:rsidR="00000000" w:rsidRPr="00000000">
        <w:rPr>
          <w:sz w:val="28"/>
          <w:szCs w:val="28"/>
          <w:rtl w:val="0"/>
        </w:rPr>
        <w:t xml:space="preserve">2.6. В случае, если участником открытого конкурса в электронной форме не подано окончательное предложение, предложение о цене контракта, поданное этим участником, признается окончательным.</w:t>
      </w:r>
    </w:p>
    <w:p w:rsidR="00000000" w:rsidDel="00000000" w:rsidP="00000000" w:rsidRDefault="00000000" w:rsidRPr="00000000" w14:paraId="0000028B">
      <w:pPr>
        <w:widowControl w:val="0"/>
        <w:ind w:left="284" w:right="-286" w:firstLine="709"/>
        <w:jc w:val="both"/>
        <w:rPr>
          <w:sz w:val="28"/>
          <w:szCs w:val="28"/>
        </w:rPr>
      </w:pPr>
      <w:r w:rsidDel="00000000" w:rsidR="00000000" w:rsidRPr="00000000">
        <w:rPr>
          <w:rtl w:val="0"/>
        </w:rPr>
      </w:r>
    </w:p>
    <w:p w:rsidR="00000000" w:rsidDel="00000000" w:rsidP="00000000" w:rsidRDefault="00000000" w:rsidRPr="00000000" w14:paraId="0000028C">
      <w:pPr>
        <w:widowControl w:val="0"/>
        <w:ind w:left="284" w:right="-286" w:firstLine="709"/>
        <w:jc w:val="center"/>
        <w:rPr>
          <w:sz w:val="28"/>
          <w:szCs w:val="28"/>
        </w:rPr>
      </w:pPr>
      <w:r w:rsidDel="00000000" w:rsidR="00000000" w:rsidRPr="00000000">
        <w:rPr>
          <w:rtl w:val="0"/>
        </w:rPr>
      </w:r>
    </w:p>
    <w:p w:rsidR="00000000" w:rsidDel="00000000" w:rsidP="00000000" w:rsidRDefault="00000000" w:rsidRPr="00000000" w14:paraId="0000028D">
      <w:pPr>
        <w:widowControl w:val="0"/>
        <w:ind w:left="284" w:right="-286" w:firstLine="709"/>
        <w:jc w:val="center"/>
        <w:rPr>
          <w:sz w:val="28"/>
          <w:szCs w:val="28"/>
        </w:rPr>
      </w:pPr>
      <w:r w:rsidDel="00000000" w:rsidR="00000000" w:rsidRPr="00000000">
        <w:rPr>
          <w:b w:val="1"/>
          <w:sz w:val="28"/>
          <w:szCs w:val="28"/>
          <w:rtl w:val="0"/>
        </w:rPr>
        <w:t xml:space="preserve">3. Порядок рассмотрения и оценки вторых частей заявок на участие в открытом конкурсе в электронной форме</w:t>
      </w:r>
      <w:r w:rsidDel="00000000" w:rsidR="00000000" w:rsidRPr="00000000">
        <w:rPr>
          <w:rtl w:val="0"/>
        </w:rPr>
      </w:r>
    </w:p>
    <w:bookmarkStart w:colFirst="0" w:colLast="0" w:name="kix.hk6jaw4u11u0" w:id="28"/>
    <w:bookmarkEnd w:id="28"/>
    <w:p w:rsidR="00000000" w:rsidDel="00000000" w:rsidP="00000000" w:rsidRDefault="00000000" w:rsidRPr="00000000" w14:paraId="0000028E">
      <w:pPr>
        <w:ind w:left="284" w:right="-286" w:firstLine="709"/>
        <w:jc w:val="both"/>
        <w:rPr>
          <w:sz w:val="28"/>
          <w:szCs w:val="28"/>
        </w:rPr>
      </w:pPr>
      <w:r w:rsidDel="00000000" w:rsidR="00000000" w:rsidRPr="00000000">
        <w:rPr>
          <w:rtl w:val="0"/>
        </w:rPr>
      </w:r>
    </w:p>
    <w:p w:rsidR="00000000" w:rsidDel="00000000" w:rsidP="00000000" w:rsidRDefault="00000000" w:rsidRPr="00000000" w14:paraId="0000028F">
      <w:pPr>
        <w:ind w:left="284" w:right="-286" w:firstLine="709"/>
        <w:jc w:val="both"/>
        <w:rPr>
          <w:sz w:val="28"/>
          <w:szCs w:val="28"/>
        </w:rPr>
      </w:pPr>
      <w:r w:rsidDel="00000000" w:rsidR="00000000" w:rsidRPr="00000000">
        <w:rPr>
          <w:sz w:val="28"/>
          <w:szCs w:val="28"/>
          <w:rtl w:val="0"/>
        </w:rPr>
        <w:t xml:space="preserve">3.1. Конкурсной комиссией на основании результатов рассмотрения вторых частей заявок, документов и информации, предусмотренных частью 11 статьи 24.1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 44-ФЗ</w:t>
      </w:r>
      <w:bookmarkStart w:colFirst="0" w:colLast="0" w:name="kix.bd70hd3kn1oa" w:id="29"/>
      <w:bookmarkEnd w:id="29"/>
      <w:r w:rsidDel="00000000" w:rsidR="00000000" w:rsidRPr="00000000">
        <w:rPr>
          <w:sz w:val="28"/>
          <w:szCs w:val="28"/>
          <w:rtl w:val="0"/>
        </w:rPr>
        <w:t xml:space="preserve">.</w:t>
      </w:r>
    </w:p>
    <w:p w:rsidR="00000000" w:rsidDel="00000000" w:rsidP="00000000" w:rsidRDefault="00000000" w:rsidRPr="00000000" w14:paraId="00000290">
      <w:pPr>
        <w:ind w:left="284" w:right="-286" w:firstLine="709"/>
        <w:jc w:val="both"/>
        <w:rPr>
          <w:sz w:val="28"/>
          <w:szCs w:val="28"/>
        </w:rPr>
      </w:pPr>
      <w:r w:rsidDel="00000000" w:rsidR="00000000" w:rsidRPr="00000000">
        <w:rPr>
          <w:sz w:val="28"/>
          <w:szCs w:val="28"/>
          <w:rtl w:val="0"/>
        </w:rPr>
        <w:t xml:space="preserve">3.2. Заявка на участие в открытом конкурсе в электронной форме признается не соответствующей требованиям, установленным конкурсной документацией:</w:t>
      </w:r>
    </w:p>
    <w:bookmarkStart w:colFirst="0" w:colLast="0" w:name="kix.gym0i66j3i1s" w:id="30"/>
    <w:bookmarkEnd w:id="30"/>
    <w:p w:rsidR="00000000" w:rsidDel="00000000" w:rsidP="00000000" w:rsidRDefault="00000000" w:rsidRPr="00000000" w14:paraId="00000291">
      <w:pPr>
        <w:ind w:left="284" w:right="-286" w:firstLine="709"/>
        <w:jc w:val="both"/>
        <w:rPr>
          <w:sz w:val="28"/>
          <w:szCs w:val="28"/>
        </w:rPr>
      </w:pPr>
      <w:r w:rsidDel="00000000" w:rsidR="00000000" w:rsidRPr="00000000">
        <w:rPr>
          <w:sz w:val="28"/>
          <w:szCs w:val="28"/>
          <w:rtl w:val="0"/>
        </w:rPr>
        <w:t xml:space="preserve">1) в случае непредставления документов и информации, предусмотренных пунктами 1 - 3, 7 части 6 статьи 54.4 № 44-ФЗ, либо несоответствия указанных документов и информации требованиям, установленным конкурсной документацией;</w:t>
      </w:r>
    </w:p>
    <w:bookmarkStart w:colFirst="0" w:colLast="0" w:name="kix.8cdys54jd979" w:id="31"/>
    <w:bookmarkEnd w:id="31"/>
    <w:p w:rsidR="00000000" w:rsidDel="00000000" w:rsidP="00000000" w:rsidRDefault="00000000" w:rsidRPr="00000000" w14:paraId="00000292">
      <w:pPr>
        <w:ind w:left="284" w:right="-286" w:firstLine="709"/>
        <w:jc w:val="both"/>
        <w:rPr>
          <w:sz w:val="28"/>
          <w:szCs w:val="28"/>
        </w:rPr>
      </w:pPr>
      <w:r w:rsidDel="00000000" w:rsidR="00000000" w:rsidRPr="00000000">
        <w:rPr>
          <w:sz w:val="28"/>
          <w:szCs w:val="28"/>
          <w:rtl w:val="0"/>
        </w:rPr>
        <w:t xml:space="preserve">2) в случае наличия в документах и информации, предусмотренных частью 11 статьи 24.1, частями 4 и 6 статьи 54.4 № 44-ФЗ, недостоверной информации на дату и время рассмотрения вторых частей заявок на участие в таком конкурсе;</w:t>
      </w:r>
    </w:p>
    <w:bookmarkStart w:colFirst="0" w:colLast="0" w:name="kix.rsznck2844vg" w:id="32"/>
    <w:bookmarkEnd w:id="32"/>
    <w:p w:rsidR="00000000" w:rsidDel="00000000" w:rsidP="00000000" w:rsidRDefault="00000000" w:rsidRPr="00000000" w14:paraId="00000293">
      <w:pPr>
        <w:ind w:left="284" w:right="-286" w:firstLine="709"/>
        <w:jc w:val="both"/>
        <w:rPr>
          <w:sz w:val="28"/>
          <w:szCs w:val="28"/>
        </w:rPr>
      </w:pPr>
      <w:r w:rsidDel="00000000" w:rsidR="00000000" w:rsidRPr="00000000">
        <w:rPr>
          <w:sz w:val="28"/>
          <w:szCs w:val="28"/>
          <w:rtl w:val="0"/>
        </w:rPr>
        <w:t xml:space="preserve">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 44-ФЗ;</w:t>
      </w:r>
    </w:p>
    <w:bookmarkStart w:colFirst="0" w:colLast="0" w:name="kix.95psiuncxpka" w:id="33"/>
    <w:bookmarkEnd w:id="33"/>
    <w:p w:rsidR="00000000" w:rsidDel="00000000" w:rsidP="00000000" w:rsidRDefault="00000000" w:rsidRPr="00000000" w14:paraId="00000294">
      <w:pPr>
        <w:ind w:left="284" w:right="-286" w:firstLine="709"/>
        <w:jc w:val="both"/>
        <w:rPr>
          <w:sz w:val="28"/>
          <w:szCs w:val="28"/>
        </w:rPr>
      </w:pPr>
      <w:r w:rsidDel="00000000" w:rsidR="00000000" w:rsidRPr="00000000">
        <w:rPr>
          <w:sz w:val="28"/>
          <w:szCs w:val="28"/>
          <w:rtl w:val="0"/>
        </w:rPr>
        <w:t xml:space="preserve">4) в случаях, предусмотренных нормативными правовыми актами, принятыми в соответствии со статьей 14 № 44-ФЗ;</w:t>
      </w:r>
    </w:p>
    <w:bookmarkStart w:colFirst="0" w:colLast="0" w:name="kix.b42d8mvsgoy7" w:id="34"/>
    <w:bookmarkEnd w:id="34"/>
    <w:p w:rsidR="00000000" w:rsidDel="00000000" w:rsidP="00000000" w:rsidRDefault="00000000" w:rsidRPr="00000000" w14:paraId="00000295">
      <w:pPr>
        <w:ind w:left="284" w:right="-286" w:firstLine="709"/>
        <w:jc w:val="both"/>
        <w:rPr>
          <w:sz w:val="28"/>
          <w:szCs w:val="28"/>
        </w:rPr>
      </w:pPr>
      <w:r w:rsidDel="00000000" w:rsidR="00000000" w:rsidRPr="00000000">
        <w:rPr>
          <w:sz w:val="28"/>
          <w:szCs w:val="28"/>
          <w:rtl w:val="0"/>
        </w:rPr>
        <w:t xml:space="preserve">5) в случае непредставления документов, предусмотренных пунктом 5 части 6 статьи 54.4 № 44-ФЗ, при осуществлении закупки товаров, работ, услуг, в отношении которых установлен запрет, предусмотренный статьей 14 </w:t>
      </w:r>
      <w:bookmarkStart w:colFirst="0" w:colLast="0" w:name="kix.7z3oa81aau13" w:id="35"/>
      <w:bookmarkEnd w:id="35"/>
      <w:r w:rsidDel="00000000" w:rsidR="00000000" w:rsidRPr="00000000">
        <w:rPr>
          <w:sz w:val="28"/>
          <w:szCs w:val="28"/>
          <w:rtl w:val="0"/>
        </w:rPr>
        <w:t xml:space="preserve">№ 44-ФЗ.</w:t>
      </w:r>
    </w:p>
    <w:p w:rsidR="00000000" w:rsidDel="00000000" w:rsidP="00000000" w:rsidRDefault="00000000" w:rsidRPr="00000000" w14:paraId="00000296">
      <w:pPr>
        <w:ind w:left="284" w:right="-286" w:firstLine="709"/>
        <w:jc w:val="both"/>
        <w:rPr>
          <w:sz w:val="28"/>
          <w:szCs w:val="28"/>
        </w:rPr>
      </w:pPr>
      <w:r w:rsidDel="00000000" w:rsidR="00000000" w:rsidRPr="00000000">
        <w:rPr>
          <w:sz w:val="28"/>
          <w:szCs w:val="28"/>
          <w:rtl w:val="0"/>
        </w:rPr>
        <w:t xml:space="preserve">3.3.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bookmarkStart w:colFirst="0" w:colLast="0" w:name="kix.c19t961df406" w:id="36"/>
    <w:bookmarkEnd w:id="36"/>
    <w:p w:rsidR="00000000" w:rsidDel="00000000" w:rsidP="00000000" w:rsidRDefault="00000000" w:rsidRPr="00000000" w14:paraId="00000297">
      <w:pPr>
        <w:ind w:left="284" w:right="-286" w:firstLine="709"/>
        <w:jc w:val="both"/>
        <w:rPr>
          <w:sz w:val="28"/>
          <w:szCs w:val="28"/>
        </w:rPr>
      </w:pPr>
      <w:r w:rsidDel="00000000" w:rsidR="00000000" w:rsidRPr="00000000">
        <w:rPr>
          <w:sz w:val="28"/>
          <w:szCs w:val="28"/>
          <w:rtl w:val="0"/>
        </w:rPr>
        <w:t xml:space="preserve">3.4.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в соответствии с частью 4 настоящего раздела</w:t>
      </w:r>
      <w:bookmarkStart w:colFirst="0" w:colLast="0" w:name="kix.su7ve4p2vxnm" w:id="37"/>
      <w:bookmarkEnd w:id="37"/>
      <w:r w:rsidDel="00000000" w:rsidR="00000000" w:rsidRPr="00000000">
        <w:rPr>
          <w:sz w:val="28"/>
          <w:szCs w:val="28"/>
          <w:rtl w:val="0"/>
        </w:rPr>
        <w:t xml:space="preserve">. Оценка указанных заявок не осуществляется в случае признания открытого конкурса в электронной форме не состоявшимся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000000" w:rsidDel="00000000" w:rsidP="00000000" w:rsidRDefault="00000000" w:rsidRPr="00000000" w14:paraId="00000298">
      <w:pPr>
        <w:ind w:left="284" w:right="-286" w:firstLine="709"/>
        <w:jc w:val="both"/>
        <w:rPr>
          <w:sz w:val="28"/>
          <w:szCs w:val="28"/>
        </w:rPr>
      </w:pPr>
      <w:r w:rsidDel="00000000" w:rsidR="00000000" w:rsidRPr="00000000">
        <w:rPr>
          <w:sz w:val="28"/>
          <w:szCs w:val="28"/>
          <w:rtl w:val="0"/>
        </w:rPr>
        <w:t xml:space="preserve">3.5.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(далее – протокол рассмотрения и оценки вторых частей заявок), подписываемом всеми присутствующими на заседании членами конкурсной комиссии. </w:t>
      </w:r>
    </w:p>
    <w:bookmarkStart w:colFirst="0" w:colLast="0" w:name="kix.wfdi26suzh0f" w:id="38"/>
    <w:bookmarkEnd w:id="38"/>
    <w:p w:rsidR="00000000" w:rsidDel="00000000" w:rsidP="00000000" w:rsidRDefault="00000000" w:rsidRPr="00000000" w14:paraId="00000299">
      <w:pPr>
        <w:ind w:left="284" w:right="-286" w:firstLine="709"/>
        <w:jc w:val="both"/>
        <w:rPr>
          <w:sz w:val="28"/>
          <w:szCs w:val="28"/>
        </w:rPr>
      </w:pPr>
      <w:r w:rsidDel="00000000" w:rsidR="00000000" w:rsidRPr="00000000">
        <w:rPr>
          <w:sz w:val="28"/>
          <w:szCs w:val="28"/>
          <w:rtl w:val="0"/>
        </w:rPr>
        <w:t xml:space="preserve">3.6.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вносится информация о признании открытого конкурса в электронной форме несостоявшимся.</w:t>
      </w:r>
    </w:p>
    <w:bookmarkStart w:colFirst="0" w:colLast="0" w:name="kix.5d6vj79lseld" w:id="39"/>
    <w:bookmarkEnd w:id="39"/>
    <w:p w:rsidR="00000000" w:rsidDel="00000000" w:rsidP="00000000" w:rsidRDefault="00000000" w:rsidRPr="00000000" w14:paraId="0000029A">
      <w:pPr>
        <w:ind w:left="284" w:right="-286" w:firstLine="709"/>
        <w:jc w:val="both"/>
        <w:rPr>
          <w:sz w:val="28"/>
          <w:szCs w:val="28"/>
        </w:rPr>
      </w:pPr>
      <w:r w:rsidDel="00000000" w:rsidR="00000000" w:rsidRPr="00000000">
        <w:rPr>
          <w:sz w:val="28"/>
          <w:szCs w:val="28"/>
          <w:rtl w:val="0"/>
        </w:rPr>
        <w:t xml:space="preserve">3.7. Конкурсная комиссия на основании результатов оценки заявок на участие в открытом конкурсе в электронной форме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статьи 54.7    </w:t>
      </w:r>
      <w:bookmarkStart w:colFirst="0" w:colLast="0" w:name="kix.rj9jfd3oxm8b" w:id="40"/>
      <w:bookmarkEnd w:id="40"/>
      <w:r w:rsidDel="00000000" w:rsidR="00000000" w:rsidRPr="00000000">
        <w:rPr>
          <w:sz w:val="28"/>
          <w:szCs w:val="28"/>
          <w:rtl w:val="0"/>
        </w:rPr>
        <w:t xml:space="preserve"> № 44-ФЗ.</w:t>
      </w:r>
    </w:p>
    <w:p w:rsidR="00000000" w:rsidDel="00000000" w:rsidP="00000000" w:rsidRDefault="00000000" w:rsidRPr="00000000" w14:paraId="0000029B">
      <w:pPr>
        <w:ind w:left="284" w:right="-286" w:firstLine="709"/>
        <w:jc w:val="both"/>
        <w:rPr>
          <w:sz w:val="28"/>
          <w:szCs w:val="28"/>
        </w:rPr>
      </w:pPr>
      <w:r w:rsidDel="00000000" w:rsidR="00000000" w:rsidRPr="00000000">
        <w:rPr>
          <w:sz w:val="28"/>
          <w:szCs w:val="28"/>
          <w:rtl w:val="0"/>
        </w:rPr>
        <w:t xml:space="preserve">3.8.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bookmarkStart w:colFirst="0" w:colLast="0" w:name="kix.iq9i7bbz6pax" w:id="41"/>
    <w:bookmarkEnd w:id="41"/>
    <w:p w:rsidR="00000000" w:rsidDel="00000000" w:rsidP="00000000" w:rsidRDefault="00000000" w:rsidRPr="00000000" w14:paraId="0000029C">
      <w:pPr>
        <w:ind w:left="284" w:right="-286" w:firstLine="709"/>
        <w:jc w:val="both"/>
        <w:rPr>
          <w:sz w:val="28"/>
          <w:szCs w:val="28"/>
        </w:rPr>
      </w:pPr>
      <w:r w:rsidDel="00000000" w:rsidR="00000000" w:rsidRPr="00000000">
        <w:rPr>
          <w:sz w:val="28"/>
          <w:szCs w:val="28"/>
          <w:rtl w:val="0"/>
        </w:rPr>
        <w:t xml:space="preserve">3.9.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 44-ФЗ,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bookmarkStart w:colFirst="0" w:colLast="0" w:name="kix.ce6b3o58r056" w:id="42"/>
    <w:bookmarkEnd w:id="42"/>
    <w:p w:rsidR="00000000" w:rsidDel="00000000" w:rsidP="00000000" w:rsidRDefault="00000000" w:rsidRPr="00000000" w14:paraId="0000029D">
      <w:pPr>
        <w:ind w:left="284" w:right="-286" w:firstLine="709"/>
        <w:jc w:val="both"/>
        <w:rPr>
          <w:sz w:val="28"/>
          <w:szCs w:val="28"/>
        </w:rPr>
      </w:pPr>
      <w:r w:rsidDel="00000000" w:rsidR="00000000" w:rsidRPr="00000000">
        <w:rPr>
          <w:sz w:val="28"/>
          <w:szCs w:val="28"/>
          <w:rtl w:val="0"/>
        </w:rPr>
        <w:t xml:space="preserve">3.10.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подведения итогов открытого конкурса в электронной форме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000000" w:rsidDel="00000000" w:rsidP="00000000" w:rsidRDefault="00000000" w:rsidRPr="00000000" w14:paraId="0000029E">
      <w:pPr>
        <w:ind w:left="284" w:right="-286" w:firstLine="709"/>
        <w:jc w:val="center"/>
        <w:rPr>
          <w:sz w:val="28"/>
          <w:szCs w:val="28"/>
        </w:rPr>
      </w:pPr>
      <w:r w:rsidDel="00000000" w:rsidR="00000000" w:rsidRPr="00000000">
        <w:rPr>
          <w:rtl w:val="0"/>
        </w:rPr>
      </w:r>
    </w:p>
    <w:p w:rsidR="00000000" w:rsidDel="00000000" w:rsidP="00000000" w:rsidRDefault="00000000" w:rsidRPr="00000000" w14:paraId="0000029F">
      <w:pPr>
        <w:ind w:left="284" w:right="-286" w:firstLine="709"/>
        <w:jc w:val="center"/>
        <w:rPr>
          <w:sz w:val="28"/>
          <w:szCs w:val="28"/>
        </w:rPr>
      </w:pPr>
      <w:r w:rsidDel="00000000" w:rsidR="00000000" w:rsidRPr="00000000">
        <w:rPr>
          <w:b w:val="1"/>
          <w:sz w:val="28"/>
          <w:szCs w:val="28"/>
          <w:rtl w:val="0"/>
        </w:rPr>
        <w:t xml:space="preserve">4. Порядок оценки заявок на участие в открытом конкурсе в электронной форме</w:t>
      </w:r>
      <w:r w:rsidDel="00000000" w:rsidR="00000000" w:rsidRPr="00000000">
        <w:rPr>
          <w:rtl w:val="0"/>
        </w:rPr>
      </w:r>
    </w:p>
    <w:p w:rsidR="00000000" w:rsidDel="00000000" w:rsidP="00000000" w:rsidRDefault="00000000" w:rsidRPr="00000000" w14:paraId="000002A0">
      <w:pPr>
        <w:ind w:left="284" w:right="-286" w:firstLine="709"/>
        <w:jc w:val="both"/>
        <w:rPr>
          <w:sz w:val="28"/>
          <w:szCs w:val="28"/>
        </w:rPr>
      </w:pPr>
      <w:r w:rsidDel="00000000" w:rsidR="00000000" w:rsidRPr="00000000">
        <w:rPr>
          <w:rtl w:val="0"/>
        </w:rPr>
      </w:r>
    </w:p>
    <w:p w:rsidR="00000000" w:rsidDel="00000000" w:rsidP="00000000" w:rsidRDefault="00000000" w:rsidRPr="00000000" w14:paraId="000002A1">
      <w:pPr>
        <w:ind w:left="284" w:right="-286" w:firstLine="709"/>
        <w:jc w:val="both"/>
        <w:rPr>
          <w:sz w:val="28"/>
          <w:szCs w:val="28"/>
        </w:rPr>
      </w:pPr>
      <w:r w:rsidDel="00000000" w:rsidR="00000000" w:rsidRPr="00000000">
        <w:rPr>
          <w:sz w:val="28"/>
          <w:szCs w:val="28"/>
          <w:rtl w:val="0"/>
        </w:rPr>
        <w:t xml:space="preserve">4.1. Для оценки заявок применяется бальная система оценки заявок с учётом предельных величин значимости каждого критерия оценки заявок, определённых № 44-ФЗ,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настоящей документацией.</w:t>
      </w:r>
    </w:p>
    <w:p w:rsidR="00000000" w:rsidDel="00000000" w:rsidP="00000000" w:rsidRDefault="00000000" w:rsidRPr="00000000" w14:paraId="000002A2">
      <w:pPr>
        <w:ind w:left="284" w:right="-286" w:firstLine="709"/>
        <w:jc w:val="both"/>
        <w:rPr>
          <w:sz w:val="28"/>
          <w:szCs w:val="28"/>
        </w:rPr>
      </w:pPr>
      <w:r w:rsidDel="00000000" w:rsidR="00000000" w:rsidRPr="00000000">
        <w:rPr>
          <w:sz w:val="28"/>
          <w:szCs w:val="28"/>
          <w:rtl w:val="0"/>
        </w:rPr>
        <w:t xml:space="preserve">Критерии оценки заявок на участие в открытом конкурсе в электронной форме и величины их значимости указаны в Разделе 10 «Критерии оценки заявок на участие в открытом конкурсе в электронной форме и величины их значимости» настоящей документации (далее – Раздел 10).</w:t>
      </w:r>
    </w:p>
    <w:p w:rsidR="00000000" w:rsidDel="00000000" w:rsidP="00000000" w:rsidRDefault="00000000" w:rsidRPr="00000000" w14:paraId="000002A3">
      <w:pPr>
        <w:ind w:left="284" w:right="-286" w:firstLine="709"/>
        <w:jc w:val="both"/>
        <w:rPr>
          <w:sz w:val="28"/>
          <w:szCs w:val="28"/>
        </w:rPr>
      </w:pPr>
      <w:r w:rsidDel="00000000" w:rsidR="00000000" w:rsidRPr="00000000">
        <w:rPr>
          <w:sz w:val="28"/>
          <w:szCs w:val="28"/>
          <w:rtl w:val="0"/>
        </w:rPr>
        <w:t xml:space="preserve">4.2. Правила и настоящий раздел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000000" w:rsidDel="00000000" w:rsidP="00000000" w:rsidRDefault="00000000" w:rsidRPr="00000000" w14:paraId="000002A4">
      <w:pPr>
        <w:ind w:left="284" w:right="-286" w:firstLine="709"/>
        <w:jc w:val="both"/>
        <w:rPr>
          <w:sz w:val="28"/>
          <w:szCs w:val="28"/>
        </w:rPr>
      </w:pPr>
      <w:r w:rsidDel="00000000" w:rsidR="00000000" w:rsidRPr="00000000">
        <w:rPr>
          <w:sz w:val="28"/>
          <w:szCs w:val="28"/>
          <w:rtl w:val="0"/>
        </w:rPr>
        <w:t xml:space="preserve">На основании результатов оценки заявок на участие в открытом конкурсе в электронной форме конкурсная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же условия.</w:t>
      </w:r>
    </w:p>
    <w:p w:rsidR="00000000" w:rsidDel="00000000" w:rsidP="00000000" w:rsidRDefault="00000000" w:rsidRPr="00000000" w14:paraId="000002A5">
      <w:pPr>
        <w:ind w:left="284" w:right="-286" w:firstLine="709"/>
        <w:jc w:val="both"/>
        <w:rPr>
          <w:sz w:val="28"/>
          <w:szCs w:val="28"/>
        </w:rPr>
      </w:pPr>
      <w:r w:rsidDel="00000000" w:rsidR="00000000" w:rsidRPr="00000000">
        <w:rPr>
          <w:sz w:val="28"/>
          <w:szCs w:val="28"/>
          <w:rtl w:val="0"/>
        </w:rPr>
        <w:t xml:space="preserve">4.3. В настоящей документации применяются следующие термины:</w:t>
      </w:r>
    </w:p>
    <w:p w:rsidR="00000000" w:rsidDel="00000000" w:rsidP="00000000" w:rsidRDefault="00000000" w:rsidRPr="00000000" w14:paraId="000002A6">
      <w:pPr>
        <w:ind w:left="284" w:right="-286" w:firstLine="709"/>
        <w:jc w:val="both"/>
        <w:rPr>
          <w:sz w:val="28"/>
          <w:szCs w:val="28"/>
        </w:rPr>
      </w:pPr>
      <w:r w:rsidDel="00000000" w:rsidR="00000000" w:rsidRPr="00000000">
        <w:rPr>
          <w:sz w:val="28"/>
          <w:szCs w:val="28"/>
          <w:rtl w:val="0"/>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000000" w:rsidDel="00000000" w:rsidP="00000000" w:rsidRDefault="00000000" w:rsidRPr="00000000" w14:paraId="000002A7">
      <w:pPr>
        <w:ind w:left="284" w:right="-286" w:firstLine="709"/>
        <w:jc w:val="both"/>
        <w:rPr>
          <w:sz w:val="28"/>
          <w:szCs w:val="28"/>
        </w:rPr>
      </w:pPr>
      <w:r w:rsidDel="00000000" w:rsidR="00000000" w:rsidRPr="00000000">
        <w:rPr>
          <w:sz w:val="28"/>
          <w:szCs w:val="28"/>
          <w:rtl w:val="0"/>
        </w:rPr>
        <w:t xml:space="preserve">«значимость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000000" w:rsidDel="00000000" w:rsidP="00000000" w:rsidRDefault="00000000" w:rsidRPr="00000000" w14:paraId="000002A8">
      <w:pPr>
        <w:ind w:left="284" w:right="-286" w:firstLine="709"/>
        <w:jc w:val="both"/>
        <w:rPr>
          <w:sz w:val="28"/>
          <w:szCs w:val="28"/>
        </w:rPr>
      </w:pPr>
      <w:r w:rsidDel="00000000" w:rsidR="00000000" w:rsidRPr="00000000">
        <w:rPr>
          <w:sz w:val="28"/>
          <w:szCs w:val="28"/>
          <w:rtl w:val="0"/>
        </w:rPr>
        <w:t xml:space="preserve">«коэффициент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000000" w:rsidDel="00000000" w:rsidP="00000000" w:rsidRDefault="00000000" w:rsidRPr="00000000" w14:paraId="000002A9">
      <w:pPr>
        <w:ind w:left="284" w:right="-286" w:firstLine="709"/>
        <w:jc w:val="both"/>
        <w:rPr>
          <w:sz w:val="28"/>
          <w:szCs w:val="28"/>
        </w:rPr>
      </w:pPr>
      <w:r w:rsidDel="00000000" w:rsidR="00000000" w:rsidRPr="00000000">
        <w:rPr>
          <w:sz w:val="28"/>
          <w:szCs w:val="28"/>
          <w:rtl w:val="0"/>
        </w:rPr>
        <w:t xml:space="preserve">«рейтинг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00000" w:rsidDel="00000000" w:rsidP="00000000" w:rsidRDefault="00000000" w:rsidRPr="00000000" w14:paraId="000002AA">
      <w:pPr>
        <w:ind w:left="284" w:right="-286" w:firstLine="709"/>
        <w:jc w:val="both"/>
        <w:rPr>
          <w:sz w:val="28"/>
          <w:szCs w:val="28"/>
        </w:rPr>
      </w:pPr>
      <w:r w:rsidDel="00000000" w:rsidR="00000000" w:rsidRPr="00000000">
        <w:rPr>
          <w:sz w:val="28"/>
          <w:szCs w:val="28"/>
          <w:rtl w:val="0"/>
        </w:rPr>
        <w:t xml:space="preserve">Для оценки заявок (предложений) заказчик устанавливает в конкурсной документации следующие критерии оценки:</w:t>
      </w:r>
    </w:p>
    <w:p w:rsidR="00000000" w:rsidDel="00000000" w:rsidP="00000000" w:rsidRDefault="00000000" w:rsidRPr="00000000" w14:paraId="000002AB">
      <w:pPr>
        <w:ind w:left="284" w:right="-286" w:firstLine="709"/>
        <w:jc w:val="both"/>
        <w:rPr>
          <w:sz w:val="28"/>
          <w:szCs w:val="28"/>
        </w:rPr>
      </w:pPr>
      <w:r w:rsidDel="00000000" w:rsidR="00000000" w:rsidRPr="00000000">
        <w:rPr>
          <w:sz w:val="28"/>
          <w:szCs w:val="28"/>
          <w:rtl w:val="0"/>
        </w:rPr>
        <w:t xml:space="preserve">а) характеризующиеся как стоимостные критерии оценки:</w:t>
      </w:r>
    </w:p>
    <w:p w:rsidR="00000000" w:rsidDel="00000000" w:rsidP="00000000" w:rsidRDefault="00000000" w:rsidRPr="00000000" w14:paraId="000002AC">
      <w:pPr>
        <w:ind w:left="284" w:right="-286" w:firstLine="709"/>
        <w:jc w:val="both"/>
        <w:rPr>
          <w:sz w:val="28"/>
          <w:szCs w:val="28"/>
        </w:rPr>
      </w:pPr>
      <w:r w:rsidDel="00000000" w:rsidR="00000000" w:rsidRPr="00000000">
        <w:rPr>
          <w:sz w:val="28"/>
          <w:szCs w:val="28"/>
          <w:rtl w:val="0"/>
        </w:rPr>
        <w:t xml:space="preserve">цена контракта;</w:t>
      </w:r>
    </w:p>
    <w:p w:rsidR="00000000" w:rsidDel="00000000" w:rsidP="00000000" w:rsidRDefault="00000000" w:rsidRPr="00000000" w14:paraId="000002AD">
      <w:pPr>
        <w:ind w:left="284" w:right="-286" w:firstLine="709"/>
        <w:jc w:val="both"/>
        <w:rPr>
          <w:sz w:val="28"/>
          <w:szCs w:val="28"/>
        </w:rPr>
      </w:pPr>
      <w:r w:rsidDel="00000000" w:rsidR="00000000" w:rsidRPr="00000000">
        <w:rPr>
          <w:sz w:val="28"/>
          <w:szCs w:val="28"/>
          <w:rtl w:val="0"/>
        </w:rPr>
        <w:t xml:space="preserve">расходы на эксплуатацию и ремонт товаров (объектов), использование результатов работ;</w:t>
      </w:r>
    </w:p>
    <w:p w:rsidR="00000000" w:rsidDel="00000000" w:rsidP="00000000" w:rsidRDefault="00000000" w:rsidRPr="00000000" w14:paraId="000002AE">
      <w:pPr>
        <w:ind w:left="284" w:right="-286" w:firstLine="709"/>
        <w:jc w:val="both"/>
        <w:rPr>
          <w:sz w:val="28"/>
          <w:szCs w:val="28"/>
        </w:rPr>
      </w:pPr>
      <w:r w:rsidDel="00000000" w:rsidR="00000000" w:rsidRPr="00000000">
        <w:rPr>
          <w:sz w:val="28"/>
          <w:szCs w:val="28"/>
          <w:rtl w:val="0"/>
        </w:rPr>
        <w:t xml:space="preserve">стоимость жизненного цикла товара (объекта), созданного в результате выполнения работы в случаях, предусмотренных пунктом 5 Правил (далее – стоимость жизненного цикла);</w:t>
      </w:r>
    </w:p>
    <w:p w:rsidR="00000000" w:rsidDel="00000000" w:rsidP="00000000" w:rsidRDefault="00000000" w:rsidRPr="00000000" w14:paraId="000002AF">
      <w:pPr>
        <w:ind w:left="284" w:right="-286" w:firstLine="709"/>
        <w:jc w:val="both"/>
        <w:rPr>
          <w:sz w:val="28"/>
          <w:szCs w:val="28"/>
        </w:rPr>
      </w:pPr>
      <w:r w:rsidDel="00000000" w:rsidR="00000000" w:rsidRPr="00000000">
        <w:rPr>
          <w:sz w:val="28"/>
          <w:szCs w:val="28"/>
          <w:rtl w:val="0"/>
        </w:rPr>
        <w:t xml:space="preserve">предложение о сумме соответствующих расходов заказчика, которые заказчик осуществит или понесет по энергосервисному контракту;</w:t>
      </w:r>
    </w:p>
    <w:p w:rsidR="00000000" w:rsidDel="00000000" w:rsidP="00000000" w:rsidRDefault="00000000" w:rsidRPr="00000000" w14:paraId="000002B0">
      <w:pPr>
        <w:ind w:left="284" w:right="-286" w:firstLine="709"/>
        <w:jc w:val="both"/>
        <w:rPr>
          <w:sz w:val="28"/>
          <w:szCs w:val="28"/>
        </w:rPr>
      </w:pPr>
      <w:r w:rsidDel="00000000" w:rsidR="00000000" w:rsidRPr="00000000">
        <w:rPr>
          <w:sz w:val="28"/>
          <w:szCs w:val="28"/>
          <w:rtl w:val="0"/>
        </w:rPr>
        <w:t xml:space="preserve">б) характеризующиеся как нестоимостные критерии оценки:</w:t>
      </w:r>
    </w:p>
    <w:p w:rsidR="00000000" w:rsidDel="00000000" w:rsidP="00000000" w:rsidRDefault="00000000" w:rsidRPr="00000000" w14:paraId="000002B1">
      <w:pPr>
        <w:ind w:left="284" w:right="-286" w:firstLine="709"/>
        <w:jc w:val="both"/>
        <w:rPr>
          <w:sz w:val="28"/>
          <w:szCs w:val="28"/>
        </w:rPr>
      </w:pPr>
      <w:r w:rsidDel="00000000" w:rsidR="00000000" w:rsidRPr="00000000">
        <w:rPr>
          <w:sz w:val="28"/>
          <w:szCs w:val="28"/>
          <w:rtl w:val="0"/>
        </w:rPr>
        <w:t xml:space="preserve">качественные, функциональные и экологические характеристики объекта закупки;</w:t>
      </w:r>
    </w:p>
    <w:p w:rsidR="00000000" w:rsidDel="00000000" w:rsidP="00000000" w:rsidRDefault="00000000" w:rsidRPr="00000000" w14:paraId="000002B2">
      <w:pPr>
        <w:ind w:left="284" w:right="-286" w:firstLine="709"/>
        <w:jc w:val="both"/>
        <w:rPr>
          <w:sz w:val="28"/>
          <w:szCs w:val="28"/>
        </w:rPr>
      </w:pPr>
      <w:r w:rsidDel="00000000" w:rsidR="00000000" w:rsidRPr="00000000">
        <w:rPr>
          <w:sz w:val="28"/>
          <w:szCs w:val="28"/>
          <w:rtl w:val="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0000" w:rsidDel="00000000" w:rsidP="00000000" w:rsidRDefault="00000000" w:rsidRPr="00000000" w14:paraId="000002B3">
      <w:pPr>
        <w:ind w:left="284" w:right="-286" w:firstLine="709"/>
        <w:jc w:val="both"/>
        <w:rPr>
          <w:sz w:val="28"/>
          <w:szCs w:val="28"/>
        </w:rPr>
      </w:pPr>
      <w:r w:rsidDel="00000000" w:rsidR="00000000" w:rsidRPr="00000000">
        <w:rPr>
          <w:sz w:val="28"/>
          <w:szCs w:val="28"/>
          <w:rtl w:val="0"/>
        </w:rPr>
        <w:t xml:space="preserve">4.4. Для оценки заявок (предложений) по каждому критерию оценки используется 100-балльная шкала оценки. Если в отношении нестоимостого критерия оценки в </w:t>
      </w:r>
      <w:r w:rsidDel="00000000" w:rsidR="00000000" w:rsidRPr="00000000">
        <w:rPr>
          <w:b w:val="1"/>
          <w:sz w:val="28"/>
          <w:szCs w:val="28"/>
          <w:rtl w:val="0"/>
        </w:rPr>
        <w:t xml:space="preserve">Разделе 10 </w:t>
      </w:r>
      <w:r w:rsidDel="00000000" w:rsidR="00000000" w:rsidRPr="00000000">
        <w:rPr>
          <w:sz w:val="28"/>
          <w:szCs w:val="28"/>
          <w:rtl w:val="0"/>
        </w:rPr>
        <w:t xml:space="preserve">документации</w:t>
      </w:r>
      <w:r w:rsidDel="00000000" w:rsidR="00000000" w:rsidRPr="00000000">
        <w:rPr>
          <w:b w:val="1"/>
          <w:sz w:val="28"/>
          <w:szCs w:val="28"/>
          <w:rtl w:val="0"/>
        </w:rPr>
        <w:t xml:space="preserve"> </w:t>
      </w:r>
      <w:r w:rsidDel="00000000" w:rsidR="00000000" w:rsidRPr="00000000">
        <w:rPr>
          <w:sz w:val="28"/>
          <w:szCs w:val="28"/>
          <w:rtl w:val="0"/>
        </w:rPr>
        <w:t xml:space="preserve">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00000" w:rsidDel="00000000" w:rsidP="00000000" w:rsidRDefault="00000000" w:rsidRPr="00000000" w14:paraId="000002B4">
      <w:pPr>
        <w:ind w:left="284" w:right="-286" w:firstLine="709"/>
        <w:jc w:val="both"/>
        <w:rPr>
          <w:sz w:val="28"/>
          <w:szCs w:val="28"/>
        </w:rPr>
      </w:pPr>
      <w:r w:rsidDel="00000000" w:rsidR="00000000" w:rsidRPr="00000000">
        <w:rPr>
          <w:sz w:val="28"/>
          <w:szCs w:val="28"/>
          <w:rtl w:val="0"/>
        </w:rPr>
        <w:t xml:space="preserve">4.5.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00000" w:rsidDel="00000000" w:rsidP="00000000" w:rsidRDefault="00000000" w:rsidRPr="00000000" w14:paraId="000002B5">
      <w:pPr>
        <w:ind w:left="284" w:right="-286" w:firstLine="709"/>
        <w:jc w:val="both"/>
        <w:rPr>
          <w:sz w:val="28"/>
          <w:szCs w:val="28"/>
        </w:rPr>
      </w:pPr>
      <w:r w:rsidDel="00000000" w:rsidR="00000000" w:rsidRPr="00000000">
        <w:rPr>
          <w:sz w:val="28"/>
          <w:szCs w:val="28"/>
          <w:rtl w:val="0"/>
        </w:rPr>
        <w:t xml:space="preserve">4.6. Сумма величин значимости показателей критерия оценки должна составлять 100 процентов.</w:t>
      </w:r>
    </w:p>
    <w:p w:rsidR="00000000" w:rsidDel="00000000" w:rsidP="00000000" w:rsidRDefault="00000000" w:rsidRPr="00000000" w14:paraId="000002B6">
      <w:pPr>
        <w:ind w:left="284" w:right="-286" w:firstLine="709"/>
        <w:jc w:val="both"/>
        <w:rPr>
          <w:sz w:val="28"/>
          <w:szCs w:val="28"/>
        </w:rPr>
      </w:pPr>
      <w:r w:rsidDel="00000000" w:rsidR="00000000" w:rsidRPr="00000000">
        <w:rPr>
          <w:sz w:val="28"/>
          <w:szCs w:val="28"/>
          <w:rtl w:val="0"/>
        </w:rPr>
        <w:t xml:space="preserve">4.7.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«Качественные, функциональные и экологические характеристики объекта закупок»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статьи 54.4 </w:t>
        <w:br w:type="textWrapping"/>
        <w:t xml:space="preserve">№ 44-ФЗ.</w:t>
      </w:r>
    </w:p>
    <w:p w:rsidR="00000000" w:rsidDel="00000000" w:rsidP="00000000" w:rsidRDefault="00000000" w:rsidRPr="00000000" w14:paraId="000002B7">
      <w:pPr>
        <w:ind w:left="284" w:right="-286" w:firstLine="709"/>
        <w:jc w:val="both"/>
        <w:rPr>
          <w:sz w:val="28"/>
          <w:szCs w:val="28"/>
        </w:rPr>
      </w:pPr>
      <w:r w:rsidDel="00000000" w:rsidR="00000000" w:rsidRPr="00000000">
        <w:rPr>
          <w:sz w:val="28"/>
          <w:szCs w:val="28"/>
          <w:rtl w:val="0"/>
        </w:rPr>
        <w:t xml:space="preserve">Дробное значение показателя округляется до двух десятичных знаков после запятой по математическим правилам округления.</w:t>
      </w:r>
    </w:p>
    <w:p w:rsidR="00000000" w:rsidDel="00000000" w:rsidP="00000000" w:rsidRDefault="00000000" w:rsidRPr="00000000" w14:paraId="000002B8">
      <w:pPr>
        <w:ind w:left="284" w:right="-286" w:firstLine="709"/>
        <w:jc w:val="both"/>
        <w:rPr>
          <w:sz w:val="28"/>
          <w:szCs w:val="28"/>
        </w:rPr>
      </w:pPr>
      <w:r w:rsidDel="00000000" w:rsidR="00000000" w:rsidRPr="00000000">
        <w:rPr>
          <w:sz w:val="28"/>
          <w:szCs w:val="28"/>
          <w:rtl w:val="0"/>
        </w:rPr>
        <w:t xml:space="preserve">Количество баллов, присваиваемых заявке по данному показателю определяется как среднее арифметическое оценок всех членов комиссии по закупкам, присуждаемых заявке по указанному показателю, на основе сравнения представленных участниками открытого конкурса в электронной форме предложений.</w:t>
      </w:r>
    </w:p>
    <w:p w:rsidR="00000000" w:rsidDel="00000000" w:rsidP="00000000" w:rsidRDefault="00000000" w:rsidRPr="00000000" w14:paraId="000002B9">
      <w:pPr>
        <w:ind w:left="284" w:right="-286" w:firstLine="709"/>
        <w:jc w:val="both"/>
        <w:rPr>
          <w:sz w:val="28"/>
          <w:szCs w:val="28"/>
        </w:rPr>
      </w:pPr>
      <w:r w:rsidDel="00000000" w:rsidR="00000000" w:rsidRPr="00000000">
        <w:rPr>
          <w:sz w:val="28"/>
          <w:szCs w:val="28"/>
          <w:rtl w:val="0"/>
        </w:rPr>
        <w:t xml:space="preserve">Рейтинг, присуждаемый по критерию оценки «Качественные, функциональные и экологические характеристики объекта закупок» рассчитывается путем умножения баллов, присуждаемых этой заявке по данному показателю, на соответствующую указанному критерию значимость.</w:t>
      </w:r>
    </w:p>
    <w:p w:rsidR="00000000" w:rsidDel="00000000" w:rsidP="00000000" w:rsidRDefault="00000000" w:rsidRPr="00000000" w14:paraId="000002BA">
      <w:pPr>
        <w:widowControl w:val="0"/>
        <w:ind w:left="284" w:right="-286" w:firstLine="709"/>
        <w:jc w:val="both"/>
        <w:rPr>
          <w:sz w:val="28"/>
          <w:szCs w:val="28"/>
        </w:rPr>
      </w:pPr>
      <w:r w:rsidDel="00000000" w:rsidR="00000000" w:rsidRPr="00000000">
        <w:rPr>
          <w:sz w:val="28"/>
          <w:szCs w:val="28"/>
          <w:rtl w:val="0"/>
        </w:rPr>
        <w:t xml:space="preserve">4.8.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Разделом 11 «Требования к содержанию и составу заявки на участие в открытом конкурсе в электронной форме» конкурсной документации,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статьи 54.7 № 44-ФЗ.</w:t>
      </w:r>
    </w:p>
    <w:p w:rsidR="00000000" w:rsidDel="00000000" w:rsidP="00000000" w:rsidRDefault="00000000" w:rsidRPr="00000000" w14:paraId="000002BB">
      <w:pPr>
        <w:ind w:left="284" w:right="-286" w:firstLine="709"/>
        <w:jc w:val="both"/>
        <w:rPr>
          <w:sz w:val="28"/>
          <w:szCs w:val="28"/>
        </w:rPr>
      </w:pPr>
      <w:r w:rsidDel="00000000" w:rsidR="00000000" w:rsidRPr="00000000">
        <w:rPr>
          <w:sz w:val="28"/>
          <w:szCs w:val="28"/>
          <w:rtl w:val="0"/>
        </w:rPr>
        <w:t xml:space="preserve">4.9. Итоговый рейтинг заявки (предложения) вычисляется как сумма рейтингов по каждому критерию оценки заявки (предложения).</w:t>
      </w:r>
    </w:p>
    <w:p w:rsidR="00000000" w:rsidDel="00000000" w:rsidP="00000000" w:rsidRDefault="00000000" w:rsidRPr="00000000" w14:paraId="000002BC">
      <w:pPr>
        <w:ind w:left="284" w:right="-286" w:firstLine="709"/>
        <w:jc w:val="both"/>
        <w:rPr>
          <w:sz w:val="28"/>
          <w:szCs w:val="28"/>
        </w:rPr>
      </w:pPr>
      <w:r w:rsidDel="00000000" w:rsidR="00000000" w:rsidRPr="00000000">
        <w:rPr>
          <w:sz w:val="28"/>
          <w:szCs w:val="28"/>
          <w:rtl w:val="0"/>
        </w:rPr>
        <w:t xml:space="preserve">4.10.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00000" w:rsidDel="00000000" w:rsidP="00000000" w:rsidRDefault="00000000" w:rsidRPr="00000000" w14:paraId="000002BD">
      <w:pPr>
        <w:ind w:left="284" w:right="-286" w:firstLine="709"/>
        <w:jc w:val="both"/>
        <w:rPr>
          <w:i w:val="1"/>
          <w:sz w:val="26"/>
          <w:szCs w:val="26"/>
        </w:rPr>
      </w:pPr>
      <w:r w:rsidDel="00000000" w:rsidR="00000000" w:rsidRPr="00000000">
        <w:rPr>
          <w:sz w:val="28"/>
          <w:szCs w:val="28"/>
          <w:rtl w:val="0"/>
        </w:rPr>
        <w:t xml:space="preserve">4.11. В случае, если в нескольких заявках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r w:rsidDel="00000000" w:rsidR="00000000" w:rsidRPr="00000000">
        <w:rPr>
          <w:rtl w:val="0"/>
        </w:rPr>
      </w:r>
    </w:p>
    <w:p w:rsidR="00000000" w:rsidDel="00000000" w:rsidP="00000000" w:rsidRDefault="00000000" w:rsidRPr="00000000" w14:paraId="000002BE">
      <w:pPr>
        <w:ind w:firstLine="851"/>
        <w:jc w:val="both"/>
        <w:rPr>
          <w:i w:val="1"/>
          <w:sz w:val="26"/>
          <w:szCs w:val="26"/>
        </w:rPr>
      </w:pPr>
      <w:r w:rsidDel="00000000" w:rsidR="00000000" w:rsidRPr="00000000">
        <w:rPr>
          <w:rtl w:val="0"/>
        </w:rPr>
      </w:r>
    </w:p>
    <w:p w:rsidR="00000000" w:rsidDel="00000000" w:rsidP="00000000" w:rsidRDefault="00000000" w:rsidRPr="00000000" w14:paraId="000002BF">
      <w:pPr>
        <w:ind w:firstLine="851"/>
        <w:jc w:val="both"/>
        <w:rPr>
          <w:i w:val="1"/>
          <w:sz w:val="26"/>
          <w:szCs w:val="26"/>
        </w:rPr>
      </w:pPr>
      <w:r w:rsidDel="00000000" w:rsidR="00000000" w:rsidRPr="00000000">
        <w:rPr>
          <w:rtl w:val="0"/>
        </w:rPr>
      </w:r>
    </w:p>
    <w:p w:rsidR="00000000" w:rsidDel="00000000" w:rsidP="00000000" w:rsidRDefault="00000000" w:rsidRPr="00000000" w14:paraId="000002C0">
      <w:pPr>
        <w:jc w:val="left"/>
        <w:rPr>
          <w:b w:val="1"/>
          <w:sz w:val="28"/>
          <w:szCs w:val="28"/>
        </w:rPr>
      </w:pPr>
      <w:r w:rsidDel="00000000" w:rsidR="00000000" w:rsidRPr="00000000">
        <w:rPr>
          <w:b w:val="1"/>
          <w:sz w:val="28"/>
          <w:szCs w:val="28"/>
          <w:rtl w:val="0"/>
        </w:rPr>
        <w:t xml:space="preserve">Раздел 10. Критерии оценки заявок на участие в открытом конкурсе в электронной форме </w:t>
      </w:r>
    </w:p>
    <w:p w:rsidR="00000000" w:rsidDel="00000000" w:rsidP="00000000" w:rsidRDefault="00000000" w:rsidRPr="00000000" w14:paraId="000002C1">
      <w:pPr>
        <w:jc w:val="center"/>
        <w:rPr>
          <w:b w:val="1"/>
          <w:strike w:val="1"/>
          <w:sz w:val="28"/>
          <w:szCs w:val="28"/>
        </w:rPr>
      </w:pPr>
      <w:r w:rsidDel="00000000" w:rsidR="00000000" w:rsidRPr="00000000">
        <w:rPr>
          <w:b w:val="1"/>
          <w:sz w:val="28"/>
          <w:szCs w:val="28"/>
          <w:rtl w:val="0"/>
        </w:rPr>
        <w:t xml:space="preserve">и величины их значимостей</w:t>
      </w:r>
      <w:r w:rsidDel="00000000" w:rsidR="00000000" w:rsidRPr="00000000">
        <w:rPr>
          <w:rtl w:val="0"/>
        </w:rPr>
      </w:r>
    </w:p>
    <w:p w:rsidR="00000000" w:rsidDel="00000000" w:rsidP="00000000" w:rsidRDefault="00000000" w:rsidRPr="00000000" w14:paraId="000002C2">
      <w:pPr>
        <w:ind w:right="-2"/>
        <w:jc w:val="both"/>
        <w:rPr>
          <w:i w:val="1"/>
          <w:strike w:val="1"/>
          <w:sz w:val="28"/>
          <w:szCs w:val="28"/>
        </w:rPr>
      </w:pPr>
      <w:r w:rsidDel="00000000" w:rsidR="00000000" w:rsidRPr="00000000">
        <w:rPr>
          <w:rtl w:val="0"/>
        </w:rPr>
      </w:r>
    </w:p>
    <w:p w:rsidR="00000000" w:rsidDel="00000000" w:rsidP="00000000" w:rsidRDefault="00000000" w:rsidRPr="00000000" w14:paraId="000002C3">
      <w:pPr>
        <w:tabs>
          <w:tab w:val="left" w:pos="3612"/>
        </w:tabs>
        <w:ind w:right="-28" w:firstLine="709"/>
        <w:jc w:val="both"/>
        <w:rPr>
          <w:sz w:val="28"/>
          <w:szCs w:val="28"/>
        </w:rPr>
      </w:pPr>
      <w:r w:rsidDel="00000000" w:rsidR="00000000" w:rsidRPr="00000000">
        <w:rPr>
          <w:sz w:val="28"/>
          <w:szCs w:val="28"/>
          <w:rtl w:val="0"/>
        </w:rPr>
        <w:t xml:space="preserve">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 Порядок оценки заявок на участие в открытом конкурсе в электронной форме и применяемые термины установлены в Разделе 9 «Порядок рассмотрения и оценки заявок на участие в открытом конкурсе в электронной форме» настоящей документации.</w:t>
      </w:r>
    </w:p>
    <w:p w:rsidR="00000000" w:rsidDel="00000000" w:rsidP="00000000" w:rsidRDefault="00000000" w:rsidRPr="00000000" w14:paraId="000002C4">
      <w:pPr>
        <w:tabs>
          <w:tab w:val="left" w:pos="3612"/>
        </w:tabs>
        <w:ind w:right="-28" w:firstLine="709"/>
        <w:jc w:val="both"/>
        <w:rPr>
          <w:i w:val="1"/>
          <w:color w:val="ff0000"/>
          <w:sz w:val="28"/>
          <w:szCs w:val="28"/>
        </w:rPr>
      </w:pPr>
      <w:bookmarkStart w:colFirst="0" w:colLast="0" w:name="_gjdgxs" w:id="1"/>
      <w:bookmarkEnd w:id="1"/>
      <w:r w:rsidDel="00000000" w:rsidR="00000000" w:rsidRPr="00000000">
        <w:rPr>
          <w:i w:val="1"/>
          <w:color w:val="ff0000"/>
          <w:sz w:val="28"/>
          <w:szCs w:val="28"/>
          <w:rtl w:val="0"/>
        </w:rPr>
        <w:t xml:space="preserve">Настоящий раздел заполняется заказчиками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00000" w:rsidDel="00000000" w:rsidP="00000000" w:rsidRDefault="00000000" w:rsidRPr="00000000" w14:paraId="000002C5">
      <w:pPr>
        <w:tabs>
          <w:tab w:val="left" w:pos="3612"/>
        </w:tabs>
        <w:ind w:right="-28" w:firstLine="709"/>
        <w:jc w:val="both"/>
        <w:rPr>
          <w:i w:val="1"/>
          <w:sz w:val="28"/>
          <w:szCs w:val="28"/>
        </w:rPr>
      </w:pPr>
      <w:r w:rsidDel="00000000" w:rsidR="00000000" w:rsidRPr="00000000">
        <w:rPr>
          <w:rtl w:val="0"/>
        </w:rPr>
      </w:r>
    </w:p>
    <w:p w:rsidR="00000000" w:rsidDel="00000000" w:rsidP="00000000" w:rsidRDefault="00000000" w:rsidRPr="00000000" w14:paraId="000002C6">
      <w:pPr>
        <w:ind w:firstLine="709"/>
        <w:jc w:val="right"/>
        <w:rPr>
          <w:b w:val="1"/>
          <w:i w:val="1"/>
          <w:color w:val="ff0000"/>
          <w:sz w:val="28"/>
          <w:szCs w:val="28"/>
        </w:rPr>
      </w:pPr>
      <w:r w:rsidDel="00000000" w:rsidR="00000000" w:rsidRPr="00000000">
        <w:rPr>
          <w:b w:val="1"/>
          <w:i w:val="1"/>
          <w:color w:val="ff0000"/>
          <w:sz w:val="28"/>
          <w:szCs w:val="28"/>
          <w:rtl w:val="0"/>
        </w:rPr>
        <w:t xml:space="preserve">ПРИМЕР</w:t>
      </w:r>
    </w:p>
    <w:tbl>
      <w:tblPr>
        <w:tblStyle w:val="Table10"/>
        <w:tblW w:w="10275.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0"/>
        <w:gridCol w:w="1110"/>
        <w:gridCol w:w="900"/>
        <w:gridCol w:w="1095"/>
        <w:gridCol w:w="1695"/>
        <w:gridCol w:w="2175"/>
        <w:tblGridChange w:id="0">
          <w:tblGrid>
            <w:gridCol w:w="3300"/>
            <w:gridCol w:w="1110"/>
            <w:gridCol w:w="900"/>
            <w:gridCol w:w="1095"/>
            <w:gridCol w:w="1695"/>
            <w:gridCol w:w="2175"/>
          </w:tblGrid>
        </w:tblGridChange>
      </w:tblGrid>
      <w:tr>
        <w:trPr>
          <w:trHeight w:val="2260" w:hRule="atLeast"/>
        </w:trPr>
        <w:tc>
          <w:tcPr>
            <w:vAlign w:val="center"/>
          </w:tcPr>
          <w:p w:rsidR="00000000" w:rsidDel="00000000" w:rsidP="00000000" w:rsidRDefault="00000000" w:rsidRPr="00000000" w14:paraId="000002C7">
            <w:pPr>
              <w:widowControl w:val="0"/>
              <w:spacing w:after="200" w:line="276" w:lineRule="auto"/>
              <w:rPr>
                <w:sz w:val="26"/>
                <w:szCs w:val="26"/>
              </w:rPr>
            </w:pPr>
            <w:r w:rsidDel="00000000" w:rsidR="00000000" w:rsidRPr="00000000">
              <w:rPr>
                <w:sz w:val="26"/>
                <w:szCs w:val="26"/>
                <w:rtl w:val="0"/>
              </w:rPr>
              <w:t xml:space="preserve">Критерии оценки заявок</w:t>
            </w:r>
          </w:p>
        </w:tc>
        <w:tc>
          <w:tcPr/>
          <w:p w:rsidR="00000000" w:rsidDel="00000000" w:rsidP="00000000" w:rsidRDefault="00000000" w:rsidRPr="00000000" w14:paraId="000002C8">
            <w:pPr>
              <w:widowControl w:val="0"/>
              <w:jc w:val="center"/>
              <w:rPr>
                <w:sz w:val="26"/>
                <w:szCs w:val="26"/>
              </w:rPr>
            </w:pPr>
            <w:r w:rsidDel="00000000" w:rsidR="00000000" w:rsidRPr="00000000">
              <w:rPr>
                <w:sz w:val="26"/>
                <w:szCs w:val="26"/>
                <w:rtl w:val="0"/>
              </w:rPr>
              <w:t xml:space="preserve">Максимальная оценка в баллах по критерию</w:t>
            </w:r>
          </w:p>
        </w:tc>
        <w:tc>
          <w:tcPr/>
          <w:p w:rsidR="00000000" w:rsidDel="00000000" w:rsidP="00000000" w:rsidRDefault="00000000" w:rsidRPr="00000000" w14:paraId="000002C9">
            <w:pPr>
              <w:widowControl w:val="0"/>
              <w:jc w:val="center"/>
              <w:rPr>
                <w:sz w:val="26"/>
                <w:szCs w:val="26"/>
              </w:rPr>
            </w:pPr>
            <w:r w:rsidDel="00000000" w:rsidR="00000000" w:rsidRPr="00000000">
              <w:rPr>
                <w:sz w:val="26"/>
                <w:szCs w:val="26"/>
                <w:rtl w:val="0"/>
              </w:rPr>
              <w:t xml:space="preserve">Значимость </w:t>
            </w:r>
          </w:p>
          <w:p w:rsidR="00000000" w:rsidDel="00000000" w:rsidP="00000000" w:rsidRDefault="00000000" w:rsidRPr="00000000" w14:paraId="000002CA">
            <w:pPr>
              <w:widowControl w:val="0"/>
              <w:jc w:val="center"/>
              <w:rPr>
                <w:sz w:val="26"/>
                <w:szCs w:val="26"/>
              </w:rPr>
            </w:pPr>
            <w:r w:rsidDel="00000000" w:rsidR="00000000" w:rsidRPr="00000000">
              <w:rPr>
                <w:sz w:val="26"/>
                <w:szCs w:val="26"/>
                <w:rtl w:val="0"/>
              </w:rPr>
              <w:t xml:space="preserve">критерия,</w:t>
            </w:r>
          </w:p>
        </w:tc>
        <w:tc>
          <w:tcPr/>
          <w:p w:rsidR="00000000" w:rsidDel="00000000" w:rsidP="00000000" w:rsidRDefault="00000000" w:rsidRPr="00000000" w14:paraId="000002CB">
            <w:pPr>
              <w:widowControl w:val="0"/>
              <w:jc w:val="center"/>
              <w:rPr>
                <w:sz w:val="26"/>
                <w:szCs w:val="26"/>
              </w:rPr>
            </w:pPr>
            <w:r w:rsidDel="00000000" w:rsidR="00000000" w:rsidRPr="00000000">
              <w:rPr>
                <w:sz w:val="26"/>
                <w:szCs w:val="26"/>
                <w:rtl w:val="0"/>
              </w:rPr>
              <w:t xml:space="preserve">Коэффициент </w:t>
            </w:r>
          </w:p>
          <w:p w:rsidR="00000000" w:rsidDel="00000000" w:rsidP="00000000" w:rsidRDefault="00000000" w:rsidRPr="00000000" w14:paraId="000002CC">
            <w:pPr>
              <w:widowControl w:val="0"/>
              <w:jc w:val="center"/>
              <w:rPr>
                <w:sz w:val="26"/>
                <w:szCs w:val="26"/>
              </w:rPr>
            </w:pPr>
            <w:r w:rsidDel="00000000" w:rsidR="00000000" w:rsidRPr="00000000">
              <w:rPr>
                <w:sz w:val="26"/>
                <w:szCs w:val="26"/>
                <w:rtl w:val="0"/>
              </w:rPr>
              <w:t xml:space="preserve">значимости</w:t>
            </w:r>
          </w:p>
        </w:tc>
        <w:tc>
          <w:tcPr/>
          <w:p w:rsidR="00000000" w:rsidDel="00000000" w:rsidP="00000000" w:rsidRDefault="00000000" w:rsidRPr="00000000" w14:paraId="000002CD">
            <w:pPr>
              <w:widowControl w:val="0"/>
              <w:jc w:val="center"/>
              <w:rPr>
                <w:sz w:val="26"/>
                <w:szCs w:val="26"/>
              </w:rPr>
            </w:pPr>
            <w:r w:rsidDel="00000000" w:rsidR="00000000" w:rsidRPr="00000000">
              <w:rPr>
                <w:sz w:val="26"/>
                <w:szCs w:val="26"/>
                <w:rtl w:val="0"/>
              </w:rPr>
              <w:t xml:space="preserve">Максимальный рейтинг по критерию</w:t>
            </w:r>
          </w:p>
        </w:tc>
        <w:tc>
          <w:tcPr/>
          <w:p w:rsidR="00000000" w:rsidDel="00000000" w:rsidP="00000000" w:rsidRDefault="00000000" w:rsidRPr="00000000" w14:paraId="000002CE">
            <w:pPr>
              <w:widowControl w:val="0"/>
              <w:jc w:val="center"/>
              <w:rPr>
                <w:sz w:val="26"/>
                <w:szCs w:val="26"/>
              </w:rPr>
            </w:pPr>
            <w:r w:rsidDel="00000000" w:rsidR="00000000" w:rsidRPr="00000000">
              <w:rPr>
                <w:sz w:val="26"/>
                <w:szCs w:val="26"/>
                <w:rtl w:val="0"/>
              </w:rPr>
              <w:t xml:space="preserve">Максимальный итоговый рейтинг</w:t>
            </w:r>
          </w:p>
        </w:tc>
      </w:tr>
      <w:tr>
        <w:trPr>
          <w:trHeight w:val="5460" w:hRule="atLeast"/>
        </w:trPr>
        <w:tc>
          <w:tcPr/>
          <w:p w:rsidR="00000000" w:rsidDel="00000000" w:rsidP="00000000" w:rsidRDefault="00000000" w:rsidRPr="00000000" w14:paraId="000002CF">
            <w:pPr>
              <w:spacing w:after="200" w:lineRule="auto"/>
              <w:ind w:firstLine="34"/>
              <w:jc w:val="both"/>
              <w:rPr>
                <w:b w:val="1"/>
                <w:sz w:val="27"/>
                <w:szCs w:val="27"/>
              </w:rPr>
            </w:pPr>
            <w:r w:rsidDel="00000000" w:rsidR="00000000" w:rsidRPr="00000000">
              <w:rPr>
                <w:sz w:val="27"/>
                <w:szCs w:val="27"/>
                <w:rtl w:val="0"/>
              </w:rPr>
              <w:t xml:space="preserve">1. Цена контракта (стоимостной)</w:t>
            </w:r>
            <w:r w:rsidDel="00000000" w:rsidR="00000000" w:rsidRPr="00000000">
              <w:rPr>
                <w:rtl w:val="0"/>
              </w:rPr>
            </w:r>
          </w:p>
        </w:tc>
        <w:tc>
          <w:tcPr>
            <w:vAlign w:val="center"/>
          </w:tcPr>
          <w:p w:rsidR="00000000" w:rsidDel="00000000" w:rsidP="00000000" w:rsidRDefault="00000000" w:rsidRPr="00000000" w14:paraId="000002D0">
            <w:pPr>
              <w:widowControl w:val="0"/>
              <w:spacing w:after="200" w:line="276" w:lineRule="auto"/>
              <w:jc w:val="center"/>
              <w:rPr>
                <w:sz w:val="27"/>
                <w:szCs w:val="27"/>
              </w:rPr>
            </w:pPr>
            <w:r w:rsidDel="00000000" w:rsidR="00000000" w:rsidRPr="00000000">
              <w:rPr>
                <w:sz w:val="27"/>
                <w:szCs w:val="27"/>
                <w:rtl w:val="0"/>
              </w:rPr>
              <w:t xml:space="preserve">100 баллов</w:t>
            </w:r>
          </w:p>
        </w:tc>
        <w:tc>
          <w:tcPr>
            <w:vAlign w:val="center"/>
          </w:tcPr>
          <w:p w:rsidR="00000000" w:rsidDel="00000000" w:rsidP="00000000" w:rsidRDefault="00000000" w:rsidRPr="00000000" w14:paraId="000002D1">
            <w:pPr>
              <w:widowControl w:val="0"/>
              <w:spacing w:after="200" w:line="276" w:lineRule="auto"/>
              <w:jc w:val="center"/>
              <w:rPr>
                <w:i w:val="1"/>
                <w:sz w:val="27"/>
                <w:szCs w:val="27"/>
              </w:rPr>
            </w:pPr>
            <w:r w:rsidDel="00000000" w:rsidR="00000000" w:rsidRPr="00000000">
              <w:rPr>
                <w:i w:val="1"/>
                <w:sz w:val="27"/>
                <w:szCs w:val="27"/>
                <w:rtl w:val="0"/>
              </w:rPr>
              <w:t xml:space="preserve">60%</w:t>
            </w:r>
          </w:p>
        </w:tc>
        <w:tc>
          <w:tcPr>
            <w:vAlign w:val="center"/>
          </w:tcPr>
          <w:p w:rsidR="00000000" w:rsidDel="00000000" w:rsidP="00000000" w:rsidRDefault="00000000" w:rsidRPr="00000000" w14:paraId="000002D2">
            <w:pPr>
              <w:widowControl w:val="0"/>
              <w:spacing w:after="200" w:line="276" w:lineRule="auto"/>
              <w:jc w:val="center"/>
              <w:rPr>
                <w:i w:val="1"/>
                <w:sz w:val="27"/>
                <w:szCs w:val="27"/>
              </w:rPr>
            </w:pPr>
            <w:r w:rsidDel="00000000" w:rsidR="00000000" w:rsidRPr="00000000">
              <w:rPr>
                <w:i w:val="1"/>
                <w:sz w:val="27"/>
                <w:szCs w:val="27"/>
                <w:rtl w:val="0"/>
              </w:rPr>
              <w:t xml:space="preserve">0,6</w:t>
            </w:r>
          </w:p>
        </w:tc>
        <w:tc>
          <w:tcPr>
            <w:vAlign w:val="center"/>
          </w:tcPr>
          <w:p w:rsidR="00000000" w:rsidDel="00000000" w:rsidP="00000000" w:rsidRDefault="00000000" w:rsidRPr="00000000" w14:paraId="000002D3">
            <w:pPr>
              <w:widowControl w:val="0"/>
              <w:spacing w:after="200" w:line="276" w:lineRule="auto"/>
              <w:jc w:val="center"/>
              <w:rPr>
                <w:i w:val="1"/>
                <w:sz w:val="27"/>
                <w:szCs w:val="27"/>
              </w:rPr>
            </w:pPr>
            <w:r w:rsidDel="00000000" w:rsidR="00000000" w:rsidRPr="00000000">
              <w:rPr>
                <w:i w:val="1"/>
                <w:sz w:val="27"/>
                <w:szCs w:val="27"/>
                <w:rtl w:val="0"/>
              </w:rPr>
              <w:t xml:space="preserve">60 баллов</w:t>
            </w:r>
          </w:p>
        </w:tc>
        <w:tc>
          <w:tcPr>
            <w:vMerge w:val="restart"/>
            <w:vAlign w:val="center"/>
          </w:tcPr>
          <w:p w:rsidR="00000000" w:rsidDel="00000000" w:rsidP="00000000" w:rsidRDefault="00000000" w:rsidRPr="00000000" w14:paraId="000002D4">
            <w:pPr>
              <w:widowControl w:val="0"/>
              <w:spacing w:after="200" w:line="276" w:lineRule="auto"/>
              <w:jc w:val="center"/>
              <w:rPr>
                <w:sz w:val="27"/>
                <w:szCs w:val="27"/>
              </w:rPr>
            </w:pPr>
            <w:r w:rsidDel="00000000" w:rsidR="00000000" w:rsidRPr="00000000">
              <w:rPr>
                <w:sz w:val="27"/>
                <w:szCs w:val="27"/>
                <w:rtl w:val="0"/>
              </w:rPr>
              <w:t xml:space="preserve">100 баллов</w:t>
            </w:r>
          </w:p>
        </w:tc>
      </w:tr>
      <w:tr>
        <w:trPr>
          <w:trHeight w:val="5460" w:hRule="atLeast"/>
        </w:trPr>
        <w:tc>
          <w:tcPr/>
          <w:p w:rsidR="00000000" w:rsidDel="00000000" w:rsidP="00000000" w:rsidRDefault="00000000" w:rsidRPr="00000000" w14:paraId="000002D5">
            <w:pPr>
              <w:widowControl w:val="0"/>
              <w:spacing w:after="200" w:lineRule="auto"/>
              <w:ind w:firstLine="34"/>
              <w:jc w:val="both"/>
              <w:rPr>
                <w:sz w:val="27"/>
                <w:szCs w:val="27"/>
              </w:rPr>
            </w:pPr>
            <w:r w:rsidDel="00000000" w:rsidR="00000000" w:rsidRPr="00000000">
              <w:rPr>
                <w:sz w:val="27"/>
                <w:szCs w:val="27"/>
                <w:rtl w:val="0"/>
              </w:rPr>
              <w:t xml:space="preserve">2. Качественные, функциональные и экологические характеристики объекта закупок (нестоимостной) </w:t>
            </w:r>
            <w:r w:rsidDel="00000000" w:rsidR="00000000" w:rsidRPr="00000000">
              <w:rPr>
                <w:i w:val="1"/>
                <w:sz w:val="27"/>
                <w:szCs w:val="27"/>
                <w:rtl w:val="0"/>
              </w:rPr>
              <w:t xml:space="preserve">– критерий устанавливается заказчиком при необходимости</w:t>
            </w:r>
            <w:r w:rsidDel="00000000" w:rsidR="00000000" w:rsidRPr="00000000">
              <w:rPr>
                <w:rtl w:val="0"/>
              </w:rPr>
            </w:r>
          </w:p>
        </w:tc>
        <w:tc>
          <w:tcPr>
            <w:vAlign w:val="center"/>
          </w:tcPr>
          <w:p w:rsidR="00000000" w:rsidDel="00000000" w:rsidP="00000000" w:rsidRDefault="00000000" w:rsidRPr="00000000" w14:paraId="000002D6">
            <w:pPr>
              <w:widowControl w:val="0"/>
              <w:spacing w:after="200" w:line="276" w:lineRule="auto"/>
              <w:jc w:val="center"/>
              <w:rPr>
                <w:sz w:val="27"/>
                <w:szCs w:val="27"/>
              </w:rPr>
            </w:pPr>
            <w:r w:rsidDel="00000000" w:rsidR="00000000" w:rsidRPr="00000000">
              <w:rPr>
                <w:sz w:val="27"/>
                <w:szCs w:val="27"/>
                <w:rtl w:val="0"/>
              </w:rPr>
              <w:t xml:space="preserve">100 баллов</w:t>
            </w:r>
          </w:p>
        </w:tc>
        <w:tc>
          <w:tcPr>
            <w:vAlign w:val="center"/>
          </w:tcPr>
          <w:p w:rsidR="00000000" w:rsidDel="00000000" w:rsidP="00000000" w:rsidRDefault="00000000" w:rsidRPr="00000000" w14:paraId="000002D7">
            <w:pPr>
              <w:widowControl w:val="0"/>
              <w:spacing w:after="200" w:line="276" w:lineRule="auto"/>
              <w:jc w:val="center"/>
              <w:rPr>
                <w:i w:val="1"/>
                <w:sz w:val="27"/>
                <w:szCs w:val="27"/>
              </w:rPr>
            </w:pPr>
            <w:r w:rsidDel="00000000" w:rsidR="00000000" w:rsidRPr="00000000">
              <w:rPr>
                <w:i w:val="1"/>
                <w:sz w:val="27"/>
                <w:szCs w:val="27"/>
                <w:rtl w:val="0"/>
              </w:rPr>
              <w:t xml:space="preserve">20%</w:t>
            </w:r>
          </w:p>
        </w:tc>
        <w:tc>
          <w:tcPr>
            <w:vAlign w:val="center"/>
          </w:tcPr>
          <w:p w:rsidR="00000000" w:rsidDel="00000000" w:rsidP="00000000" w:rsidRDefault="00000000" w:rsidRPr="00000000" w14:paraId="000002D8">
            <w:pPr>
              <w:widowControl w:val="0"/>
              <w:spacing w:after="200" w:line="276" w:lineRule="auto"/>
              <w:jc w:val="center"/>
              <w:rPr>
                <w:i w:val="1"/>
                <w:sz w:val="27"/>
                <w:szCs w:val="27"/>
              </w:rPr>
            </w:pPr>
            <w:r w:rsidDel="00000000" w:rsidR="00000000" w:rsidRPr="00000000">
              <w:rPr>
                <w:i w:val="1"/>
                <w:sz w:val="27"/>
                <w:szCs w:val="27"/>
                <w:rtl w:val="0"/>
              </w:rPr>
              <w:t xml:space="preserve">0,2</w:t>
            </w:r>
          </w:p>
        </w:tc>
        <w:tc>
          <w:tcPr>
            <w:vAlign w:val="center"/>
          </w:tcPr>
          <w:p w:rsidR="00000000" w:rsidDel="00000000" w:rsidP="00000000" w:rsidRDefault="00000000" w:rsidRPr="00000000" w14:paraId="000002D9">
            <w:pPr>
              <w:widowControl w:val="0"/>
              <w:spacing w:after="200" w:line="276" w:lineRule="auto"/>
              <w:jc w:val="center"/>
              <w:rPr>
                <w:i w:val="1"/>
                <w:sz w:val="27"/>
                <w:szCs w:val="27"/>
              </w:rPr>
            </w:pPr>
            <w:r w:rsidDel="00000000" w:rsidR="00000000" w:rsidRPr="00000000">
              <w:rPr>
                <w:i w:val="1"/>
                <w:sz w:val="27"/>
                <w:szCs w:val="27"/>
                <w:rtl w:val="0"/>
              </w:rPr>
              <w:t xml:space="preserve">20 баллов</w:t>
            </w:r>
          </w:p>
        </w:tc>
        <w:tc>
          <w:tcPr>
            <w:vMerge w:val="continue"/>
            <w:vAlign w:val="center"/>
          </w:tcPr>
          <w:p w:rsidR="00000000" w:rsidDel="00000000" w:rsidP="00000000" w:rsidRDefault="00000000" w:rsidRPr="00000000" w14:paraId="000002DA">
            <w:pPr>
              <w:widowControl w:val="0"/>
              <w:spacing w:line="276" w:lineRule="auto"/>
              <w:rPr>
                <w:i w:val="1"/>
                <w:sz w:val="27"/>
                <w:szCs w:val="27"/>
              </w:rPr>
            </w:pPr>
            <w:r w:rsidDel="00000000" w:rsidR="00000000" w:rsidRPr="00000000">
              <w:rPr>
                <w:rtl w:val="0"/>
              </w:rPr>
            </w:r>
          </w:p>
        </w:tc>
      </w:tr>
      <w:tr>
        <w:trPr>
          <w:trHeight w:val="5460" w:hRule="atLeast"/>
        </w:trPr>
        <w:tc>
          <w:tcPr/>
          <w:p w:rsidR="00000000" w:rsidDel="00000000" w:rsidP="00000000" w:rsidRDefault="00000000" w:rsidRPr="00000000" w14:paraId="000002DB">
            <w:pPr>
              <w:widowControl w:val="0"/>
              <w:spacing w:after="200" w:lineRule="auto"/>
              <w:ind w:firstLine="34"/>
              <w:jc w:val="both"/>
              <w:rPr>
                <w:sz w:val="27"/>
                <w:szCs w:val="27"/>
              </w:rPr>
            </w:pPr>
            <w:r w:rsidDel="00000000" w:rsidR="00000000" w:rsidRPr="00000000">
              <w:rPr>
                <w:sz w:val="27"/>
                <w:szCs w:val="27"/>
                <w:rtl w:val="0"/>
              </w:rPr>
              <w:t xml:space="preserve">3. Квалификация участников </w:t>
            </w:r>
            <w:r w:rsidDel="00000000" w:rsidR="00000000" w:rsidRPr="00000000">
              <w:rPr>
                <w:sz w:val="27"/>
                <w:szCs w:val="27"/>
                <w:highlight w:val="white"/>
                <w:rtl w:val="0"/>
              </w:rPr>
              <w:t xml:space="preserve">закупки</w:t>
            </w:r>
            <w:r w:rsidDel="00000000" w:rsidR="00000000" w:rsidRPr="00000000">
              <w:rPr>
                <w:sz w:val="27"/>
                <w:szCs w:val="27"/>
                <w:rtl w:val="0"/>
              </w:rPr>
              <w:t xml:space="preserve">,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(нестоимостной)</w:t>
            </w:r>
          </w:p>
        </w:tc>
        <w:tc>
          <w:tcPr>
            <w:vAlign w:val="center"/>
          </w:tcPr>
          <w:p w:rsidR="00000000" w:rsidDel="00000000" w:rsidP="00000000" w:rsidRDefault="00000000" w:rsidRPr="00000000" w14:paraId="000002DC">
            <w:pPr>
              <w:widowControl w:val="0"/>
              <w:spacing w:after="200" w:line="276" w:lineRule="auto"/>
              <w:jc w:val="center"/>
              <w:rPr>
                <w:sz w:val="27"/>
                <w:szCs w:val="27"/>
              </w:rPr>
            </w:pPr>
            <w:r w:rsidDel="00000000" w:rsidR="00000000" w:rsidRPr="00000000">
              <w:rPr>
                <w:sz w:val="27"/>
                <w:szCs w:val="27"/>
                <w:rtl w:val="0"/>
              </w:rPr>
              <w:t xml:space="preserve">100 баллов</w:t>
            </w:r>
          </w:p>
        </w:tc>
        <w:tc>
          <w:tcPr>
            <w:vAlign w:val="center"/>
          </w:tcPr>
          <w:p w:rsidR="00000000" w:rsidDel="00000000" w:rsidP="00000000" w:rsidRDefault="00000000" w:rsidRPr="00000000" w14:paraId="000002DD">
            <w:pPr>
              <w:widowControl w:val="0"/>
              <w:spacing w:after="200" w:line="276" w:lineRule="auto"/>
              <w:jc w:val="center"/>
              <w:rPr>
                <w:i w:val="1"/>
                <w:sz w:val="27"/>
                <w:szCs w:val="27"/>
              </w:rPr>
            </w:pPr>
            <w:r w:rsidDel="00000000" w:rsidR="00000000" w:rsidRPr="00000000">
              <w:rPr>
                <w:i w:val="1"/>
                <w:sz w:val="27"/>
                <w:szCs w:val="27"/>
                <w:rtl w:val="0"/>
              </w:rPr>
              <w:t xml:space="preserve">20%</w:t>
            </w:r>
          </w:p>
        </w:tc>
        <w:tc>
          <w:tcPr>
            <w:vAlign w:val="center"/>
          </w:tcPr>
          <w:p w:rsidR="00000000" w:rsidDel="00000000" w:rsidP="00000000" w:rsidRDefault="00000000" w:rsidRPr="00000000" w14:paraId="000002DE">
            <w:pPr>
              <w:widowControl w:val="0"/>
              <w:spacing w:after="200" w:line="276" w:lineRule="auto"/>
              <w:jc w:val="center"/>
              <w:rPr>
                <w:i w:val="1"/>
                <w:sz w:val="27"/>
                <w:szCs w:val="27"/>
              </w:rPr>
            </w:pPr>
            <w:r w:rsidDel="00000000" w:rsidR="00000000" w:rsidRPr="00000000">
              <w:rPr>
                <w:i w:val="1"/>
                <w:sz w:val="27"/>
                <w:szCs w:val="27"/>
                <w:rtl w:val="0"/>
              </w:rPr>
              <w:t xml:space="preserve">0,2</w:t>
            </w:r>
          </w:p>
        </w:tc>
        <w:tc>
          <w:tcPr>
            <w:vAlign w:val="center"/>
          </w:tcPr>
          <w:p w:rsidR="00000000" w:rsidDel="00000000" w:rsidP="00000000" w:rsidRDefault="00000000" w:rsidRPr="00000000" w14:paraId="000002DF">
            <w:pPr>
              <w:widowControl w:val="0"/>
              <w:spacing w:after="200" w:line="276" w:lineRule="auto"/>
              <w:jc w:val="center"/>
              <w:rPr>
                <w:i w:val="1"/>
                <w:sz w:val="27"/>
                <w:szCs w:val="27"/>
              </w:rPr>
            </w:pPr>
            <w:r w:rsidDel="00000000" w:rsidR="00000000" w:rsidRPr="00000000">
              <w:rPr>
                <w:i w:val="1"/>
                <w:sz w:val="27"/>
                <w:szCs w:val="27"/>
                <w:rtl w:val="0"/>
              </w:rPr>
              <w:t xml:space="preserve">20 баллов</w:t>
            </w:r>
          </w:p>
        </w:tc>
        <w:tc>
          <w:tcPr>
            <w:vMerge w:val="continue"/>
            <w:vAlign w:val="center"/>
          </w:tcPr>
          <w:p w:rsidR="00000000" w:rsidDel="00000000" w:rsidP="00000000" w:rsidRDefault="00000000" w:rsidRPr="00000000" w14:paraId="000002E0">
            <w:pPr>
              <w:widowControl w:val="0"/>
              <w:spacing w:line="276" w:lineRule="auto"/>
              <w:rPr>
                <w:i w:val="1"/>
                <w:sz w:val="27"/>
                <w:szCs w:val="27"/>
              </w:rPr>
            </w:pPr>
            <w:r w:rsidDel="00000000" w:rsidR="00000000" w:rsidRPr="00000000">
              <w:rPr>
                <w:rtl w:val="0"/>
              </w:rPr>
            </w:r>
          </w:p>
        </w:tc>
      </w:tr>
    </w:tbl>
    <w:p w:rsidR="00000000" w:rsidDel="00000000" w:rsidP="00000000" w:rsidRDefault="00000000" w:rsidRPr="00000000" w14:paraId="000002E1">
      <w:pPr>
        <w:widowControl w:val="0"/>
        <w:numPr>
          <w:ilvl w:val="0"/>
          <w:numId w:val="1"/>
        </w:numPr>
        <w:ind w:firstLine="709"/>
        <w:jc w:val="both"/>
        <w:rPr>
          <w:sz w:val="28"/>
          <w:szCs w:val="28"/>
        </w:rPr>
      </w:pPr>
      <w:r w:rsidDel="00000000" w:rsidR="00000000" w:rsidRPr="00000000">
        <w:rPr>
          <w:b w:val="1"/>
          <w:sz w:val="28"/>
          <w:szCs w:val="28"/>
          <w:rtl w:val="0"/>
        </w:rPr>
        <w:t xml:space="preserve">Критерий «Цена контракта».</w:t>
      </w:r>
    </w:p>
    <w:p w:rsidR="00000000" w:rsidDel="00000000" w:rsidP="00000000" w:rsidRDefault="00000000" w:rsidRPr="00000000" w14:paraId="000002E2">
      <w:pPr>
        <w:ind w:firstLine="709"/>
        <w:jc w:val="both"/>
        <w:rPr>
          <w:sz w:val="28"/>
          <w:szCs w:val="28"/>
        </w:rPr>
      </w:pPr>
      <w:r w:rsidDel="00000000" w:rsidR="00000000" w:rsidRPr="00000000">
        <w:rPr>
          <w:sz w:val="28"/>
          <w:szCs w:val="28"/>
          <w:rtl w:val="0"/>
        </w:rPr>
        <w:t xml:space="preserve">Количество баллов, присуждаемых по критерию оценки «цена контракта», определяется по формуле:</w:t>
      </w:r>
    </w:p>
    <w:p w:rsidR="00000000" w:rsidDel="00000000" w:rsidP="00000000" w:rsidRDefault="00000000" w:rsidRPr="00000000" w14:paraId="000002E3">
      <w:pPr>
        <w:ind w:firstLine="709"/>
        <w:jc w:val="both"/>
        <w:rPr>
          <w:sz w:val="28"/>
          <w:szCs w:val="28"/>
        </w:rPr>
      </w:pPr>
      <w:r w:rsidDel="00000000" w:rsidR="00000000" w:rsidRPr="00000000">
        <w:rPr>
          <w:sz w:val="28"/>
          <w:szCs w:val="28"/>
          <w:rtl w:val="0"/>
        </w:rPr>
        <w:t xml:space="preserve">а) в случае если </w:t>
      </w:r>
      <w:r w:rsidDel="00000000" w:rsidR="00000000" w:rsidRPr="00000000">
        <w:rPr>
          <w:sz w:val="46.66666666666667"/>
          <w:szCs w:val="46.66666666666667"/>
          <w:vertAlign w:val="subscript"/>
        </w:rPr>
        <w:drawing>
          <wp:inline distB="0" distT="0" distL="0" distR="0">
            <wp:extent cx="511810" cy="218440"/>
            <wp:effectExtent b="0" l="0" r="0" t="0"/>
            <wp:docPr id="5" name="image4.png"/>
            <a:graphic>
              <a:graphicData uri="http://schemas.openxmlformats.org/drawingml/2006/picture">
                <pic:pic>
                  <pic:nvPicPr>
                    <pic:cNvPr id="0" name="image4.png"/>
                    <pic:cNvPicPr preferRelativeResize="0"/>
                  </pic:nvPicPr>
                  <pic:blipFill>
                    <a:blip r:embed="rId30"/>
                    <a:srcRect b="0" l="0" r="0" t="0"/>
                    <a:stretch>
                      <a:fillRect/>
                    </a:stretch>
                  </pic:blipFill>
                  <pic:spPr>
                    <a:xfrm>
                      <a:off x="0" y="0"/>
                      <a:ext cx="511810" cy="218440"/>
                    </a:xfrm>
                    <a:prstGeom prst="rect"/>
                    <a:ln/>
                  </pic:spPr>
                </pic:pic>
              </a:graphicData>
            </a:graphic>
          </wp:inline>
        </w:drawing>
      </w:r>
      <w:r w:rsidDel="00000000" w:rsidR="00000000" w:rsidRPr="00000000">
        <w:rPr>
          <w:sz w:val="28"/>
          <w:szCs w:val="28"/>
          <w:rtl w:val="0"/>
        </w:rPr>
        <w:t xml:space="preserve">,</w:t>
      </w:r>
    </w:p>
    <w:p w:rsidR="00000000" w:rsidDel="00000000" w:rsidP="00000000" w:rsidRDefault="00000000" w:rsidRPr="00000000" w14:paraId="000002E4">
      <w:pPr>
        <w:ind w:firstLine="709"/>
        <w:jc w:val="both"/>
        <w:rPr>
          <w:sz w:val="28"/>
          <w:szCs w:val="28"/>
        </w:rPr>
      </w:pPr>
      <w:r w:rsidDel="00000000" w:rsidR="00000000" w:rsidRPr="00000000">
        <w:rPr>
          <w:sz w:val="46.66666666666667"/>
          <w:szCs w:val="46.66666666666667"/>
          <w:vertAlign w:val="subscript"/>
        </w:rPr>
        <w:drawing>
          <wp:inline distB="0" distT="0" distL="0" distR="0">
            <wp:extent cx="1050925" cy="436880"/>
            <wp:effectExtent b="0" l="0" r="0" t="0"/>
            <wp:docPr id="8" name="image7.png"/>
            <a:graphic>
              <a:graphicData uri="http://schemas.openxmlformats.org/drawingml/2006/picture">
                <pic:pic>
                  <pic:nvPicPr>
                    <pic:cNvPr id="0" name="image7.png"/>
                    <pic:cNvPicPr preferRelativeResize="0"/>
                  </pic:nvPicPr>
                  <pic:blipFill>
                    <a:blip r:embed="rId31"/>
                    <a:srcRect b="0" l="0" r="0" t="0"/>
                    <a:stretch>
                      <a:fillRect/>
                    </a:stretch>
                  </pic:blipFill>
                  <pic:spPr>
                    <a:xfrm>
                      <a:off x="0" y="0"/>
                      <a:ext cx="1050925" cy="436880"/>
                    </a:xfrm>
                    <a:prstGeom prst="rect"/>
                    <a:ln/>
                  </pic:spPr>
                </pic:pic>
              </a:graphicData>
            </a:graphic>
          </wp:inline>
        </w:drawing>
      </w:r>
      <w:r w:rsidDel="00000000" w:rsidR="00000000" w:rsidRPr="00000000">
        <w:rPr>
          <w:sz w:val="28"/>
          <w:szCs w:val="28"/>
          <w:rtl w:val="0"/>
        </w:rPr>
        <w:t xml:space="preserve">,</w:t>
      </w:r>
    </w:p>
    <w:p w:rsidR="00000000" w:rsidDel="00000000" w:rsidP="00000000" w:rsidRDefault="00000000" w:rsidRPr="00000000" w14:paraId="000002E5">
      <w:pPr>
        <w:ind w:firstLine="709"/>
        <w:jc w:val="both"/>
        <w:rPr>
          <w:sz w:val="28"/>
          <w:szCs w:val="28"/>
        </w:rPr>
      </w:pPr>
      <w:r w:rsidDel="00000000" w:rsidR="00000000" w:rsidRPr="00000000">
        <w:rPr>
          <w:sz w:val="28"/>
          <w:szCs w:val="28"/>
          <w:rtl w:val="0"/>
        </w:rPr>
        <w:t xml:space="preserve">где:</w:t>
      </w:r>
    </w:p>
    <w:p w:rsidR="00000000" w:rsidDel="00000000" w:rsidP="00000000" w:rsidRDefault="00000000" w:rsidRPr="00000000" w14:paraId="000002E6">
      <w:pPr>
        <w:ind w:firstLine="709"/>
        <w:jc w:val="both"/>
        <w:rPr>
          <w:sz w:val="28"/>
          <w:szCs w:val="28"/>
        </w:rPr>
      </w:pPr>
      <w:r w:rsidDel="00000000" w:rsidR="00000000" w:rsidRPr="00000000">
        <w:rPr>
          <w:sz w:val="46.66666666666667"/>
          <w:szCs w:val="46.66666666666667"/>
          <w:vertAlign w:val="subscript"/>
        </w:rPr>
        <w:drawing>
          <wp:inline distB="0" distT="0" distL="0" distR="0">
            <wp:extent cx="198120" cy="218440"/>
            <wp:effectExtent b="0" l="0" r="0" t="0"/>
            <wp:docPr id="10" name="image8.png"/>
            <a:graphic>
              <a:graphicData uri="http://schemas.openxmlformats.org/drawingml/2006/picture">
                <pic:pic>
                  <pic:nvPicPr>
                    <pic:cNvPr id="0" name="image8.png"/>
                    <pic:cNvPicPr preferRelativeResize="0"/>
                  </pic:nvPicPr>
                  <pic:blipFill>
                    <a:blip r:embed="rId32"/>
                    <a:srcRect b="0" l="0" r="0" t="0"/>
                    <a:stretch>
                      <a:fillRect/>
                    </a:stretch>
                  </pic:blipFill>
                  <pic:spPr>
                    <a:xfrm>
                      <a:off x="0" y="0"/>
                      <a:ext cx="198120" cy="218440"/>
                    </a:xfrm>
                    <a:prstGeom prst="rect"/>
                    <a:ln/>
                  </pic:spPr>
                </pic:pic>
              </a:graphicData>
            </a:graphic>
          </wp:inline>
        </w:drawing>
      </w:r>
      <w:r w:rsidDel="00000000" w:rsidR="00000000" w:rsidRPr="00000000">
        <w:rPr>
          <w:sz w:val="28"/>
          <w:szCs w:val="28"/>
          <w:rtl w:val="0"/>
        </w:rPr>
        <w:t xml:space="preserve"> - предложение участника закупки, заявка (предложение) которого оценивается;</w:t>
      </w:r>
    </w:p>
    <w:p w:rsidR="00000000" w:rsidDel="00000000" w:rsidP="00000000" w:rsidRDefault="00000000" w:rsidRPr="00000000" w14:paraId="000002E7">
      <w:pPr>
        <w:ind w:firstLine="709"/>
        <w:jc w:val="both"/>
        <w:rPr>
          <w:sz w:val="28"/>
          <w:szCs w:val="28"/>
        </w:rPr>
      </w:pPr>
      <w:r w:rsidDel="00000000" w:rsidR="00000000" w:rsidRPr="00000000">
        <w:rPr>
          <w:sz w:val="46.66666666666667"/>
          <w:szCs w:val="46.66666666666667"/>
          <w:vertAlign w:val="subscript"/>
        </w:rPr>
        <w:drawing>
          <wp:inline distB="0" distT="0" distL="0" distR="0">
            <wp:extent cx="320675" cy="218440"/>
            <wp:effectExtent b="0" l="0" r="0" t="0"/>
            <wp:docPr id="4"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320675" cy="218440"/>
                    </a:xfrm>
                    <a:prstGeom prst="rect"/>
                    <a:ln/>
                  </pic:spPr>
                </pic:pic>
              </a:graphicData>
            </a:graphic>
          </wp:inline>
        </w:drawing>
      </w:r>
      <w:r w:rsidDel="00000000" w:rsidR="00000000" w:rsidRPr="00000000">
        <w:rPr>
          <w:sz w:val="28"/>
          <w:szCs w:val="28"/>
          <w:rtl w:val="0"/>
        </w:rPr>
        <w:t xml:space="preserve"> - минимальное предложение из предложений по критерию оценки, сделанных участниками закупки;</w:t>
      </w:r>
    </w:p>
    <w:p w:rsidR="00000000" w:rsidDel="00000000" w:rsidP="00000000" w:rsidRDefault="00000000" w:rsidRPr="00000000" w14:paraId="000002E8">
      <w:pPr>
        <w:ind w:firstLine="709"/>
        <w:jc w:val="both"/>
        <w:rPr>
          <w:sz w:val="28"/>
          <w:szCs w:val="28"/>
        </w:rPr>
      </w:pPr>
      <w:r w:rsidDel="00000000" w:rsidR="00000000" w:rsidRPr="00000000">
        <w:rPr>
          <w:sz w:val="28"/>
          <w:szCs w:val="28"/>
          <w:rtl w:val="0"/>
        </w:rPr>
        <w:t xml:space="preserve">б) в случае если </w:t>
      </w:r>
      <w:r w:rsidDel="00000000" w:rsidR="00000000" w:rsidRPr="00000000">
        <w:rPr>
          <w:sz w:val="46.66666666666667"/>
          <w:szCs w:val="46.66666666666667"/>
          <w:vertAlign w:val="subscript"/>
        </w:rPr>
        <w:drawing>
          <wp:inline distB="0" distT="0" distL="0" distR="0">
            <wp:extent cx="511810" cy="238760"/>
            <wp:effectExtent b="0" l="0" r="0" t="0"/>
            <wp:docPr id="1"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511810" cy="238760"/>
                    </a:xfrm>
                    <a:prstGeom prst="rect"/>
                    <a:ln/>
                  </pic:spPr>
                </pic:pic>
              </a:graphicData>
            </a:graphic>
          </wp:inline>
        </w:drawing>
      </w:r>
      <w:r w:rsidDel="00000000" w:rsidR="00000000" w:rsidRPr="00000000">
        <w:rPr>
          <w:sz w:val="28"/>
          <w:szCs w:val="28"/>
          <w:rtl w:val="0"/>
        </w:rPr>
        <w:t xml:space="preserve">,</w:t>
      </w:r>
    </w:p>
    <w:p w:rsidR="00000000" w:rsidDel="00000000" w:rsidP="00000000" w:rsidRDefault="00000000" w:rsidRPr="00000000" w14:paraId="000002E9">
      <w:pPr>
        <w:ind w:firstLine="709"/>
        <w:jc w:val="both"/>
        <w:rPr>
          <w:sz w:val="28"/>
          <w:szCs w:val="28"/>
        </w:rPr>
      </w:pPr>
      <w:r w:rsidDel="00000000" w:rsidR="00000000" w:rsidRPr="00000000">
        <w:rPr>
          <w:rtl w:val="0"/>
        </w:rPr>
      </w:r>
    </w:p>
    <w:p w:rsidR="00000000" w:rsidDel="00000000" w:rsidP="00000000" w:rsidRDefault="00000000" w:rsidRPr="00000000" w14:paraId="000002EA">
      <w:pPr>
        <w:ind w:firstLine="540"/>
        <w:jc w:val="both"/>
        <w:rPr>
          <w:sz w:val="28"/>
          <w:szCs w:val="28"/>
        </w:rPr>
      </w:pPr>
      <w:r w:rsidDel="00000000" w:rsidR="00000000" w:rsidRPr="00000000">
        <w:rPr>
          <w:sz w:val="46.66666666666667"/>
          <w:szCs w:val="46.66666666666667"/>
          <w:vertAlign w:val="subscript"/>
        </w:rPr>
        <w:drawing>
          <wp:inline distB="0" distT="0" distL="0" distR="0">
            <wp:extent cx="1412240" cy="457200"/>
            <wp:effectExtent b="0" l="0" r="0" t="0"/>
            <wp:docPr id="7"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141224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2EB">
      <w:pPr>
        <w:ind w:firstLine="709"/>
        <w:jc w:val="both"/>
        <w:rPr>
          <w:sz w:val="28"/>
          <w:szCs w:val="28"/>
        </w:rPr>
      </w:pPr>
      <w:r w:rsidDel="00000000" w:rsidR="00000000" w:rsidRPr="00000000">
        <w:rPr>
          <w:sz w:val="28"/>
          <w:szCs w:val="28"/>
          <w:rtl w:val="0"/>
        </w:rPr>
        <w:t xml:space="preserve">где </w:t>
      </w:r>
      <w:r w:rsidDel="00000000" w:rsidR="00000000" w:rsidRPr="00000000">
        <w:rPr>
          <w:sz w:val="46.66666666666667"/>
          <w:szCs w:val="46.66666666666667"/>
          <w:vertAlign w:val="subscript"/>
        </w:rPr>
        <w:drawing>
          <wp:inline distB="0" distT="0" distL="0" distR="0">
            <wp:extent cx="320675" cy="238760"/>
            <wp:effectExtent b="0" l="0" r="0" t="0"/>
            <wp:docPr id="6" name="image5.png"/>
            <a:graphic>
              <a:graphicData uri="http://schemas.openxmlformats.org/drawingml/2006/picture">
                <pic:pic>
                  <pic:nvPicPr>
                    <pic:cNvPr id="0" name="image5.png"/>
                    <pic:cNvPicPr preferRelativeResize="0"/>
                  </pic:nvPicPr>
                  <pic:blipFill>
                    <a:blip r:embed="rId36"/>
                    <a:srcRect b="0" l="0" r="0" t="0"/>
                    <a:stretch>
                      <a:fillRect/>
                    </a:stretch>
                  </pic:blipFill>
                  <pic:spPr>
                    <a:xfrm>
                      <a:off x="0" y="0"/>
                      <a:ext cx="320675" cy="238760"/>
                    </a:xfrm>
                    <a:prstGeom prst="rect"/>
                    <a:ln/>
                  </pic:spPr>
                </pic:pic>
              </a:graphicData>
            </a:graphic>
          </wp:inline>
        </w:drawing>
      </w:r>
      <w:r w:rsidDel="00000000" w:rsidR="00000000" w:rsidRPr="00000000">
        <w:rPr>
          <w:sz w:val="28"/>
          <w:szCs w:val="28"/>
          <w:rtl w:val="0"/>
        </w:rPr>
        <w:t xml:space="preserve"> - максимальное предложение из предложений по критерию, сделанных участниками закупки.</w:t>
      </w:r>
    </w:p>
    <w:p w:rsidR="00000000" w:rsidDel="00000000" w:rsidP="00000000" w:rsidRDefault="00000000" w:rsidRPr="00000000" w14:paraId="000002EC">
      <w:pPr>
        <w:widowControl w:val="0"/>
        <w:ind w:firstLine="709"/>
        <w:jc w:val="both"/>
        <w:rPr>
          <w:sz w:val="28"/>
          <w:szCs w:val="28"/>
        </w:rPr>
      </w:pPr>
      <w:r w:rsidDel="00000000" w:rsidR="00000000" w:rsidRPr="00000000">
        <w:rPr>
          <w:sz w:val="28"/>
          <w:szCs w:val="28"/>
          <w:rtl w:val="0"/>
        </w:rPr>
        <w:t xml:space="preserve">Для получения рейтинга заявки по критерию оценки «Цена контракта»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000000" w:rsidDel="00000000" w:rsidP="00000000" w:rsidRDefault="00000000" w:rsidRPr="00000000" w14:paraId="000002ED">
      <w:pPr>
        <w:ind w:firstLine="709"/>
        <w:jc w:val="both"/>
        <w:rPr>
          <w:sz w:val="28"/>
          <w:szCs w:val="28"/>
        </w:rPr>
      </w:pPr>
      <w:r w:rsidDel="00000000" w:rsidR="00000000" w:rsidRPr="00000000">
        <w:rPr>
          <w:sz w:val="28"/>
          <w:szCs w:val="28"/>
          <w:rtl w:val="0"/>
        </w:rPr>
        <w:t xml:space="preserve">Лучшим условием исполнения контракта по критерию «Цена контракта» признается предложение участника закупки с наименьшей ценой контракта.</w:t>
      </w:r>
    </w:p>
    <w:p w:rsidR="00000000" w:rsidDel="00000000" w:rsidP="00000000" w:rsidRDefault="00000000" w:rsidRPr="00000000" w14:paraId="000002EE">
      <w:pPr>
        <w:widowControl w:val="0"/>
        <w:ind w:firstLine="709"/>
        <w:jc w:val="both"/>
        <w:rPr>
          <w:sz w:val="28"/>
          <w:szCs w:val="28"/>
        </w:rPr>
      </w:pPr>
      <w:r w:rsidDel="00000000" w:rsidR="00000000" w:rsidRPr="00000000">
        <w:rPr>
          <w:rtl w:val="0"/>
        </w:rPr>
      </w:r>
    </w:p>
    <w:p w:rsidR="00000000" w:rsidDel="00000000" w:rsidP="00000000" w:rsidRDefault="00000000" w:rsidRPr="00000000" w14:paraId="000002EF">
      <w:pPr>
        <w:widowControl w:val="0"/>
        <w:numPr>
          <w:ilvl w:val="0"/>
          <w:numId w:val="1"/>
        </w:numPr>
        <w:ind w:left="720" w:hanging="360"/>
        <w:jc w:val="both"/>
        <w:rPr>
          <w:sz w:val="28"/>
          <w:szCs w:val="28"/>
        </w:rPr>
      </w:pPr>
      <w:r w:rsidDel="00000000" w:rsidR="00000000" w:rsidRPr="00000000">
        <w:rPr>
          <w:b w:val="1"/>
          <w:sz w:val="28"/>
          <w:szCs w:val="28"/>
          <w:rtl w:val="0"/>
        </w:rPr>
        <w:t xml:space="preserve">Критерий «Качественные, функциональные и экологические характеристики объекта закупок».</w:t>
      </w:r>
    </w:p>
    <w:p w:rsidR="00000000" w:rsidDel="00000000" w:rsidP="00000000" w:rsidRDefault="00000000" w:rsidRPr="00000000" w14:paraId="000002F0">
      <w:pPr>
        <w:ind w:firstLine="709"/>
        <w:jc w:val="right"/>
        <w:rPr>
          <w:b w:val="1"/>
          <w:i w:val="1"/>
          <w:color w:val="ff0000"/>
          <w:sz w:val="28"/>
          <w:szCs w:val="28"/>
        </w:rPr>
      </w:pPr>
      <w:r w:rsidDel="00000000" w:rsidR="00000000" w:rsidRPr="00000000">
        <w:rPr>
          <w:b w:val="1"/>
          <w:i w:val="1"/>
          <w:color w:val="ff0000"/>
          <w:sz w:val="28"/>
          <w:szCs w:val="28"/>
          <w:rtl w:val="0"/>
        </w:rPr>
        <w:t xml:space="preserve">ПРИМЕР</w:t>
      </w:r>
    </w:p>
    <w:tbl>
      <w:tblPr>
        <w:tblStyle w:val="Table11"/>
        <w:tblW w:w="10433.858267716536"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1133.8582677165355"/>
        <w:gridCol w:w="2325"/>
        <w:gridCol w:w="2325"/>
        <w:gridCol w:w="2325"/>
        <w:tblGridChange w:id="0">
          <w:tblGrid>
            <w:gridCol w:w="2325"/>
            <w:gridCol w:w="1133.8582677165355"/>
            <w:gridCol w:w="2325"/>
            <w:gridCol w:w="2325"/>
            <w:gridCol w:w="232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jc w:val="center"/>
              <w:rPr>
                <w:sz w:val="26"/>
                <w:szCs w:val="26"/>
              </w:rPr>
            </w:pPr>
            <w:r w:rsidDel="00000000" w:rsidR="00000000" w:rsidRPr="00000000">
              <w:rPr>
                <w:b w:val="1"/>
                <w:sz w:val="26"/>
                <w:szCs w:val="26"/>
                <w:rtl w:val="0"/>
              </w:rPr>
              <w:t xml:space="preserve">Наименование показателя критерия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jc w:val="center"/>
              <w:rPr>
                <w:b w:val="1"/>
                <w:sz w:val="26"/>
                <w:szCs w:val="26"/>
              </w:rPr>
            </w:pPr>
            <w:r w:rsidDel="00000000" w:rsidR="00000000" w:rsidRPr="00000000">
              <w:rPr>
                <w:b w:val="1"/>
                <w:sz w:val="26"/>
                <w:szCs w:val="26"/>
                <w:rtl w:val="0"/>
              </w:rPr>
              <w:t xml:space="preserve">Значение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jc w:val="center"/>
              <w:rPr>
                <w:sz w:val="26"/>
                <w:szCs w:val="26"/>
              </w:rPr>
            </w:pPr>
            <w:r w:rsidDel="00000000" w:rsidR="00000000" w:rsidRPr="00000000">
              <w:rPr>
                <w:b w:val="1"/>
                <w:sz w:val="26"/>
                <w:szCs w:val="26"/>
                <w:rtl w:val="0"/>
              </w:rPr>
              <w:t xml:space="preserve">Величина значимости показателя критерия оценки в процентах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jc w:val="center"/>
              <w:rPr>
                <w:b w:val="1"/>
                <w:sz w:val="26"/>
                <w:szCs w:val="26"/>
              </w:rPr>
            </w:pPr>
            <w:r w:rsidDel="00000000" w:rsidR="00000000" w:rsidRPr="00000000">
              <w:rPr>
                <w:b w:val="1"/>
                <w:sz w:val="26"/>
                <w:szCs w:val="26"/>
                <w:rtl w:val="0"/>
              </w:rPr>
              <w:t xml:space="preserve">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jc w:val="center"/>
              <w:rPr>
                <w:b w:val="1"/>
                <w:sz w:val="26"/>
                <w:szCs w:val="26"/>
              </w:rPr>
            </w:pPr>
            <w:r w:rsidDel="00000000" w:rsidR="00000000" w:rsidRPr="00000000">
              <w:rPr>
                <w:b w:val="1"/>
                <w:sz w:val="26"/>
                <w:szCs w:val="26"/>
                <w:rtl w:val="0"/>
              </w:rPr>
              <w:t xml:space="preserve">Документы, подтверждающие квалификацию участника</w:t>
            </w:r>
          </w:p>
        </w:tc>
      </w:tr>
      <w:tr>
        <w:trPr>
          <w:trHeight w:val="1054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6">
            <w:pPr>
              <w:jc w:val="both"/>
              <w:rPr>
                <w:sz w:val="26"/>
                <w:szCs w:val="26"/>
              </w:rPr>
            </w:pPr>
            <w:r w:rsidDel="00000000" w:rsidR="00000000" w:rsidRPr="00000000">
              <w:rPr>
                <w:sz w:val="26"/>
                <w:szCs w:val="26"/>
                <w:rtl w:val="0"/>
              </w:rPr>
              <w:t xml:space="preserve">1. Качество товаров (качество работ, качество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jc w:val="center"/>
              <w:rPr>
                <w:strike w:val="1"/>
                <w:sz w:val="26"/>
                <w:szCs w:val="26"/>
              </w:rPr>
            </w:pPr>
            <w:r w:rsidDel="00000000" w:rsidR="00000000" w:rsidRPr="00000000">
              <w:rPr>
                <w:b w:val="1"/>
                <w:sz w:val="26"/>
                <w:szCs w:val="26"/>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jc w:val="both"/>
              <w:rPr>
                <w:sz w:val="26"/>
                <w:szCs w:val="26"/>
              </w:rPr>
            </w:pPr>
            <w:r w:rsidDel="00000000" w:rsidR="00000000" w:rsidRPr="00000000">
              <w:rPr>
                <w:sz w:val="26"/>
                <w:szCs w:val="26"/>
                <w:rtl w:val="0"/>
              </w:rPr>
              <w:t xml:space="preserve">Количество баллов, присуждаемых по значению показателя, определяется по формуле:</w:t>
            </w:r>
          </w:p>
          <w:p w:rsidR="00000000" w:rsidDel="00000000" w:rsidP="00000000" w:rsidRDefault="00000000" w:rsidRPr="00000000" w14:paraId="000002FA">
            <w:pPr>
              <w:jc w:val="both"/>
              <w:rPr>
                <w:sz w:val="26"/>
                <w:szCs w:val="26"/>
              </w:rPr>
            </w:pPr>
            <w:r w:rsidDel="00000000" w:rsidR="00000000" w:rsidRPr="00000000">
              <w:rPr>
                <w:sz w:val="26"/>
                <w:szCs w:val="26"/>
                <w:rtl w:val="0"/>
              </w:rPr>
              <w:t xml:space="preserve"> </w:t>
            </w:r>
            <w:r w:rsidDel="00000000" w:rsidR="00000000" w:rsidRPr="00000000">
              <w:rPr>
                <w:sz w:val="26"/>
                <w:szCs w:val="26"/>
              </w:rPr>
              <w:drawing>
                <wp:inline distB="0" distT="0" distL="114300" distR="114300">
                  <wp:extent cx="1295400" cy="438150"/>
                  <wp:effectExtent b="0" l="0" r="0" t="0"/>
                  <wp:docPr id="9"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29540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2FB">
            <w:pPr>
              <w:jc w:val="both"/>
              <w:rPr>
                <w:sz w:val="26"/>
                <w:szCs w:val="26"/>
              </w:rPr>
            </w:pPr>
            <w:r w:rsidDel="00000000" w:rsidR="00000000" w:rsidRPr="00000000">
              <w:rPr>
                <w:sz w:val="26"/>
                <w:szCs w:val="26"/>
                <w:rtl w:val="0"/>
              </w:rPr>
              <w:t xml:space="preserve">где:</w:t>
            </w:r>
          </w:p>
          <w:p w:rsidR="00000000" w:rsidDel="00000000" w:rsidP="00000000" w:rsidRDefault="00000000" w:rsidRPr="00000000" w14:paraId="000002FC">
            <w:pPr>
              <w:jc w:val="both"/>
              <w:rPr>
                <w:sz w:val="26"/>
                <w:szCs w:val="26"/>
              </w:rPr>
            </w:pPr>
            <w:r w:rsidDel="00000000" w:rsidR="00000000" w:rsidRPr="00000000">
              <w:rPr>
                <w:sz w:val="26"/>
                <w:szCs w:val="26"/>
                <w:rtl w:val="0"/>
              </w:rPr>
              <w:t xml:space="preserve">K</w:t>
            </w:r>
            <w:r w:rsidDel="00000000" w:rsidR="00000000" w:rsidRPr="00000000">
              <w:rPr>
                <w:sz w:val="26"/>
                <w:szCs w:val="26"/>
                <w:vertAlign w:val="subscript"/>
                <w:rtl w:val="0"/>
              </w:rPr>
              <w:t xml:space="preserve">i</w:t>
            </w:r>
            <w:r w:rsidDel="00000000" w:rsidR="00000000" w:rsidRPr="00000000">
              <w:rPr>
                <w:sz w:val="26"/>
                <w:szCs w:val="26"/>
                <w:rtl w:val="0"/>
              </w:rPr>
              <w:t xml:space="preserve"> – предложение участника закупки, заявка (предложение) которого оценивается; </w:t>
            </w:r>
          </w:p>
          <w:p w:rsidR="00000000" w:rsidDel="00000000" w:rsidP="00000000" w:rsidRDefault="00000000" w:rsidRPr="00000000" w14:paraId="000002FD">
            <w:pPr>
              <w:jc w:val="both"/>
              <w:rPr>
                <w:sz w:val="26"/>
                <w:szCs w:val="26"/>
              </w:rPr>
            </w:pPr>
            <w:r w:rsidDel="00000000" w:rsidR="00000000" w:rsidRPr="00000000">
              <w:rPr>
                <w:sz w:val="26"/>
                <w:szCs w:val="26"/>
                <w:rtl w:val="0"/>
              </w:rPr>
              <w:t xml:space="preserve">K</w:t>
            </w:r>
            <w:r w:rsidDel="00000000" w:rsidR="00000000" w:rsidRPr="00000000">
              <w:rPr>
                <w:sz w:val="26"/>
                <w:szCs w:val="26"/>
                <w:vertAlign w:val="subscript"/>
                <w:rtl w:val="0"/>
              </w:rPr>
              <w:t xml:space="preserve">max</w:t>
            </w:r>
            <w:r w:rsidDel="00000000" w:rsidR="00000000" w:rsidRPr="00000000">
              <w:rPr>
                <w:sz w:val="26"/>
                <w:szCs w:val="26"/>
                <w:rtl w:val="0"/>
              </w:rPr>
              <w:t xml:space="preserve"> – максимальное предложение из предложений по критерию оценки, сделанных участниками закупки;</w:t>
            </w:r>
          </w:p>
          <w:p w:rsidR="00000000" w:rsidDel="00000000" w:rsidP="00000000" w:rsidRDefault="00000000" w:rsidRPr="00000000" w14:paraId="000002FE">
            <w:pPr>
              <w:jc w:val="both"/>
              <w:rPr>
                <w:sz w:val="26"/>
                <w:szCs w:val="26"/>
              </w:rPr>
            </w:pPr>
            <w:r w:rsidDel="00000000" w:rsidR="00000000" w:rsidRPr="00000000">
              <w:rPr>
                <w:sz w:val="26"/>
                <w:szCs w:val="26"/>
                <w:rtl w:val="0"/>
              </w:rPr>
              <w:t xml:space="preserve">КЗ - коэффициент значимости значения показателя.</w:t>
            </w:r>
          </w:p>
          <w:p w:rsidR="00000000" w:rsidDel="00000000" w:rsidP="00000000" w:rsidRDefault="00000000" w:rsidRPr="00000000" w14:paraId="000002FF">
            <w:pPr>
              <w:rPr>
                <w:sz w:val="26"/>
                <w:szCs w:val="26"/>
              </w:rPr>
            </w:pPr>
            <w:r w:rsidDel="00000000" w:rsidR="00000000" w:rsidRPr="00000000">
              <w:rPr>
                <w:sz w:val="26"/>
                <w:szCs w:val="26"/>
                <w:rtl w:val="0"/>
              </w:rPr>
              <w:t xml:space="preserve">Максимальный балл при наибольшем значении.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rPr>
                <w:sz w:val="26"/>
                <w:szCs w:val="26"/>
              </w:rPr>
            </w:pPr>
            <w:r w:rsidDel="00000000" w:rsidR="00000000" w:rsidRPr="00000000">
              <w:rPr>
                <w:rtl w:val="0"/>
              </w:rPr>
            </w:r>
          </w:p>
        </w:tc>
      </w:tr>
      <w:tr>
        <w:trPr>
          <w:trHeight w:val="1054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01">
            <w:pPr>
              <w:rPr>
                <w:sz w:val="26"/>
                <w:szCs w:val="26"/>
              </w:rPr>
            </w:pPr>
            <w:r w:rsidDel="00000000" w:rsidR="00000000" w:rsidRPr="00000000">
              <w:rPr>
                <w:sz w:val="26"/>
                <w:szCs w:val="26"/>
                <w:rtl w:val="0"/>
              </w:rPr>
              <w:t xml:space="preserve">2. Функциональные, потребительские свойства товара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jc w:val="center"/>
              <w:rPr>
                <w:b w:val="1"/>
                <w:sz w:val="26"/>
                <w:szCs w:val="26"/>
              </w:rPr>
            </w:pPr>
            <w:r w:rsidDel="00000000" w:rsidR="00000000" w:rsidRPr="00000000">
              <w:rPr>
                <w:b w:val="1"/>
                <w:sz w:val="26"/>
                <w:szCs w:val="26"/>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jc w:val="both"/>
              <w:rPr>
                <w:sz w:val="26"/>
                <w:szCs w:val="26"/>
              </w:rPr>
            </w:pPr>
            <w:r w:rsidDel="00000000" w:rsidR="00000000" w:rsidRPr="00000000">
              <w:rPr>
                <w:sz w:val="26"/>
                <w:szCs w:val="26"/>
                <w:rtl w:val="0"/>
              </w:rPr>
              <w:t xml:space="preserve">Количество баллов, присуждаемых по значению показателя, определяется по формуле:</w:t>
            </w:r>
          </w:p>
          <w:p w:rsidR="00000000" w:rsidDel="00000000" w:rsidP="00000000" w:rsidRDefault="00000000" w:rsidRPr="00000000" w14:paraId="00000305">
            <w:pPr>
              <w:jc w:val="both"/>
              <w:rPr>
                <w:sz w:val="26"/>
                <w:szCs w:val="26"/>
              </w:rPr>
            </w:pPr>
            <w:r w:rsidDel="00000000" w:rsidR="00000000" w:rsidRPr="00000000">
              <w:rPr>
                <w:sz w:val="26"/>
                <w:szCs w:val="26"/>
                <w:rtl w:val="0"/>
              </w:rPr>
              <w:t xml:space="preserve"> </w:t>
            </w:r>
            <w:r w:rsidDel="00000000" w:rsidR="00000000" w:rsidRPr="00000000">
              <w:rPr>
                <w:sz w:val="26"/>
                <w:szCs w:val="26"/>
              </w:rPr>
              <w:drawing>
                <wp:inline distB="0" distT="0" distL="114300" distR="114300">
                  <wp:extent cx="1295400" cy="438150"/>
                  <wp:effectExtent b="0" l="0" r="0" t="0"/>
                  <wp:docPr id="2"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29540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306">
            <w:pPr>
              <w:jc w:val="both"/>
              <w:rPr>
                <w:sz w:val="26"/>
                <w:szCs w:val="26"/>
              </w:rPr>
            </w:pPr>
            <w:r w:rsidDel="00000000" w:rsidR="00000000" w:rsidRPr="00000000">
              <w:rPr>
                <w:sz w:val="26"/>
                <w:szCs w:val="26"/>
                <w:rtl w:val="0"/>
              </w:rPr>
              <w:t xml:space="preserve">где:</w:t>
            </w:r>
          </w:p>
          <w:p w:rsidR="00000000" w:rsidDel="00000000" w:rsidP="00000000" w:rsidRDefault="00000000" w:rsidRPr="00000000" w14:paraId="00000307">
            <w:pPr>
              <w:jc w:val="both"/>
              <w:rPr>
                <w:sz w:val="26"/>
                <w:szCs w:val="26"/>
              </w:rPr>
            </w:pPr>
            <w:r w:rsidDel="00000000" w:rsidR="00000000" w:rsidRPr="00000000">
              <w:rPr>
                <w:sz w:val="26"/>
                <w:szCs w:val="26"/>
                <w:rtl w:val="0"/>
              </w:rPr>
              <w:t xml:space="preserve">K</w:t>
            </w:r>
            <w:r w:rsidDel="00000000" w:rsidR="00000000" w:rsidRPr="00000000">
              <w:rPr>
                <w:sz w:val="26"/>
                <w:szCs w:val="26"/>
                <w:vertAlign w:val="subscript"/>
                <w:rtl w:val="0"/>
              </w:rPr>
              <w:t xml:space="preserve">i</w:t>
            </w:r>
            <w:r w:rsidDel="00000000" w:rsidR="00000000" w:rsidRPr="00000000">
              <w:rPr>
                <w:sz w:val="26"/>
                <w:szCs w:val="26"/>
                <w:rtl w:val="0"/>
              </w:rPr>
              <w:t xml:space="preserve"> – предложение участника закупки, заявка (предложение) которого оценивается; </w:t>
            </w:r>
          </w:p>
          <w:p w:rsidR="00000000" w:rsidDel="00000000" w:rsidP="00000000" w:rsidRDefault="00000000" w:rsidRPr="00000000" w14:paraId="00000308">
            <w:pPr>
              <w:jc w:val="both"/>
              <w:rPr>
                <w:sz w:val="26"/>
                <w:szCs w:val="26"/>
              </w:rPr>
            </w:pPr>
            <w:r w:rsidDel="00000000" w:rsidR="00000000" w:rsidRPr="00000000">
              <w:rPr>
                <w:sz w:val="26"/>
                <w:szCs w:val="26"/>
                <w:rtl w:val="0"/>
              </w:rPr>
              <w:t xml:space="preserve">K</w:t>
            </w:r>
            <w:r w:rsidDel="00000000" w:rsidR="00000000" w:rsidRPr="00000000">
              <w:rPr>
                <w:sz w:val="26"/>
                <w:szCs w:val="26"/>
                <w:vertAlign w:val="subscript"/>
                <w:rtl w:val="0"/>
              </w:rPr>
              <w:t xml:space="preserve">max</w:t>
            </w:r>
            <w:r w:rsidDel="00000000" w:rsidR="00000000" w:rsidRPr="00000000">
              <w:rPr>
                <w:sz w:val="26"/>
                <w:szCs w:val="26"/>
                <w:rtl w:val="0"/>
              </w:rPr>
              <w:t xml:space="preserve"> – максимальное предложение из предложений по критерию оценки, сделанных участниками закупки;</w:t>
            </w:r>
          </w:p>
          <w:p w:rsidR="00000000" w:rsidDel="00000000" w:rsidP="00000000" w:rsidRDefault="00000000" w:rsidRPr="00000000" w14:paraId="00000309">
            <w:pPr>
              <w:jc w:val="both"/>
              <w:rPr>
                <w:sz w:val="26"/>
                <w:szCs w:val="26"/>
              </w:rPr>
            </w:pPr>
            <w:r w:rsidDel="00000000" w:rsidR="00000000" w:rsidRPr="00000000">
              <w:rPr>
                <w:sz w:val="26"/>
                <w:szCs w:val="26"/>
                <w:rtl w:val="0"/>
              </w:rPr>
              <w:t xml:space="preserve">КЗ - коэффициент значимости значения показателя.</w:t>
            </w:r>
          </w:p>
          <w:p w:rsidR="00000000" w:rsidDel="00000000" w:rsidP="00000000" w:rsidRDefault="00000000" w:rsidRPr="00000000" w14:paraId="0000030A">
            <w:pPr>
              <w:rPr>
                <w:sz w:val="26"/>
                <w:szCs w:val="26"/>
              </w:rPr>
            </w:pPr>
            <w:r w:rsidDel="00000000" w:rsidR="00000000" w:rsidRPr="00000000">
              <w:rPr>
                <w:sz w:val="26"/>
                <w:szCs w:val="26"/>
                <w:rtl w:val="0"/>
              </w:rPr>
              <w:t xml:space="preserve">Максимальный балл при наибольшем значении.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jc w:val="both"/>
              <w:rPr>
                <w:sz w:val="26"/>
                <w:szCs w:val="26"/>
              </w:rPr>
            </w:pPr>
            <w:r w:rsidDel="00000000" w:rsidR="00000000" w:rsidRPr="00000000">
              <w:rPr>
                <w:rtl w:val="0"/>
              </w:rPr>
            </w:r>
          </w:p>
        </w:tc>
      </w:tr>
      <w:tr>
        <w:trPr>
          <w:trHeight w:val="1054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0C">
            <w:pPr>
              <w:rPr>
                <w:sz w:val="26"/>
                <w:szCs w:val="26"/>
              </w:rPr>
            </w:pPr>
            <w:r w:rsidDel="00000000" w:rsidR="00000000" w:rsidRPr="00000000">
              <w:rPr>
                <w:sz w:val="26"/>
                <w:szCs w:val="26"/>
                <w:rtl w:val="0"/>
              </w:rPr>
              <w:t xml:space="preserve">3. Соответствие экологическим нормам</w:t>
            </w:r>
          </w:p>
          <w:p w:rsidR="00000000" w:rsidDel="00000000" w:rsidP="00000000" w:rsidRDefault="00000000" w:rsidRPr="00000000" w14:paraId="0000030D">
            <w:pPr>
              <w:rPr>
                <w:sz w:val="26"/>
                <w:szCs w:val="26"/>
              </w:rPr>
            </w:pPr>
            <w:r w:rsidDel="00000000" w:rsidR="00000000" w:rsidRPr="00000000">
              <w:rPr>
                <w:rtl w:val="0"/>
              </w:rPr>
            </w:r>
          </w:p>
          <w:p w:rsidR="00000000" w:rsidDel="00000000" w:rsidP="00000000" w:rsidRDefault="00000000" w:rsidRPr="00000000" w14:paraId="0000030E">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jc w:val="center"/>
              <w:rPr>
                <w:b w:val="1"/>
                <w:sz w:val="26"/>
                <w:szCs w:val="26"/>
              </w:rPr>
            </w:pPr>
            <w:r w:rsidDel="00000000" w:rsidR="00000000" w:rsidRPr="00000000">
              <w:rPr>
                <w:b w:val="1"/>
                <w:sz w:val="26"/>
                <w:szCs w:val="26"/>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both"/>
              <w:rPr>
                <w:sz w:val="26"/>
                <w:szCs w:val="26"/>
              </w:rPr>
            </w:pPr>
            <w:r w:rsidDel="00000000" w:rsidR="00000000" w:rsidRPr="00000000">
              <w:rPr>
                <w:sz w:val="26"/>
                <w:szCs w:val="26"/>
                <w:rtl w:val="0"/>
              </w:rPr>
              <w:t xml:space="preserve">Количество баллов, присуждаемых по значению показателя, определяется по формуле:</w:t>
            </w:r>
          </w:p>
          <w:p w:rsidR="00000000" w:rsidDel="00000000" w:rsidP="00000000" w:rsidRDefault="00000000" w:rsidRPr="00000000" w14:paraId="00000312">
            <w:pPr>
              <w:jc w:val="both"/>
              <w:rPr>
                <w:sz w:val="26"/>
                <w:szCs w:val="26"/>
              </w:rPr>
            </w:pPr>
            <w:r w:rsidDel="00000000" w:rsidR="00000000" w:rsidRPr="00000000">
              <w:rPr>
                <w:sz w:val="26"/>
                <w:szCs w:val="26"/>
                <w:rtl w:val="0"/>
              </w:rPr>
              <w:t xml:space="preserve"> </w:t>
            </w:r>
            <w:r w:rsidDel="00000000" w:rsidR="00000000" w:rsidRPr="00000000">
              <w:rPr>
                <w:sz w:val="26"/>
                <w:szCs w:val="26"/>
              </w:rPr>
              <w:drawing>
                <wp:inline distB="0" distT="0" distL="114300" distR="114300">
                  <wp:extent cx="1295400" cy="438150"/>
                  <wp:effectExtent b="0" l="0" r="0" t="0"/>
                  <wp:docPr id="12"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29540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313">
            <w:pPr>
              <w:jc w:val="both"/>
              <w:rPr>
                <w:sz w:val="26"/>
                <w:szCs w:val="26"/>
              </w:rPr>
            </w:pPr>
            <w:r w:rsidDel="00000000" w:rsidR="00000000" w:rsidRPr="00000000">
              <w:rPr>
                <w:sz w:val="26"/>
                <w:szCs w:val="26"/>
                <w:rtl w:val="0"/>
              </w:rPr>
              <w:t xml:space="preserve">где:</w:t>
            </w:r>
          </w:p>
          <w:p w:rsidR="00000000" w:rsidDel="00000000" w:rsidP="00000000" w:rsidRDefault="00000000" w:rsidRPr="00000000" w14:paraId="00000314">
            <w:pPr>
              <w:jc w:val="both"/>
              <w:rPr>
                <w:sz w:val="26"/>
                <w:szCs w:val="26"/>
              </w:rPr>
            </w:pPr>
            <w:r w:rsidDel="00000000" w:rsidR="00000000" w:rsidRPr="00000000">
              <w:rPr>
                <w:sz w:val="26"/>
                <w:szCs w:val="26"/>
                <w:rtl w:val="0"/>
              </w:rPr>
              <w:t xml:space="preserve">K</w:t>
            </w:r>
            <w:r w:rsidDel="00000000" w:rsidR="00000000" w:rsidRPr="00000000">
              <w:rPr>
                <w:sz w:val="26"/>
                <w:szCs w:val="26"/>
                <w:vertAlign w:val="subscript"/>
                <w:rtl w:val="0"/>
              </w:rPr>
              <w:t xml:space="preserve">i</w:t>
            </w:r>
            <w:r w:rsidDel="00000000" w:rsidR="00000000" w:rsidRPr="00000000">
              <w:rPr>
                <w:sz w:val="26"/>
                <w:szCs w:val="26"/>
                <w:rtl w:val="0"/>
              </w:rPr>
              <w:t xml:space="preserve"> – предложение участника закупки, заявка (предложение) которого оценивается; </w:t>
            </w:r>
          </w:p>
          <w:p w:rsidR="00000000" w:rsidDel="00000000" w:rsidP="00000000" w:rsidRDefault="00000000" w:rsidRPr="00000000" w14:paraId="00000315">
            <w:pPr>
              <w:jc w:val="both"/>
              <w:rPr>
                <w:sz w:val="26"/>
                <w:szCs w:val="26"/>
              </w:rPr>
            </w:pPr>
            <w:r w:rsidDel="00000000" w:rsidR="00000000" w:rsidRPr="00000000">
              <w:rPr>
                <w:sz w:val="26"/>
                <w:szCs w:val="26"/>
                <w:rtl w:val="0"/>
              </w:rPr>
              <w:t xml:space="preserve">K</w:t>
            </w:r>
            <w:r w:rsidDel="00000000" w:rsidR="00000000" w:rsidRPr="00000000">
              <w:rPr>
                <w:sz w:val="26"/>
                <w:szCs w:val="26"/>
                <w:vertAlign w:val="subscript"/>
                <w:rtl w:val="0"/>
              </w:rPr>
              <w:t xml:space="preserve">max</w:t>
            </w:r>
            <w:r w:rsidDel="00000000" w:rsidR="00000000" w:rsidRPr="00000000">
              <w:rPr>
                <w:sz w:val="26"/>
                <w:szCs w:val="26"/>
                <w:rtl w:val="0"/>
              </w:rPr>
              <w:t xml:space="preserve"> – максимальное предложение из предложений по критерию оценки, сделанных участниками закупки;</w:t>
            </w:r>
          </w:p>
          <w:p w:rsidR="00000000" w:rsidDel="00000000" w:rsidP="00000000" w:rsidRDefault="00000000" w:rsidRPr="00000000" w14:paraId="00000316">
            <w:pPr>
              <w:jc w:val="both"/>
              <w:rPr>
                <w:sz w:val="26"/>
                <w:szCs w:val="26"/>
              </w:rPr>
            </w:pPr>
            <w:r w:rsidDel="00000000" w:rsidR="00000000" w:rsidRPr="00000000">
              <w:rPr>
                <w:sz w:val="26"/>
                <w:szCs w:val="26"/>
                <w:rtl w:val="0"/>
              </w:rPr>
              <w:t xml:space="preserve">КЗ - коэффициент значимости значения показателя.</w:t>
            </w:r>
          </w:p>
          <w:p w:rsidR="00000000" w:rsidDel="00000000" w:rsidP="00000000" w:rsidRDefault="00000000" w:rsidRPr="00000000" w14:paraId="00000317">
            <w:pPr>
              <w:jc w:val="both"/>
              <w:rPr>
                <w:sz w:val="26"/>
                <w:szCs w:val="26"/>
              </w:rPr>
            </w:pPr>
            <w:r w:rsidDel="00000000" w:rsidR="00000000" w:rsidRPr="00000000">
              <w:rPr>
                <w:sz w:val="26"/>
                <w:szCs w:val="26"/>
                <w:rtl w:val="0"/>
              </w:rPr>
              <w:t xml:space="preserve">Максимальный балл при наибольшем значении.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jc w:val="both"/>
              <w:rPr>
                <w:sz w:val="26"/>
                <w:szCs w:val="26"/>
              </w:rPr>
            </w:pPr>
            <w:r w:rsidDel="00000000" w:rsidR="00000000" w:rsidRPr="00000000">
              <w:rPr>
                <w:rtl w:val="0"/>
              </w:rPr>
            </w:r>
          </w:p>
        </w:tc>
      </w:tr>
      <w:tr>
        <w:trPr>
          <w:trHeight w:val="10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rPr>
                <w:b w:val="1"/>
                <w:sz w:val="26"/>
                <w:szCs w:val="26"/>
              </w:rPr>
            </w:pPr>
            <w:r w:rsidDel="00000000" w:rsidR="00000000" w:rsidRPr="00000000">
              <w:rPr>
                <w:b w:val="1"/>
                <w:sz w:val="26"/>
                <w:szCs w:val="26"/>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rPr>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jc w:val="center"/>
              <w:rPr>
                <w:b w:val="1"/>
                <w:sz w:val="26"/>
                <w:szCs w:val="26"/>
              </w:rPr>
            </w:pPr>
            <w:r w:rsidDel="00000000" w:rsidR="00000000" w:rsidRPr="00000000">
              <w:rPr>
                <w:b w:val="1"/>
                <w:sz w:val="26"/>
                <w:szCs w:val="26"/>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rPr>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rPr>
                <w:b w:val="1"/>
                <w:sz w:val="26"/>
                <w:szCs w:val="26"/>
              </w:rPr>
            </w:pPr>
            <w:r w:rsidDel="00000000" w:rsidR="00000000" w:rsidRPr="00000000">
              <w:rPr>
                <w:rtl w:val="0"/>
              </w:rPr>
            </w:r>
          </w:p>
        </w:tc>
      </w:tr>
    </w:tbl>
    <w:p w:rsidR="00000000" w:rsidDel="00000000" w:rsidP="00000000" w:rsidRDefault="00000000" w:rsidRPr="00000000" w14:paraId="0000031E">
      <w:pPr>
        <w:widowControl w:val="0"/>
        <w:ind w:firstLine="709"/>
        <w:jc w:val="both"/>
        <w:rPr>
          <w:sz w:val="28"/>
          <w:szCs w:val="28"/>
        </w:rPr>
      </w:pPr>
      <w:r w:rsidDel="00000000" w:rsidR="00000000" w:rsidRPr="00000000">
        <w:rPr>
          <w:rtl w:val="0"/>
        </w:rPr>
      </w:r>
    </w:p>
    <w:p w:rsidR="00000000" w:rsidDel="00000000" w:rsidP="00000000" w:rsidRDefault="00000000" w:rsidRPr="00000000" w14:paraId="0000031F">
      <w:pPr>
        <w:widowControl w:val="0"/>
        <w:numPr>
          <w:ilvl w:val="0"/>
          <w:numId w:val="1"/>
        </w:numPr>
        <w:ind w:firstLine="709"/>
        <w:jc w:val="both"/>
        <w:rPr>
          <w:sz w:val="28"/>
          <w:szCs w:val="28"/>
        </w:rPr>
      </w:pPr>
      <w:r w:rsidDel="00000000" w:rsidR="00000000" w:rsidRPr="00000000">
        <w:rPr>
          <w:b w:val="1"/>
          <w:sz w:val="28"/>
          <w:szCs w:val="28"/>
          <w:rtl w:val="0"/>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0000" w:rsidDel="00000000" w:rsidP="00000000" w:rsidRDefault="00000000" w:rsidRPr="00000000" w14:paraId="00000320">
      <w:pPr>
        <w:widowControl w:val="0"/>
        <w:jc w:val="both"/>
        <w:rPr>
          <w:b w:val="1"/>
          <w:sz w:val="28"/>
          <w:szCs w:val="28"/>
        </w:rPr>
      </w:pPr>
      <w:r w:rsidDel="00000000" w:rsidR="00000000" w:rsidRPr="00000000">
        <w:rPr>
          <w:rtl w:val="0"/>
        </w:rPr>
      </w:r>
    </w:p>
    <w:p w:rsidR="00000000" w:rsidDel="00000000" w:rsidP="00000000" w:rsidRDefault="00000000" w:rsidRPr="00000000" w14:paraId="00000321">
      <w:pPr>
        <w:ind w:firstLine="709"/>
        <w:jc w:val="right"/>
        <w:rPr>
          <w:b w:val="1"/>
          <w:i w:val="1"/>
          <w:color w:val="ff0000"/>
          <w:sz w:val="28"/>
          <w:szCs w:val="28"/>
        </w:rPr>
      </w:pPr>
      <w:r w:rsidDel="00000000" w:rsidR="00000000" w:rsidRPr="00000000">
        <w:rPr>
          <w:b w:val="1"/>
          <w:i w:val="1"/>
          <w:color w:val="ff0000"/>
          <w:sz w:val="28"/>
          <w:szCs w:val="28"/>
          <w:rtl w:val="0"/>
        </w:rPr>
        <w:t xml:space="preserve">ПРИМЕР</w:t>
      </w:r>
    </w:p>
    <w:tbl>
      <w:tblPr>
        <w:tblStyle w:val="Table12"/>
        <w:tblW w:w="10953.858267716536"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3.8582677165355"/>
        <w:gridCol w:w="2360"/>
        <w:gridCol w:w="1360"/>
        <w:gridCol w:w="2980"/>
        <w:gridCol w:w="3120"/>
        <w:tblGridChange w:id="0">
          <w:tblGrid>
            <w:gridCol w:w="1133.8582677165355"/>
            <w:gridCol w:w="2360"/>
            <w:gridCol w:w="1360"/>
            <w:gridCol w:w="2980"/>
            <w:gridCol w:w="3120"/>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2">
            <w:pPr>
              <w:jc w:val="center"/>
              <w:rPr>
                <w:sz w:val="26"/>
                <w:szCs w:val="26"/>
              </w:rPr>
            </w:pPr>
            <w:r w:rsidDel="00000000" w:rsidR="00000000" w:rsidRPr="00000000">
              <w:rPr>
                <w:b w:val="1"/>
                <w:sz w:val="26"/>
                <w:szCs w:val="26"/>
                <w:rtl w:val="0"/>
              </w:rPr>
              <w:t xml:space="preserve">Наименование показателя критерия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3">
            <w:pPr>
              <w:jc w:val="center"/>
              <w:rPr>
                <w:b w:val="1"/>
                <w:sz w:val="26"/>
                <w:szCs w:val="26"/>
              </w:rPr>
            </w:pPr>
            <w:r w:rsidDel="00000000" w:rsidR="00000000" w:rsidRPr="00000000">
              <w:rPr>
                <w:b w:val="1"/>
                <w:sz w:val="26"/>
                <w:szCs w:val="26"/>
                <w:rtl w:val="0"/>
              </w:rPr>
              <w:t xml:space="preserve">Значение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4">
            <w:pPr>
              <w:jc w:val="center"/>
              <w:rPr>
                <w:sz w:val="26"/>
                <w:szCs w:val="26"/>
              </w:rPr>
            </w:pPr>
            <w:r w:rsidDel="00000000" w:rsidR="00000000" w:rsidRPr="00000000">
              <w:rPr>
                <w:b w:val="1"/>
                <w:sz w:val="26"/>
                <w:szCs w:val="26"/>
                <w:rtl w:val="0"/>
              </w:rPr>
              <w:t xml:space="preserve">Величина значимости показателя критерия оценки в процентах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jc w:val="center"/>
              <w:rPr>
                <w:b w:val="1"/>
                <w:sz w:val="26"/>
                <w:szCs w:val="26"/>
              </w:rPr>
            </w:pPr>
            <w:r w:rsidDel="00000000" w:rsidR="00000000" w:rsidRPr="00000000">
              <w:rPr>
                <w:b w:val="1"/>
                <w:sz w:val="26"/>
                <w:szCs w:val="26"/>
                <w:rtl w:val="0"/>
              </w:rPr>
              <w:t xml:space="preserve">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jc w:val="center"/>
              <w:rPr>
                <w:b w:val="1"/>
                <w:sz w:val="26"/>
                <w:szCs w:val="26"/>
              </w:rPr>
            </w:pPr>
            <w:r w:rsidDel="00000000" w:rsidR="00000000" w:rsidRPr="00000000">
              <w:rPr>
                <w:b w:val="1"/>
                <w:sz w:val="26"/>
                <w:szCs w:val="26"/>
                <w:rtl w:val="0"/>
              </w:rPr>
              <w:t xml:space="preserve">Документы, подтверждающие квалификацию участника</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327">
            <w:pPr>
              <w:jc w:val="both"/>
              <w:rPr>
                <w:sz w:val="28"/>
                <w:szCs w:val="28"/>
              </w:rPr>
            </w:pPr>
            <w:r w:rsidDel="00000000" w:rsidR="00000000" w:rsidRPr="00000000">
              <w:rPr>
                <w:sz w:val="28"/>
                <w:szCs w:val="28"/>
                <w:rtl w:val="0"/>
              </w:rPr>
              <w:t xml:space="preserve">1. Опыт участника по успешному выполнению работ сопоставимого характера* и объема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rPr>
                <w:sz w:val="28"/>
                <w:szCs w:val="28"/>
              </w:rPr>
            </w:pPr>
            <w:r w:rsidDel="00000000" w:rsidR="00000000" w:rsidRPr="00000000">
              <w:rPr>
                <w:sz w:val="28"/>
                <w:szCs w:val="28"/>
                <w:rtl w:val="0"/>
              </w:rPr>
              <w:t xml:space="preserve">Количество исполненных участником закупки контрактов (договоров), заключенных за последние  3 года, предшествующих дате окончания срока подачи заявок на участие в открытом конкурсе в электронной форме, стоимость по каждому из которых составляет не менее 20% начальной (максимальной) цены контракта</w:t>
            </w:r>
          </w:p>
          <w:p w:rsidR="00000000" w:rsidDel="00000000" w:rsidP="00000000" w:rsidRDefault="00000000" w:rsidRPr="00000000" w14:paraId="00000329">
            <w:pPr>
              <w:rPr>
                <w:sz w:val="28"/>
                <w:szCs w:val="28"/>
              </w:rPr>
            </w:pPr>
            <w:r w:rsidDel="00000000" w:rsidR="00000000" w:rsidRPr="00000000">
              <w:rPr>
                <w:rtl w:val="0"/>
              </w:rPr>
            </w:r>
          </w:p>
          <w:p w:rsidR="00000000" w:rsidDel="00000000" w:rsidP="00000000" w:rsidRDefault="00000000" w:rsidRPr="00000000" w14:paraId="0000032A">
            <w:pPr>
              <w:rPr>
                <w:b w:val="1"/>
                <w:i w:val="1"/>
                <w:sz w:val="28"/>
                <w:szCs w:val="28"/>
              </w:rPr>
            </w:pPr>
            <w:r w:rsidDel="00000000" w:rsidR="00000000" w:rsidRPr="00000000">
              <w:rPr>
                <w:b w:val="1"/>
                <w:i w:val="1"/>
                <w:sz w:val="28"/>
                <w:szCs w:val="28"/>
                <w:rtl w:val="0"/>
              </w:rPr>
              <w:t xml:space="preserve">или </w:t>
            </w:r>
          </w:p>
          <w:p w:rsidR="00000000" w:rsidDel="00000000" w:rsidP="00000000" w:rsidRDefault="00000000" w:rsidRPr="00000000" w14:paraId="0000032B">
            <w:pPr>
              <w:rPr>
                <w:sz w:val="28"/>
                <w:szCs w:val="28"/>
              </w:rPr>
            </w:pPr>
            <w:r w:rsidDel="00000000" w:rsidR="00000000" w:rsidRPr="00000000">
              <w:rPr>
                <w:sz w:val="28"/>
                <w:szCs w:val="28"/>
                <w:rtl w:val="0"/>
              </w:rPr>
              <w:t xml:space="preserve">количество исполненных участником закупки контрактов (договоров), заключенных за последние  3 года, предшествующих дате окончания срока подачи заявок  на участие в открытом конкурсе в электронной форме,  с  протяженностью участка электроосвещения не менее 3,584 км по каждому контракту  (договору).</w:t>
            </w:r>
          </w:p>
          <w:p w:rsidR="00000000" w:rsidDel="00000000" w:rsidP="00000000" w:rsidRDefault="00000000" w:rsidRPr="00000000" w14:paraId="0000032C">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jc w:val="center"/>
              <w:rPr>
                <w:b w:val="1"/>
                <w:sz w:val="28"/>
                <w:szCs w:val="28"/>
              </w:rPr>
            </w:pPr>
            <w:r w:rsidDel="00000000" w:rsidR="00000000" w:rsidRPr="00000000">
              <w:rPr>
                <w:b w:val="1"/>
                <w:sz w:val="28"/>
                <w:szCs w:val="28"/>
                <w:rtl w:val="0"/>
              </w:rPr>
              <w:t xml:space="preserve">50</w:t>
            </w:r>
          </w:p>
          <w:p w:rsidR="00000000" w:rsidDel="00000000" w:rsidP="00000000" w:rsidRDefault="00000000" w:rsidRPr="00000000" w14:paraId="0000032E">
            <w:pPr>
              <w:jc w:val="center"/>
              <w:rPr>
                <w:strike w:val="1"/>
                <w:sz w:val="28"/>
                <w:szCs w:val="28"/>
              </w:rPr>
            </w:pPr>
            <w:r w:rsidDel="00000000" w:rsidR="00000000" w:rsidRPr="00000000">
              <w:rPr>
                <w:rtl w:val="0"/>
              </w:rPr>
            </w:r>
          </w:p>
          <w:p w:rsidR="00000000" w:rsidDel="00000000" w:rsidP="00000000" w:rsidRDefault="00000000" w:rsidRPr="00000000" w14:paraId="0000032F">
            <w:pPr>
              <w:jc w:val="center"/>
              <w:rPr>
                <w:strike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jc w:val="both"/>
              <w:rPr>
                <w:sz w:val="28"/>
                <w:szCs w:val="28"/>
              </w:rPr>
            </w:pPr>
            <w:r w:rsidDel="00000000" w:rsidR="00000000" w:rsidRPr="00000000">
              <w:rPr>
                <w:sz w:val="28"/>
                <w:szCs w:val="28"/>
                <w:rtl w:val="0"/>
              </w:rPr>
              <w:t xml:space="preserve">0 – 0 баллов;</w:t>
            </w:r>
          </w:p>
          <w:p w:rsidR="00000000" w:rsidDel="00000000" w:rsidP="00000000" w:rsidRDefault="00000000" w:rsidRPr="00000000" w14:paraId="00000331">
            <w:pPr>
              <w:jc w:val="both"/>
              <w:rPr>
                <w:sz w:val="28"/>
                <w:szCs w:val="28"/>
              </w:rPr>
            </w:pPr>
            <w:r w:rsidDel="00000000" w:rsidR="00000000" w:rsidRPr="00000000">
              <w:rPr>
                <w:sz w:val="28"/>
                <w:szCs w:val="28"/>
                <w:rtl w:val="0"/>
              </w:rPr>
              <w:t xml:space="preserve">1 - 2 – 20 баллов;</w:t>
            </w:r>
          </w:p>
          <w:p w:rsidR="00000000" w:rsidDel="00000000" w:rsidP="00000000" w:rsidRDefault="00000000" w:rsidRPr="00000000" w14:paraId="00000332">
            <w:pPr>
              <w:jc w:val="both"/>
              <w:rPr>
                <w:sz w:val="28"/>
                <w:szCs w:val="28"/>
              </w:rPr>
            </w:pPr>
            <w:r w:rsidDel="00000000" w:rsidR="00000000" w:rsidRPr="00000000">
              <w:rPr>
                <w:sz w:val="28"/>
                <w:szCs w:val="28"/>
                <w:rtl w:val="0"/>
              </w:rPr>
              <w:t xml:space="preserve">3 - 4 – 40 баллов;</w:t>
            </w:r>
          </w:p>
          <w:p w:rsidR="00000000" w:rsidDel="00000000" w:rsidP="00000000" w:rsidRDefault="00000000" w:rsidRPr="00000000" w14:paraId="00000333">
            <w:pPr>
              <w:jc w:val="both"/>
              <w:rPr>
                <w:sz w:val="28"/>
                <w:szCs w:val="28"/>
              </w:rPr>
            </w:pPr>
            <w:r w:rsidDel="00000000" w:rsidR="00000000" w:rsidRPr="00000000">
              <w:rPr>
                <w:sz w:val="28"/>
                <w:szCs w:val="28"/>
                <w:rtl w:val="0"/>
              </w:rPr>
              <w:t xml:space="preserve">5 - 6 – 60 баллов;</w:t>
            </w:r>
          </w:p>
          <w:p w:rsidR="00000000" w:rsidDel="00000000" w:rsidP="00000000" w:rsidRDefault="00000000" w:rsidRPr="00000000" w14:paraId="00000334">
            <w:pPr>
              <w:jc w:val="both"/>
              <w:rPr>
                <w:sz w:val="28"/>
                <w:szCs w:val="28"/>
              </w:rPr>
            </w:pPr>
            <w:r w:rsidDel="00000000" w:rsidR="00000000" w:rsidRPr="00000000">
              <w:rPr>
                <w:sz w:val="28"/>
                <w:szCs w:val="28"/>
                <w:rtl w:val="0"/>
              </w:rPr>
              <w:t xml:space="preserve">7 - 8 – 80 баллов;</w:t>
            </w:r>
          </w:p>
          <w:p w:rsidR="00000000" w:rsidDel="00000000" w:rsidP="00000000" w:rsidRDefault="00000000" w:rsidRPr="00000000" w14:paraId="00000335">
            <w:pPr>
              <w:jc w:val="both"/>
              <w:rPr>
                <w:sz w:val="28"/>
                <w:szCs w:val="28"/>
              </w:rPr>
            </w:pPr>
            <w:r w:rsidDel="00000000" w:rsidR="00000000" w:rsidRPr="00000000">
              <w:rPr>
                <w:sz w:val="28"/>
                <w:szCs w:val="28"/>
                <w:rtl w:val="0"/>
              </w:rPr>
              <w:t xml:space="preserve">9 - 90 баллов;</w:t>
            </w:r>
          </w:p>
          <w:p w:rsidR="00000000" w:rsidDel="00000000" w:rsidP="00000000" w:rsidRDefault="00000000" w:rsidRPr="00000000" w14:paraId="00000336">
            <w:pPr>
              <w:jc w:val="both"/>
              <w:rPr>
                <w:sz w:val="28"/>
                <w:szCs w:val="28"/>
              </w:rPr>
            </w:pPr>
            <w:r w:rsidDel="00000000" w:rsidR="00000000" w:rsidRPr="00000000">
              <w:rPr>
                <w:sz w:val="28"/>
                <w:szCs w:val="28"/>
                <w:rtl w:val="0"/>
              </w:rPr>
              <w:t xml:space="preserve">10 и более контрактов (договоров) – 100 баллов</w:t>
            </w:r>
          </w:p>
          <w:p w:rsidR="00000000" w:rsidDel="00000000" w:rsidP="00000000" w:rsidRDefault="00000000" w:rsidRPr="00000000" w14:paraId="00000337">
            <w:pPr>
              <w:jc w:val="both"/>
              <w:rPr>
                <w:sz w:val="28"/>
                <w:szCs w:val="28"/>
              </w:rPr>
            </w:pPr>
            <w:r w:rsidDel="00000000" w:rsidR="00000000" w:rsidRPr="00000000">
              <w:rPr>
                <w:rtl w:val="0"/>
              </w:rPr>
            </w:r>
          </w:p>
          <w:p w:rsidR="00000000" w:rsidDel="00000000" w:rsidP="00000000" w:rsidRDefault="00000000" w:rsidRPr="00000000" w14:paraId="00000338">
            <w:pPr>
              <w:rPr>
                <w:b w:val="1"/>
                <w:i w:val="1"/>
                <w:sz w:val="28"/>
                <w:szCs w:val="28"/>
              </w:rPr>
            </w:pPr>
            <w:r w:rsidDel="00000000" w:rsidR="00000000" w:rsidRPr="00000000">
              <w:rPr>
                <w:b w:val="1"/>
                <w:sz w:val="36"/>
                <w:szCs w:val="36"/>
                <w:rtl w:val="0"/>
              </w:rPr>
              <w:t xml:space="preserve"> </w:t>
            </w:r>
            <w:r w:rsidDel="00000000" w:rsidR="00000000" w:rsidRPr="00000000">
              <w:rPr>
                <w:b w:val="1"/>
                <w:i w:val="1"/>
                <w:sz w:val="28"/>
                <w:szCs w:val="28"/>
                <w:rtl w:val="0"/>
              </w:rPr>
              <w:t xml:space="preserve">или </w:t>
            </w:r>
          </w:p>
          <w:p w:rsidR="00000000" w:rsidDel="00000000" w:rsidP="00000000" w:rsidRDefault="00000000" w:rsidRPr="00000000" w14:paraId="00000339">
            <w:pPr>
              <w:jc w:val="both"/>
              <w:rPr>
                <w:sz w:val="28"/>
                <w:szCs w:val="28"/>
              </w:rPr>
            </w:pPr>
            <w:r w:rsidDel="00000000" w:rsidR="00000000" w:rsidRPr="00000000">
              <w:rPr>
                <w:sz w:val="28"/>
                <w:szCs w:val="28"/>
                <w:rtl w:val="0"/>
              </w:rPr>
              <w:t xml:space="preserve">Количество баллов, присуждаемых по значению показателя, определяется по формуле:</w:t>
            </w:r>
          </w:p>
          <w:p w:rsidR="00000000" w:rsidDel="00000000" w:rsidP="00000000" w:rsidRDefault="00000000" w:rsidRPr="00000000" w14:paraId="0000033A">
            <w:pPr>
              <w:jc w:val="both"/>
              <w:rPr>
                <w:sz w:val="28"/>
                <w:szCs w:val="28"/>
              </w:rPr>
            </w:pPr>
            <w:r w:rsidDel="00000000" w:rsidR="00000000" w:rsidRPr="00000000">
              <w:rPr>
                <w:sz w:val="28"/>
                <w:szCs w:val="28"/>
                <w:rtl w:val="0"/>
              </w:rPr>
              <w:t xml:space="preserve"> </w:t>
            </w:r>
            <w:r w:rsidDel="00000000" w:rsidR="00000000" w:rsidRPr="00000000">
              <w:rPr>
                <w:sz w:val="28"/>
                <w:szCs w:val="28"/>
              </w:rPr>
              <w:drawing>
                <wp:inline distB="0" distT="0" distL="114300" distR="114300">
                  <wp:extent cx="1295400" cy="438150"/>
                  <wp:effectExtent b="0" l="0" r="0" t="0"/>
                  <wp:docPr id="1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29540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33B">
            <w:pPr>
              <w:jc w:val="both"/>
              <w:rPr>
                <w:sz w:val="28"/>
                <w:szCs w:val="28"/>
              </w:rPr>
            </w:pPr>
            <w:r w:rsidDel="00000000" w:rsidR="00000000" w:rsidRPr="00000000">
              <w:rPr>
                <w:sz w:val="28"/>
                <w:szCs w:val="28"/>
                <w:rtl w:val="0"/>
              </w:rPr>
              <w:t xml:space="preserve">где:</w:t>
            </w:r>
          </w:p>
          <w:p w:rsidR="00000000" w:rsidDel="00000000" w:rsidP="00000000" w:rsidRDefault="00000000" w:rsidRPr="00000000" w14:paraId="0000033C">
            <w:pPr>
              <w:spacing w:after="200" w:line="276" w:lineRule="auto"/>
              <w:jc w:val="both"/>
              <w:rPr>
                <w:sz w:val="28"/>
                <w:szCs w:val="28"/>
              </w:rPr>
            </w:pPr>
            <w:r w:rsidDel="00000000" w:rsidR="00000000" w:rsidRPr="00000000">
              <w:rPr>
                <w:sz w:val="28"/>
                <w:szCs w:val="28"/>
                <w:rtl w:val="0"/>
              </w:rPr>
              <w:t xml:space="preserve">K</w:t>
            </w:r>
            <w:r w:rsidDel="00000000" w:rsidR="00000000" w:rsidRPr="00000000">
              <w:rPr>
                <w:sz w:val="28"/>
                <w:szCs w:val="28"/>
                <w:vertAlign w:val="subscript"/>
                <w:rtl w:val="0"/>
              </w:rPr>
              <w:t xml:space="preserve">i</w:t>
            </w:r>
            <w:r w:rsidDel="00000000" w:rsidR="00000000" w:rsidRPr="00000000">
              <w:rPr>
                <w:sz w:val="28"/>
                <w:szCs w:val="28"/>
                <w:rtl w:val="0"/>
              </w:rPr>
              <w:t xml:space="preserve"> – предложение участника закупки, заявка (предложение) которого оценивается; </w:t>
            </w:r>
          </w:p>
          <w:p w:rsidR="00000000" w:rsidDel="00000000" w:rsidP="00000000" w:rsidRDefault="00000000" w:rsidRPr="00000000" w14:paraId="0000033D">
            <w:pPr>
              <w:spacing w:after="200" w:line="276" w:lineRule="auto"/>
              <w:jc w:val="both"/>
              <w:rPr>
                <w:sz w:val="28"/>
                <w:szCs w:val="28"/>
              </w:rPr>
            </w:pPr>
            <w:r w:rsidDel="00000000" w:rsidR="00000000" w:rsidRPr="00000000">
              <w:rPr>
                <w:sz w:val="28"/>
                <w:szCs w:val="28"/>
                <w:rtl w:val="0"/>
              </w:rPr>
              <w:t xml:space="preserve">K</w:t>
            </w:r>
            <w:r w:rsidDel="00000000" w:rsidR="00000000" w:rsidRPr="00000000">
              <w:rPr>
                <w:sz w:val="28"/>
                <w:szCs w:val="28"/>
                <w:vertAlign w:val="subscript"/>
                <w:rtl w:val="0"/>
              </w:rPr>
              <w:t xml:space="preserve">max</w:t>
            </w:r>
            <w:r w:rsidDel="00000000" w:rsidR="00000000" w:rsidRPr="00000000">
              <w:rPr>
                <w:sz w:val="28"/>
                <w:szCs w:val="28"/>
                <w:rtl w:val="0"/>
              </w:rPr>
              <w:t xml:space="preserve"> – максимальное предложение из предложений по критерию оценки, сделанных участниками закупки;</w:t>
            </w:r>
          </w:p>
          <w:p w:rsidR="00000000" w:rsidDel="00000000" w:rsidP="00000000" w:rsidRDefault="00000000" w:rsidRPr="00000000" w14:paraId="0000033E">
            <w:pPr>
              <w:jc w:val="both"/>
              <w:rPr>
                <w:sz w:val="28"/>
                <w:szCs w:val="28"/>
              </w:rPr>
            </w:pPr>
            <w:r w:rsidDel="00000000" w:rsidR="00000000" w:rsidRPr="00000000">
              <w:rPr>
                <w:sz w:val="28"/>
                <w:szCs w:val="28"/>
                <w:rtl w:val="0"/>
              </w:rPr>
              <w:t xml:space="preserve">КЗ – коэффициент значимости значения показателя.</w:t>
            </w:r>
          </w:p>
          <w:p w:rsidR="00000000" w:rsidDel="00000000" w:rsidP="00000000" w:rsidRDefault="00000000" w:rsidRPr="00000000" w14:paraId="0000033F">
            <w:pPr>
              <w:jc w:val="both"/>
              <w:rPr>
                <w:sz w:val="28"/>
                <w:szCs w:val="28"/>
              </w:rPr>
            </w:pPr>
            <w:r w:rsidDel="00000000" w:rsidR="00000000" w:rsidRPr="00000000">
              <w:rPr>
                <w:rtl w:val="0"/>
              </w:rPr>
            </w:r>
          </w:p>
          <w:p w:rsidR="00000000" w:rsidDel="00000000" w:rsidP="00000000" w:rsidRDefault="00000000" w:rsidRPr="00000000" w14:paraId="00000340">
            <w:pPr>
              <w:rPr>
                <w:b w:val="1"/>
                <w:sz w:val="28"/>
                <w:szCs w:val="28"/>
              </w:rPr>
            </w:pPr>
            <w:r w:rsidDel="00000000" w:rsidR="00000000" w:rsidRPr="00000000">
              <w:rPr>
                <w:sz w:val="28"/>
                <w:szCs w:val="28"/>
                <w:rtl w:val="0"/>
              </w:rPr>
              <w:t xml:space="preserve">Максимальный балл при наибольшем значении.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rPr>
                <w:sz w:val="28"/>
                <w:szCs w:val="28"/>
              </w:rPr>
            </w:pPr>
            <w:r w:rsidDel="00000000" w:rsidR="00000000" w:rsidRPr="00000000">
              <w:rPr>
                <w:sz w:val="28"/>
                <w:szCs w:val="28"/>
                <w:rtl w:val="0"/>
              </w:rPr>
              <w:t xml:space="preserve">Копии контрактов (договоров) по объекту закупки открытого конкурса в электронной форме, с приложением копий актов приема-передачи или иных документов, подтверждающих приемку товара (выполнение работ, оказание услуг) заказчиками и подписанных обеими сторонами (без замечаний со стороны заказчика),</w:t>
            </w:r>
            <w:r w:rsidDel="00000000" w:rsidR="00000000" w:rsidRPr="00000000">
              <w:rPr>
                <w:rFonts w:ascii="Calibri" w:cs="Calibri" w:eastAsia="Calibri" w:hAnsi="Calibri"/>
                <w:sz w:val="22"/>
                <w:szCs w:val="22"/>
                <w:rtl w:val="0"/>
              </w:rPr>
              <w:t xml:space="preserve"> </w:t>
            </w:r>
            <w:r w:rsidDel="00000000" w:rsidR="00000000" w:rsidRPr="00000000">
              <w:rPr>
                <w:sz w:val="28"/>
                <w:szCs w:val="28"/>
                <w:rtl w:val="0"/>
              </w:rPr>
              <w:t xml:space="preserve">заключенных за последние  3 года, предшествующих дате окончания срока подачи заявок на участие в открытом конкурсе в электронной форме, стоимость по каждому из которых составляет не менее 20% начальной (максимальной) цены контракта</w:t>
            </w:r>
          </w:p>
          <w:p w:rsidR="00000000" w:rsidDel="00000000" w:rsidP="00000000" w:rsidRDefault="00000000" w:rsidRPr="00000000" w14:paraId="00000342">
            <w:pPr>
              <w:rPr>
                <w:sz w:val="28"/>
                <w:szCs w:val="28"/>
              </w:rPr>
            </w:pPr>
            <w:r w:rsidDel="00000000" w:rsidR="00000000" w:rsidRPr="00000000">
              <w:rPr>
                <w:rtl w:val="0"/>
              </w:rPr>
            </w:r>
          </w:p>
          <w:p w:rsidR="00000000" w:rsidDel="00000000" w:rsidP="00000000" w:rsidRDefault="00000000" w:rsidRPr="00000000" w14:paraId="00000343">
            <w:pPr>
              <w:rPr>
                <w:b w:val="1"/>
                <w:i w:val="1"/>
                <w:sz w:val="28"/>
                <w:szCs w:val="28"/>
              </w:rPr>
            </w:pPr>
            <w:r w:rsidDel="00000000" w:rsidR="00000000" w:rsidRPr="00000000">
              <w:rPr>
                <w:b w:val="1"/>
                <w:i w:val="1"/>
                <w:sz w:val="28"/>
                <w:szCs w:val="28"/>
                <w:rtl w:val="0"/>
              </w:rPr>
              <w:t xml:space="preserve">или </w:t>
            </w:r>
          </w:p>
          <w:p w:rsidR="00000000" w:rsidDel="00000000" w:rsidP="00000000" w:rsidRDefault="00000000" w:rsidRPr="00000000" w14:paraId="00000344">
            <w:pPr>
              <w:rPr>
                <w:sz w:val="28"/>
                <w:szCs w:val="28"/>
              </w:rPr>
            </w:pPr>
            <w:r w:rsidDel="00000000" w:rsidR="00000000" w:rsidRPr="00000000">
              <w:rPr>
                <w:sz w:val="28"/>
                <w:szCs w:val="28"/>
                <w:rtl w:val="0"/>
              </w:rPr>
              <w:t xml:space="preserve">количество исполненных участником закупки контрактов (договоров), заключенных за последние  3 года, предшествующих дате окончания срока подачи заявок  на участие в открытом конкурсе в электронной форме,  с  протяженностью участка электроосвещения не менее 3,584 км по каждому контракту  (договору).</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345">
            <w:pPr>
              <w:jc w:val="both"/>
              <w:rPr>
                <w:sz w:val="28"/>
                <w:szCs w:val="28"/>
              </w:rPr>
            </w:pPr>
            <w:r w:rsidDel="00000000" w:rsidR="00000000" w:rsidRPr="00000000">
              <w:rPr>
                <w:sz w:val="28"/>
                <w:szCs w:val="28"/>
                <w:rtl w:val="0"/>
              </w:rPr>
              <w:t xml:space="preserve">2. Квалификация трудовых ресурсов (руководителей и ключевых специалистов), предлагаемых для выполнения работ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rPr>
                <w:sz w:val="28"/>
                <w:szCs w:val="28"/>
              </w:rPr>
            </w:pPr>
            <w:r w:rsidDel="00000000" w:rsidR="00000000" w:rsidRPr="00000000">
              <w:rPr>
                <w:sz w:val="28"/>
                <w:szCs w:val="28"/>
                <w:rtl w:val="0"/>
              </w:rPr>
              <w:t xml:space="preserve">Количество специалистов участника закупки, имеющих специальности: </w:t>
            </w:r>
          </w:p>
          <w:p w:rsidR="00000000" w:rsidDel="00000000" w:rsidP="00000000" w:rsidRDefault="00000000" w:rsidRPr="00000000" w14:paraId="00000347">
            <w:pPr>
              <w:rPr>
                <w:sz w:val="28"/>
                <w:szCs w:val="28"/>
              </w:rPr>
            </w:pPr>
            <w:r w:rsidDel="00000000" w:rsidR="00000000" w:rsidRPr="00000000">
              <w:rPr>
                <w:sz w:val="28"/>
                <w:szCs w:val="28"/>
                <w:rtl w:val="0"/>
              </w:rPr>
              <w:t xml:space="preserve">«автоматизированные системы обработки информации и управления»;</w:t>
            </w:r>
          </w:p>
          <w:p w:rsidR="00000000" w:rsidDel="00000000" w:rsidP="00000000" w:rsidRDefault="00000000" w:rsidRPr="00000000" w14:paraId="00000348">
            <w:pPr>
              <w:rPr>
                <w:sz w:val="28"/>
                <w:szCs w:val="28"/>
              </w:rPr>
            </w:pPr>
            <w:r w:rsidDel="00000000" w:rsidR="00000000" w:rsidRPr="00000000">
              <w:rPr>
                <w:sz w:val="28"/>
                <w:szCs w:val="28"/>
                <w:rtl w:val="0"/>
              </w:rPr>
              <w:t xml:space="preserve">«вычислительные машины, комплексы, системы и сети»;</w:t>
            </w:r>
          </w:p>
          <w:p w:rsidR="00000000" w:rsidDel="00000000" w:rsidP="00000000" w:rsidRDefault="00000000" w:rsidRPr="00000000" w14:paraId="00000349">
            <w:pPr>
              <w:rPr>
                <w:sz w:val="28"/>
                <w:szCs w:val="28"/>
              </w:rPr>
            </w:pPr>
            <w:r w:rsidDel="00000000" w:rsidR="00000000" w:rsidRPr="00000000">
              <w:rPr>
                <w:sz w:val="28"/>
                <w:szCs w:val="28"/>
                <w:rtl w:val="0"/>
              </w:rPr>
              <w:t xml:space="preserve">«информатика и вычислительная техника»;</w:t>
            </w:r>
          </w:p>
          <w:p w:rsidR="00000000" w:rsidDel="00000000" w:rsidP="00000000" w:rsidRDefault="00000000" w:rsidRPr="00000000" w14:paraId="0000034A">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jc w:val="center"/>
              <w:rPr>
                <w:b w:val="1"/>
                <w:sz w:val="28"/>
                <w:szCs w:val="28"/>
              </w:rPr>
            </w:pPr>
            <w:r w:rsidDel="00000000" w:rsidR="00000000" w:rsidRPr="00000000">
              <w:rPr>
                <w:b w:val="1"/>
                <w:sz w:val="28"/>
                <w:szCs w:val="28"/>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jc w:val="both"/>
              <w:rPr>
                <w:sz w:val="28"/>
                <w:szCs w:val="28"/>
              </w:rPr>
            </w:pPr>
            <w:r w:rsidDel="00000000" w:rsidR="00000000" w:rsidRPr="00000000">
              <w:rPr>
                <w:sz w:val="28"/>
                <w:szCs w:val="28"/>
                <w:rtl w:val="0"/>
              </w:rPr>
              <w:t xml:space="preserve">Количество баллов, присуждаемых по значению показателя, определяется по формуле:</w:t>
            </w:r>
          </w:p>
          <w:p w:rsidR="00000000" w:rsidDel="00000000" w:rsidP="00000000" w:rsidRDefault="00000000" w:rsidRPr="00000000" w14:paraId="0000034D">
            <w:pPr>
              <w:jc w:val="both"/>
              <w:rPr>
                <w:sz w:val="28"/>
                <w:szCs w:val="28"/>
              </w:rPr>
            </w:pPr>
            <w:r w:rsidDel="00000000" w:rsidR="00000000" w:rsidRPr="00000000">
              <w:rPr>
                <w:sz w:val="28"/>
                <w:szCs w:val="28"/>
                <w:rtl w:val="0"/>
              </w:rPr>
              <w:t xml:space="preserve"> </w:t>
            </w:r>
            <w:r w:rsidDel="00000000" w:rsidR="00000000" w:rsidRPr="00000000">
              <w:rPr>
                <w:sz w:val="28"/>
                <w:szCs w:val="28"/>
              </w:rPr>
              <w:drawing>
                <wp:inline distB="0" distT="0" distL="114300" distR="114300">
                  <wp:extent cx="1295400" cy="438150"/>
                  <wp:effectExtent b="0" l="0" r="0" t="0"/>
                  <wp:docPr id="3"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29540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34E">
            <w:pPr>
              <w:jc w:val="both"/>
              <w:rPr>
                <w:sz w:val="28"/>
                <w:szCs w:val="28"/>
              </w:rPr>
            </w:pPr>
            <w:r w:rsidDel="00000000" w:rsidR="00000000" w:rsidRPr="00000000">
              <w:rPr>
                <w:sz w:val="28"/>
                <w:szCs w:val="28"/>
                <w:rtl w:val="0"/>
              </w:rPr>
              <w:t xml:space="preserve">где:</w:t>
            </w:r>
          </w:p>
          <w:p w:rsidR="00000000" w:rsidDel="00000000" w:rsidP="00000000" w:rsidRDefault="00000000" w:rsidRPr="00000000" w14:paraId="0000034F">
            <w:pPr>
              <w:jc w:val="both"/>
              <w:rPr>
                <w:sz w:val="28"/>
                <w:szCs w:val="28"/>
              </w:rPr>
            </w:pPr>
            <w:r w:rsidDel="00000000" w:rsidR="00000000" w:rsidRPr="00000000">
              <w:rPr>
                <w:sz w:val="28"/>
                <w:szCs w:val="28"/>
                <w:rtl w:val="0"/>
              </w:rPr>
              <w:t xml:space="preserve">K</w:t>
            </w:r>
            <w:r w:rsidDel="00000000" w:rsidR="00000000" w:rsidRPr="00000000">
              <w:rPr>
                <w:sz w:val="28"/>
                <w:szCs w:val="28"/>
                <w:vertAlign w:val="subscript"/>
                <w:rtl w:val="0"/>
              </w:rPr>
              <w:t xml:space="preserve">i</w:t>
            </w:r>
            <w:r w:rsidDel="00000000" w:rsidR="00000000" w:rsidRPr="00000000">
              <w:rPr>
                <w:sz w:val="28"/>
                <w:szCs w:val="28"/>
                <w:rtl w:val="0"/>
              </w:rPr>
              <w:t xml:space="preserve"> – предложение участника закупки, заявка (предложение) которого оценивается; </w:t>
            </w:r>
          </w:p>
          <w:p w:rsidR="00000000" w:rsidDel="00000000" w:rsidP="00000000" w:rsidRDefault="00000000" w:rsidRPr="00000000" w14:paraId="00000350">
            <w:pPr>
              <w:jc w:val="both"/>
              <w:rPr>
                <w:sz w:val="28"/>
                <w:szCs w:val="28"/>
              </w:rPr>
            </w:pPr>
            <w:r w:rsidDel="00000000" w:rsidR="00000000" w:rsidRPr="00000000">
              <w:rPr>
                <w:sz w:val="28"/>
                <w:szCs w:val="28"/>
                <w:rtl w:val="0"/>
              </w:rPr>
              <w:t xml:space="preserve">K</w:t>
            </w:r>
            <w:r w:rsidDel="00000000" w:rsidR="00000000" w:rsidRPr="00000000">
              <w:rPr>
                <w:sz w:val="28"/>
                <w:szCs w:val="28"/>
                <w:vertAlign w:val="subscript"/>
                <w:rtl w:val="0"/>
              </w:rPr>
              <w:t xml:space="preserve">max</w:t>
            </w:r>
            <w:r w:rsidDel="00000000" w:rsidR="00000000" w:rsidRPr="00000000">
              <w:rPr>
                <w:sz w:val="28"/>
                <w:szCs w:val="28"/>
                <w:rtl w:val="0"/>
              </w:rPr>
              <w:t xml:space="preserve"> – максимальное предложение из предложений по критерию оценки, сделанных участниками закупки;</w:t>
            </w:r>
          </w:p>
          <w:p w:rsidR="00000000" w:rsidDel="00000000" w:rsidP="00000000" w:rsidRDefault="00000000" w:rsidRPr="00000000" w14:paraId="00000351">
            <w:pPr>
              <w:jc w:val="both"/>
              <w:rPr>
                <w:sz w:val="28"/>
                <w:szCs w:val="28"/>
              </w:rPr>
            </w:pPr>
            <w:r w:rsidDel="00000000" w:rsidR="00000000" w:rsidRPr="00000000">
              <w:rPr>
                <w:sz w:val="28"/>
                <w:szCs w:val="28"/>
                <w:rtl w:val="0"/>
              </w:rPr>
              <w:t xml:space="preserve">КЗ - коэффициент значимости значения показателя.</w:t>
            </w:r>
          </w:p>
          <w:p w:rsidR="00000000" w:rsidDel="00000000" w:rsidP="00000000" w:rsidRDefault="00000000" w:rsidRPr="00000000" w14:paraId="00000352">
            <w:pPr>
              <w:jc w:val="both"/>
              <w:rPr>
                <w:sz w:val="28"/>
                <w:szCs w:val="28"/>
              </w:rPr>
            </w:pPr>
            <w:r w:rsidDel="00000000" w:rsidR="00000000" w:rsidRPr="00000000">
              <w:rPr>
                <w:sz w:val="28"/>
                <w:szCs w:val="28"/>
                <w:rtl w:val="0"/>
              </w:rPr>
              <w:t xml:space="preserve">Максимальный балл при наибольшем значении.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rPr>
                <w:sz w:val="28"/>
                <w:szCs w:val="28"/>
              </w:rPr>
            </w:pPr>
            <w:r w:rsidDel="00000000" w:rsidR="00000000" w:rsidRPr="00000000">
              <w:rPr>
                <w:sz w:val="28"/>
                <w:szCs w:val="28"/>
                <w:rtl w:val="0"/>
              </w:rPr>
              <w:t xml:space="preserve">Копии документов об образовании (дипломов) </w:t>
            </w:r>
          </w:p>
          <w:p w:rsidR="00000000" w:rsidDel="00000000" w:rsidP="00000000" w:rsidRDefault="00000000" w:rsidRPr="00000000" w14:paraId="00000354">
            <w:pPr>
              <w:rPr>
                <w:sz w:val="28"/>
                <w:szCs w:val="28"/>
              </w:rPr>
            </w:pPr>
            <w:r w:rsidDel="00000000" w:rsidR="00000000" w:rsidRPr="00000000">
              <w:rPr>
                <w:sz w:val="28"/>
                <w:szCs w:val="28"/>
                <w:rtl w:val="0"/>
              </w:rPr>
              <w:t xml:space="preserve">специалистов участника закупки по специальностям «автоматизированные системы обработки информации и управления», «вычислительные машины, комплексы, системы и сети»,  «информатика и вычислительная техника», с приложением по каждому специалисту копий трудовых книжек или приказов (распоряжений) о приеме на работу и (или) трудовых договоров, подтверждающих трудовые отношения сотрудников организации - участника закупки с участником конкурса с отметкой работодателя о работе в настоящее время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rPr>
                <w:b w:val="1"/>
                <w:sz w:val="28"/>
                <w:szCs w:val="28"/>
              </w:rPr>
            </w:pPr>
            <w:r w:rsidDel="00000000" w:rsidR="00000000" w:rsidRPr="00000000">
              <w:rPr>
                <w:b w:val="1"/>
                <w:sz w:val="28"/>
                <w:szCs w:val="28"/>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jc w:val="center"/>
              <w:rPr>
                <w:b w:val="1"/>
                <w:sz w:val="28"/>
                <w:szCs w:val="28"/>
              </w:rPr>
            </w:pPr>
            <w:r w:rsidDel="00000000" w:rsidR="00000000" w:rsidRPr="00000000">
              <w:rPr>
                <w:b w:val="1"/>
                <w:sz w:val="28"/>
                <w:szCs w:val="28"/>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rPr>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rPr>
                <w:b w:val="1"/>
                <w:sz w:val="28"/>
                <w:szCs w:val="28"/>
              </w:rPr>
            </w:pPr>
            <w:r w:rsidDel="00000000" w:rsidR="00000000" w:rsidRPr="00000000">
              <w:rPr>
                <w:rtl w:val="0"/>
              </w:rPr>
            </w:r>
          </w:p>
        </w:tc>
      </w:tr>
    </w:tbl>
    <w:p w:rsidR="00000000" w:rsidDel="00000000" w:rsidP="00000000" w:rsidRDefault="00000000" w:rsidRPr="00000000" w14:paraId="0000035A">
      <w:pPr>
        <w:ind w:firstLine="709"/>
        <w:jc w:val="both"/>
        <w:rPr>
          <w:sz w:val="28"/>
          <w:szCs w:val="28"/>
        </w:rPr>
      </w:pPr>
      <w:r w:rsidDel="00000000" w:rsidR="00000000" w:rsidRPr="00000000">
        <w:rPr>
          <w:rtl w:val="0"/>
        </w:rPr>
      </w:r>
    </w:p>
    <w:p w:rsidR="00000000" w:rsidDel="00000000" w:rsidP="00000000" w:rsidRDefault="00000000" w:rsidRPr="00000000" w14:paraId="0000035B">
      <w:pPr>
        <w:ind w:firstLine="709"/>
        <w:jc w:val="both"/>
        <w:rPr>
          <w:i w:val="1"/>
          <w:sz w:val="28"/>
          <w:szCs w:val="28"/>
        </w:rPr>
      </w:pPr>
      <w:r w:rsidDel="00000000" w:rsidR="00000000" w:rsidRPr="00000000">
        <w:rPr>
          <w:sz w:val="28"/>
          <w:szCs w:val="28"/>
          <w:rtl w:val="0"/>
        </w:rPr>
        <w:t xml:space="preserve">* под выполнением работ сопоставимого характера понимается выполнение работ по _____ </w:t>
      </w:r>
      <w:r w:rsidDel="00000000" w:rsidR="00000000" w:rsidRPr="00000000">
        <w:rPr>
          <w:i w:val="1"/>
          <w:sz w:val="28"/>
          <w:szCs w:val="28"/>
          <w:rtl w:val="0"/>
        </w:rPr>
        <w:t xml:space="preserve">(указываются виды работ, соответствующие Разделу 2 «Описание объекта закупки»)</w:t>
      </w:r>
    </w:p>
    <w:p w:rsidR="00000000" w:rsidDel="00000000" w:rsidP="00000000" w:rsidRDefault="00000000" w:rsidRPr="00000000" w14:paraId="0000035C">
      <w:pPr>
        <w:ind w:firstLine="709"/>
        <w:jc w:val="both"/>
        <w:rPr>
          <w:sz w:val="28"/>
          <w:szCs w:val="28"/>
        </w:rPr>
      </w:pPr>
      <w:r w:rsidDel="00000000" w:rsidR="00000000" w:rsidRPr="00000000">
        <w:rPr>
          <w:rtl w:val="0"/>
        </w:rPr>
      </w:r>
    </w:p>
    <w:p w:rsidR="00000000" w:rsidDel="00000000" w:rsidP="00000000" w:rsidRDefault="00000000" w:rsidRPr="00000000" w14:paraId="0000035D">
      <w:pPr>
        <w:ind w:firstLine="851"/>
        <w:jc w:val="both"/>
        <w:rPr>
          <w:i w:val="1"/>
          <w:sz w:val="26"/>
          <w:szCs w:val="26"/>
        </w:rPr>
      </w:pPr>
      <w:r w:rsidDel="00000000" w:rsidR="00000000" w:rsidRPr="00000000">
        <w:rPr>
          <w:rtl w:val="0"/>
        </w:rPr>
      </w:r>
    </w:p>
    <w:p w:rsidR="00000000" w:rsidDel="00000000" w:rsidP="00000000" w:rsidRDefault="00000000" w:rsidRPr="00000000" w14:paraId="0000035E">
      <w:pPr>
        <w:ind w:left="0" w:firstLine="0"/>
        <w:jc w:val="both"/>
        <w:rPr>
          <w:i w:val="1"/>
          <w:sz w:val="26"/>
          <w:szCs w:val="26"/>
        </w:rPr>
      </w:pPr>
      <w:r w:rsidDel="00000000" w:rsidR="00000000" w:rsidRPr="00000000">
        <w:rPr>
          <w:rtl w:val="0"/>
        </w:rPr>
      </w:r>
    </w:p>
    <w:p w:rsidR="00000000" w:rsidDel="00000000" w:rsidP="00000000" w:rsidRDefault="00000000" w:rsidRPr="00000000" w14:paraId="0000035F">
      <w:pPr>
        <w:ind w:left="0" w:firstLine="0"/>
        <w:jc w:val="both"/>
        <w:rPr>
          <w:i w:val="1"/>
          <w:sz w:val="26"/>
          <w:szCs w:val="26"/>
        </w:rPr>
      </w:pPr>
      <w:r w:rsidDel="00000000" w:rsidR="00000000" w:rsidRPr="00000000">
        <w:rPr>
          <w:rtl w:val="0"/>
        </w:rPr>
      </w:r>
    </w:p>
    <w:p w:rsidR="00000000" w:rsidDel="00000000" w:rsidP="00000000" w:rsidRDefault="00000000" w:rsidRPr="00000000" w14:paraId="00000360">
      <w:pPr>
        <w:ind w:right="-2"/>
        <w:jc w:val="both"/>
        <w:rPr>
          <w:i w:val="1"/>
          <w:sz w:val="24"/>
          <w:szCs w:val="24"/>
        </w:rPr>
      </w:pPr>
      <w:bookmarkStart w:colFirst="0" w:colLast="0" w:name="_yzqzi8j1gyx0" w:id="43"/>
      <w:bookmarkEnd w:id="43"/>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11 ТРЕБОВАНИЯ К СОДЕРЖАНИЮ И СОСТАВУ ЗАЯВКИ</w:t>
      </w: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НА УЧАСТИЕ В ОТКРЫТОМ КОНКУРСЕ В ЭЛЕКТРОННОЙ ФОРМЕ</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(п.4 ч. 1 ст. 54.3 № 44-ФЗ)</w:t>
      </w: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ПЕРВАЯ ЧАСТЬ ЗАЯВКИ НА УЧАСТИЕ В ОТКРЫТОМ КОНКУРСЕ В ЭЛЕКТРОННОЙ ФОРМЕ ДОЛЖНА СОДЕРЖАТЬ СЛЕДУЮЩИЕ ДОКУМЕНТЫ И ИНФОРМАЦИЮ:</w:t>
      </w: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13"/>
        <w:tblW w:w="10214.0" w:type="dxa"/>
        <w:jc w:val="left"/>
        <w:tblInd w:w="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21"/>
        <w:gridCol w:w="9193"/>
        <w:tblGridChange w:id="0">
          <w:tblGrid>
            <w:gridCol w:w="1021"/>
            <w:gridCol w:w="9193"/>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позиции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bookmarkStart w:colFirst="0" w:colLast="0" w:name="30j0zll" w:id="44"/>
            <w:bookmarkEnd w:id="44"/>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br w:type="textWrapping"/>
            </w:r>
          </w:p>
          <w:bookmarkStart w:colFirst="0" w:colLast="0" w:name="1fob9te" w:id="45"/>
          <w:bookmarkEnd w:id="45"/>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«Качественные, функциональные и экологические характеристики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br w:type="textWrapping"/>
            </w:r>
          </w:p>
          <w:bookmarkStart w:colFirst="0" w:colLast="0" w:name="3znysh7" w:id="46"/>
          <w:bookmarkEnd w:id="46"/>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 осуществлении закупки товара или закупки работы, услуги, для выполнения, оказания которых используется товар:</w:t>
              <w:br w:type="textWrapping"/>
            </w:r>
          </w:p>
          <w:bookmarkStart w:colFirst="0" w:colLast="0" w:name="2et92p0" w:id="47"/>
          <w:bookmarkEnd w:id="47"/>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наименование страны происхождения товара (если позицией 26 Раздела 1 «Информационная карта» настоящей конкурсной документации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 44-ФЗ);</w:t>
              <w:br w:type="textWrapping"/>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конкретные показатели товара, соответствующие значениям, установленным в Разделе 2 «Описание объекта закупки» документации об открытом конкурсе в электронной форме, и указание на товарный знак (при наличии). Информация включается в заявку на участие в открытом конкурсе в электронной форме в случае отсутствия в Разделе 2 «Описание объекта закупки» документации об открытом конкурсе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Разделе 2 «Описание объекта закупки» документации об </w:t>
            </w:r>
            <w:bookmarkStart w:colFirst="0" w:colLast="0" w:name="tyjcwt" w:id="48"/>
            <w:bookmarkEnd w: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открытом конкурсе в электронной форме.</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br w:type="textWrapping"/>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1" w:right="116"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первой части заявки на участие в открытом конкурсе в электронной форме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допускается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tc>
      </w:tr>
    </w:tbl>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ВТОРАЯ ЧАСТЬ ЗАЯВКИ НА УЧАСТИЕ В ОТКРЫТОМ КОНКУРСЕ В ЭЛЕКТРОННОЙ ФОРМЕ ДОЛЖНА СОДЕРЖАТЬ СЛЕДУЮЩИЕ ДОКУМЕНТЫ И ИНФОРМАЦИЮ:</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14"/>
        <w:tblW w:w="10214.0" w:type="dxa"/>
        <w:jc w:val="left"/>
        <w:tblInd w:w="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21"/>
        <w:gridCol w:w="4527"/>
        <w:gridCol w:w="4666"/>
        <w:tblGridChange w:id="0">
          <w:tblGrid>
            <w:gridCol w:w="1021"/>
            <w:gridCol w:w="4527"/>
            <w:gridCol w:w="466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фирменное наименование (при наличии), место нахождения (для юридического лица), почтовый адрес участника такого конкурса,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Условие предоставления документа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документа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позиция 20 содержит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_________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(наименование документа</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 Требования отсутствуют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позиция 24 содержит 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 44-ФЗ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7"/>
              <w:jc w:val="both"/>
              <w:rPr>
                <w:rFonts w:ascii="Times New Roman" w:cs="Times New Roman" w:eastAsia="Times New Roman" w:hAnsi="Times New Roman"/>
                <w:b w:val="0"/>
                <w:i w:val="0"/>
                <w:smallCaps w:val="0"/>
                <w:strike w:val="0"/>
                <w:color w:val="c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_________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(наименование документа</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 Требования отсутствуют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позицией 22 установлены преимущества, предоставляемые учреждениям и предприятиям уголовно-исполнительной системы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отсутствуют / </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Документ, подтверждающий право участника электронного аукциона на получение преимуществ в соответствии со</w:t>
              <w:br w:type="textWrapping"/>
              <w:t xml:space="preserve">статьей 28 № 44-ФЗ. </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116"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Требование, составленное в произвольной форме, о предоставлении преимуществ, установленных в соответствии со </w:t>
            </w:r>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44-ФЗ.</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позицией 23 установлены преимущества, предоставляемые организациям инвалидов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Оставить необходимое!</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отсутствуют / </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Документ, подтверждающий право участника электронного аукциона на получение преимуществ в соответствии со</w:t>
              <w:br w:type="textWrapping"/>
              <w:t xml:space="preserve">статьей 29 № 44-ФЗ. </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Заявление участника электронного аукциона - организации инвалидов, составленное в произвольной форме, о соответствии любому из следующих критериев, установленных в соответствии с частью 2 статьи 29 № 44-ФЗ:</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принадлежность участника закупки к общероссийским общественным организациям инвалидов (в том числе союзам общественных организаций инвалидов), среди членов которых инвалиды и их законные представители составляют не менее чем 80%;</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принадлежность к организации,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позиция 36 содержит требования, установленные в соответствии с законодательством Российской Федерации к товару, работе, услуге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_________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(наименование документа</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 Требования отсутствуют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позиция 26 содержит требования о соответствии участника открытого конкурса в электронной форме и (или) предлагаемых им товара, работы или услуги условиям, запретам и ограничениям</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7"/>
              <w:jc w:val="both"/>
              <w:rPr>
                <w:rFonts w:ascii="Times New Roman" w:cs="Times New Roman" w:eastAsia="Times New Roman" w:hAnsi="Times New Roman"/>
                <w:b w:val="0"/>
                <w:i w:val="0"/>
                <w:smallCaps w:val="0"/>
                <w:strike w:val="0"/>
                <w:color w:val="c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_________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(наименование документа</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 Требования отсутствуют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Декларируемые участником открытого конкурса в электронной форме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о его соответствии следующим требованиям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подтверждающая соответствие участника установленным требованиям</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непроведении ликвидации участника открытого конкурса в электронной форме - юридического лица и отсутствии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Декларирование в заявке на участие в открытом конкурсе в электронной форме о соответствии данным требованиям в соответствии с пунктами 3-5, 7-9, 11 части 1 статьи 31 </w:t>
              <w:br w:type="textWrapping"/>
              <w:t xml:space="preserve">№ 44-ФЗ (указанная декларация предоставляется с использованием программно-аппаратных средств электронной площадки)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неприостановлении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конкурса в электронной форме</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отсутствии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 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отсутствии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открытого конкурса в электронной форме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отсутствии между участником открытого конкурса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обладании участником открытого конкурса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отсутствии у участника открытого конкурса в электронной форме ограничений для участия в закупках, установленных законодательством Российской Федерации.</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принадлежности к субъектам малого предпринимательства </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Декларация о принадлежности участника закупки к субъектам малого предпринимательства или о принадлежности участника закупки к социально ориентированным некоммерческим организациям в случае установления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позиции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(указанная декларация предоставляется с использованием программно-аппаратных средств электронной площадки)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принадлежности к социально ориентированным некоммерческим организациям </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2e74b5"/>
          <w:sz w:val="24"/>
          <w:szCs w:val="24"/>
          <w:highlight w:val="yellow"/>
          <w:u w:val="none"/>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2" w:right="197" w:firstLine="517"/>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39" w:type="default"/>
          <w:headerReference r:id="rId40" w:type="first"/>
          <w:headerReference r:id="rId41" w:type="even"/>
          <w:pgSz w:h="16838" w:w="11906"/>
          <w:pgMar w:bottom="1133.8582677165355" w:top="566.9291338582677" w:left="850.3937007874016" w:right="850.3937007874016" w:header="567" w:footer="567"/>
          <w:pgNumType w:start="1"/>
          <w:cols w:equalWidth="0"/>
          <w:titlePg w:val="1"/>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 на участие в открытом конкурсе в электронной форме должна содержать «Предложение участника открытого конкурса в электронной форме о цене контракта, сумме цен единиц товаров, работ, услуг»</w:t>
      </w: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pgMar w:bottom="1134" w:top="567" w:left="851" w:right="851" w:header="567" w:footer="56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about:blank" TargetMode="External"/><Relationship Id="rId41" Type="http://schemas.openxmlformats.org/officeDocument/2006/relationships/header" Target="header3.xm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p.zakazrf.ru"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www.rts-tender.ru" TargetMode="External"/><Relationship Id="rId29" Type="http://schemas.openxmlformats.org/officeDocument/2006/relationships/hyperlink" Target="about:blank" TargetMode="External"/><Relationship Id="rId7" Type="http://schemas.openxmlformats.org/officeDocument/2006/relationships/hyperlink" Target="http://www.sberbank-ast.ru" TargetMode="External"/><Relationship Id="rId8" Type="http://schemas.openxmlformats.org/officeDocument/2006/relationships/hyperlink" Target="http://etp.roseltorg.ru" TargetMode="External"/><Relationship Id="rId31" Type="http://schemas.openxmlformats.org/officeDocument/2006/relationships/image" Target="media/image7.png"/><Relationship Id="rId30" Type="http://schemas.openxmlformats.org/officeDocument/2006/relationships/image" Target="media/image4.png"/><Relationship Id="rId11" Type="http://schemas.openxmlformats.org/officeDocument/2006/relationships/hyperlink" Target="https://etp-ets.ru" TargetMode="External"/><Relationship Id="rId33" Type="http://schemas.openxmlformats.org/officeDocument/2006/relationships/image" Target="media/image3.png"/><Relationship Id="rId10" Type="http://schemas.openxmlformats.org/officeDocument/2006/relationships/hyperlink" Target="https://www.tektorg.ru" TargetMode="External"/><Relationship Id="rId32" Type="http://schemas.openxmlformats.org/officeDocument/2006/relationships/image" Target="media/image8.png"/><Relationship Id="rId13" Type="http://schemas.openxmlformats.org/officeDocument/2006/relationships/hyperlink" Target="http://mobileonline.garant.ru/#/document/71990282/entry/1000" TargetMode="External"/><Relationship Id="rId35" Type="http://schemas.openxmlformats.org/officeDocument/2006/relationships/image" Target="media/image6.png"/><Relationship Id="rId12" Type="http://schemas.openxmlformats.org/officeDocument/2006/relationships/hyperlink" Target="https://etpgpb.ru" TargetMode="External"/><Relationship Id="rId34" Type="http://schemas.openxmlformats.org/officeDocument/2006/relationships/image" Target="media/image2.png"/><Relationship Id="rId15" Type="http://schemas.openxmlformats.org/officeDocument/2006/relationships/hyperlink" Target="about:blank" TargetMode="External"/><Relationship Id="rId37" Type="http://schemas.openxmlformats.org/officeDocument/2006/relationships/image" Target="media/image1.png"/><Relationship Id="rId14" Type="http://schemas.openxmlformats.org/officeDocument/2006/relationships/hyperlink" Target="about:blank" TargetMode="External"/><Relationship Id="rId36" Type="http://schemas.openxmlformats.org/officeDocument/2006/relationships/image" Target="media/image5.png"/><Relationship Id="rId17" Type="http://schemas.openxmlformats.org/officeDocument/2006/relationships/hyperlink" Target="about:blank" TargetMode="External"/><Relationship Id="rId39" Type="http://schemas.openxmlformats.org/officeDocument/2006/relationships/header" Target="header1.xm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