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D61" w:rsidRDefault="00E346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ПРОТОКОЛ ПОДВЕДЕНИЯ ИТОГОВ АУКЦИОНА</w:t>
      </w:r>
    </w:p>
    <w:p w:rsidR="008F5D61" w:rsidRDefault="00E346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 ЭЛЕКТРОННОЙ ФОРМЕ</w:t>
      </w:r>
    </w:p>
    <w:p w:rsidR="008F5D61" w:rsidRDefault="008F5D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F5D61" w:rsidRDefault="00E346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поставку ________________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(извещение и документация об аукционе в электронной форме в установленном порядке размещались в Единой информационной системе, а также (в автоматическом режиме путем передачи) - на сайте электронной площадки </w:t>
      </w:r>
      <w:hyperlink r:id="rId4">
        <w:r>
          <w:rPr>
            <w:rFonts w:ascii="Times New Roman" w:eastAsia="Times New Roman" w:hAnsi="Times New Roman" w:cs="Times New Roman"/>
            <w:sz w:val="24"/>
            <w:szCs w:val="24"/>
          </w:rPr>
          <w:t>w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ww.sberbank-ast.ru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, извещение № ____________).</w:t>
      </w:r>
    </w:p>
    <w:p w:rsidR="008F5D61" w:rsidRDefault="008F5D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F5D61" w:rsidRDefault="00E346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Заказчик – Федеральное государственное бюджетное учреждение высшего образования «_____________» - 193456, г. Москва, ул. ______, д. ______.</w:t>
      </w:r>
    </w:p>
    <w:p w:rsidR="008F5D61" w:rsidRDefault="008F5D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F5D61" w:rsidRDefault="00E3461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заседании Единой комиссии присутствуют следующие члены Единой ко</w:t>
      </w:r>
      <w:r>
        <w:rPr>
          <w:rFonts w:ascii="Times New Roman" w:eastAsia="Times New Roman" w:hAnsi="Times New Roman" w:cs="Times New Roman"/>
          <w:sz w:val="24"/>
          <w:szCs w:val="24"/>
        </w:rPr>
        <w:t>миссии:</w:t>
      </w:r>
    </w:p>
    <w:tbl>
      <w:tblPr>
        <w:tblStyle w:val="a5"/>
        <w:tblW w:w="5719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719"/>
      </w:tblGrid>
      <w:tr w:rsidR="008F5D61">
        <w:trPr>
          <w:trHeight w:val="360"/>
        </w:trPr>
        <w:tc>
          <w:tcPr>
            <w:tcW w:w="5719" w:type="dxa"/>
          </w:tcPr>
          <w:p w:rsidR="008F5D61" w:rsidRDefault="008F5D61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Style w:val="a6"/>
              <w:tblW w:w="5070" w:type="dxa"/>
              <w:tblInd w:w="0" w:type="dxa"/>
              <w:tblLayout w:type="fixed"/>
              <w:tblLook w:val="0000" w:firstRow="0" w:lastRow="0" w:firstColumn="0" w:lastColumn="0" w:noHBand="0" w:noVBand="0"/>
            </w:tblPr>
            <w:tblGrid>
              <w:gridCol w:w="5070"/>
            </w:tblGrid>
            <w:tr w:rsidR="008F5D61">
              <w:tc>
                <w:tcPr>
                  <w:tcW w:w="5070" w:type="dxa"/>
                </w:tcPr>
                <w:p w:rsidR="008F5D61" w:rsidRDefault="00E3461C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С.М. Строительный (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И.о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 председателя)</w:t>
                  </w:r>
                </w:p>
                <w:p w:rsidR="008F5D61" w:rsidRDefault="00E3461C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К.В. Мебельный</w:t>
                  </w:r>
                </w:p>
                <w:p w:rsidR="008F5D61" w:rsidRDefault="00E3461C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Д.А. Шкафов</w:t>
                  </w:r>
                </w:p>
              </w:tc>
            </w:tr>
          </w:tbl>
          <w:p w:rsidR="008F5D61" w:rsidRDefault="00E3461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8F5D61" w:rsidRDefault="00E34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Присутствуют 3 члена Единой Комиссии из 5.</w:t>
            </w:r>
          </w:p>
          <w:p w:rsidR="008F5D61" w:rsidRDefault="00E34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Комиссия правомочна.</w:t>
            </w:r>
          </w:p>
          <w:p w:rsidR="008F5D61" w:rsidRDefault="008F5D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F5D61" w:rsidRDefault="00E346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Дата заседания – 10 апреля 2019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года.</w:t>
      </w:r>
    </w:p>
    <w:p w:rsidR="008F5D61" w:rsidRDefault="00E346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День окончания рассмотрения вторых частей заявок – 10 апреля 2019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года.</w:t>
      </w:r>
    </w:p>
    <w:p w:rsidR="008F5D61" w:rsidRDefault="00E346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Сведения о поданных заявках и решении Единой комиссии:</w:t>
      </w:r>
    </w:p>
    <w:tbl>
      <w:tblPr>
        <w:tblStyle w:val="a7"/>
        <w:tblW w:w="960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2529"/>
        <w:gridCol w:w="1276"/>
        <w:gridCol w:w="2410"/>
        <w:gridCol w:w="1843"/>
      </w:tblGrid>
      <w:tr w:rsidR="008F5D61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D61" w:rsidRDefault="00E34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порядковых номерах заявок</w:t>
            </w:r>
          </w:p>
          <w:p w:rsidR="008F5D61" w:rsidRDefault="00E34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участие в аукционе, которые ранжированы в соответствии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 частью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19 ст. 68 ФЗ № 44 «О контрактной системе в сфере закупок товаров, работ, услуг для обеспечения 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осударственных и муниципальных нужд»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D61" w:rsidRDefault="00E34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и адрес участника аукциона</w:t>
            </w:r>
          </w:p>
          <w:p w:rsidR="008F5D61" w:rsidRDefault="00E34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(сведения об участнике размещения заказа)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D61" w:rsidRDefault="00E34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цене</w:t>
            </w:r>
          </w:p>
          <w:p w:rsidR="008F5D61" w:rsidRDefault="00E34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контракта, руб./время поступления предложения о цене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D61" w:rsidRDefault="00E34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 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соответствии или о несоответствии заявки на участие в аук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ционе требованиям, установленным документацией об аукционе, с обоснованием  принятого решения </w:t>
            </w:r>
          </w:p>
          <w:p w:rsidR="008F5D61" w:rsidRDefault="008F5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5D61" w:rsidRDefault="008F5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5D61" w:rsidRDefault="008F5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5D61" w:rsidRDefault="008F5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5D61" w:rsidRDefault="008F5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5D61" w:rsidRDefault="008F5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5D61" w:rsidRDefault="008F5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5D61" w:rsidRDefault="008F5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5D61" w:rsidRDefault="008F5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5D61" w:rsidRDefault="008F5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5D61" w:rsidRDefault="008F5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5D61" w:rsidRDefault="008F5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5D61" w:rsidRDefault="008F5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5D61" w:rsidRDefault="008F5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5D61" w:rsidRDefault="008F5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D61" w:rsidRDefault="00E34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 решении каждого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члена  Единой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комиссии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о соответствии  или несоответствии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заявки на участие в аукционе требованиям документации об аукционе</w:t>
            </w:r>
          </w:p>
        </w:tc>
      </w:tr>
      <w:tr w:rsidR="008F5D61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D61" w:rsidRDefault="00E34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Порядковый  номер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заявки 3 </w:t>
            </w:r>
          </w:p>
          <w:p w:rsidR="008F5D61" w:rsidRDefault="008F5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D61" w:rsidRDefault="00E34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Общество с ограниченной ответственностью «Ромашка»</w:t>
            </w:r>
          </w:p>
          <w:p w:rsidR="008F5D61" w:rsidRDefault="00E34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ИНН 7818350783</w:t>
            </w:r>
          </w:p>
          <w:p w:rsidR="008F5D61" w:rsidRDefault="00E34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КПП 781401001</w:t>
            </w:r>
          </w:p>
          <w:p w:rsidR="008F5D61" w:rsidRDefault="00E34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Юридический адрес - 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190000,  г.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Москва, 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Сапушкина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д.112 - корп.1, лит. А, помещение 6-Н</w:t>
            </w:r>
          </w:p>
          <w:p w:rsidR="008F5D61" w:rsidRDefault="00E34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Почтовый адрес - 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190000,  г.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Москва, 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Сапушкина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д.112 - корп.1, лит. А, помещение 6-Н</w:t>
            </w:r>
          </w:p>
          <w:p w:rsidR="008F5D61" w:rsidRDefault="00E34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Тел. +79117645347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D61" w:rsidRDefault="00E34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____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D61" w:rsidRDefault="00E34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Участник электронного аукциона соответствует требованиям документации об аукционе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электронной форме.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D61" w:rsidRDefault="00E3461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С.М. Строительный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соответствует</w:t>
            </w:r>
          </w:p>
          <w:p w:rsidR="008F5D61" w:rsidRDefault="008F5D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5D61" w:rsidRDefault="00E3461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К.В. Мебельный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соответствует</w:t>
            </w:r>
          </w:p>
          <w:p w:rsidR="008F5D61" w:rsidRDefault="008F5D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5D61" w:rsidRDefault="00E3461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Д.А. Шкафов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соответствует</w:t>
            </w:r>
          </w:p>
          <w:p w:rsidR="008F5D61" w:rsidRDefault="008F5D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5D61" w:rsidRDefault="008F5D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5D61" w:rsidRDefault="008F5D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5D61" w:rsidRDefault="008F5D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5D61" w:rsidRDefault="008F5D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F5D61" w:rsidRDefault="008F5D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F5D61" w:rsidRDefault="00E346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соответствии с частью 13 статьи 69 Федерального закона от 05.04.2013 г. № 44-ФЗ 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«О контрактной системе в сфере закупок товаров, работ, услуг для обеспечения государственных и муниципальных нужд», так как Единой комиссией принято решение о соответствии 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ребованиям, установленным документацией об электронном аукционе, только одной второй части заявки на участие в нем, такой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аукцион признается несостоявшимся.</w:t>
      </w:r>
    </w:p>
    <w:p w:rsidR="008F5D61" w:rsidRDefault="00E346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Заявка на участие в электронном аукционе 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Общество с ограниченной ответственностью «Ромашка»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(юридич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еский адрес (совпадает с почтовым): Юридический адрес -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190000,  г.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Москва, ул.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Сапушкина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д.112 - корп.1, лит. А, помещение 6-Н) признана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Единой комиссией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соответствующей требованиям, установленным документацией об электронном аукционе.</w:t>
      </w:r>
    </w:p>
    <w:p w:rsidR="008F5D61" w:rsidRDefault="00E346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Согласно части 3</w:t>
      </w:r>
      <w:r>
        <w:rPr>
          <w:rFonts w:ascii="Times New Roman" w:eastAsia="Times New Roman" w:hAnsi="Times New Roman" w:cs="Times New Roman"/>
          <w:sz w:val="24"/>
          <w:szCs w:val="24"/>
        </w:rPr>
        <w:t>.1. статьи 71 Федерального закона от 05.04.2013 г. № 44-ФЗ 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«О контрактной системе в сфере закупок товаров, работ, услуг для обеспечения государственных и муниципальных нужд», в случае, если электронный аукцион признан несостоявшимся по основанию, предусмо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тренному </w:t>
      </w:r>
      <w:hyperlink r:id="rId5">
        <w:r>
          <w:rPr>
            <w:rFonts w:ascii="Times New Roman" w:eastAsia="Times New Roman" w:hAnsi="Times New Roman" w:cs="Times New Roman"/>
            <w:sz w:val="24"/>
            <w:szCs w:val="24"/>
          </w:rPr>
          <w:t>частью 13 статьи 69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указанного Федерального закона в связи с тем, что аукционной комиссией принято решение о соответствии требованиям, установленным документацией об электронном аукционе, только одной второй части за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явки на участие в нем, контракт с участником такого аукциона, подавшим указанную заявку, заключается в соответствии с </w:t>
      </w:r>
      <w:hyperlink r:id="rId6">
        <w:r>
          <w:rPr>
            <w:rFonts w:ascii="Times New Roman" w:eastAsia="Times New Roman" w:hAnsi="Times New Roman" w:cs="Times New Roman"/>
            <w:sz w:val="24"/>
            <w:szCs w:val="24"/>
          </w:rPr>
          <w:t>пунктом 25 части 1 статьи 93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названного Федерального закона в порядке, установленном </w:t>
      </w:r>
      <w:hyperlink r:id="rId7">
        <w:r>
          <w:rPr>
            <w:rFonts w:ascii="Times New Roman" w:eastAsia="Times New Roman" w:hAnsi="Times New Roman" w:cs="Times New Roman"/>
            <w:sz w:val="24"/>
            <w:szCs w:val="24"/>
          </w:rPr>
          <w:t>статьей 70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указанного Федерального закона.</w:t>
      </w:r>
    </w:p>
    <w:p w:rsidR="008F5D61" w:rsidRDefault="008F5D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F5D61" w:rsidRDefault="00E346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Настоящий протокол подлежит размещению на электронной площадке не позднее рабочего дня, следующего за датой подписания указанного протокола (то есть 1</w:t>
      </w:r>
      <w:r>
        <w:rPr>
          <w:rFonts w:ascii="Times New Roman" w:eastAsia="Times New Roman" w:hAnsi="Times New Roman" w:cs="Times New Roman"/>
          <w:sz w:val="24"/>
          <w:szCs w:val="24"/>
        </w:rPr>
        <w:t>1 апреля 2019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 года).</w:t>
      </w:r>
    </w:p>
    <w:p w:rsidR="008F5D61" w:rsidRDefault="00E3461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</w:rPr>
        <w:t>Протокол подписан присутствующими на заседании членами Единой комиссии:</w:t>
      </w:r>
    </w:p>
    <w:p w:rsidR="008F5D61" w:rsidRDefault="008F5D6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F5D61" w:rsidRDefault="00E3461C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председателя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Единой  комиссии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С.М. Строительный</w:t>
      </w:r>
    </w:p>
    <w:p w:rsidR="008F5D61" w:rsidRDefault="00E3461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Члены комиссии: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      К.В. Мебельный  </w:t>
      </w:r>
    </w:p>
    <w:p w:rsidR="008F5D61" w:rsidRDefault="00E3461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Д.А. Шкафов    </w:t>
      </w:r>
    </w:p>
    <w:sectPr w:rsidR="008F5D61">
      <w:pgSz w:w="11906" w:h="16838"/>
      <w:pgMar w:top="709" w:right="849" w:bottom="568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8F5D61"/>
    <w:rsid w:val="008F5D61"/>
    <w:rsid w:val="00E34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541858-DF34-4CEC-B23F-BC60F5BD0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about:blan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about:blank" TargetMode="External"/><Relationship Id="rId5" Type="http://schemas.openxmlformats.org/officeDocument/2006/relationships/hyperlink" Target="about:blank" TargetMode="External"/><Relationship Id="rId4" Type="http://schemas.openxmlformats.org/officeDocument/2006/relationships/hyperlink" Target="http://www.sberbank-ast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637</Words>
  <Characters>3633</Characters>
  <Application>Microsoft Office Word</Application>
  <DocSecurity>0</DocSecurity>
  <Lines>30</Lines>
  <Paragraphs>8</Paragraphs>
  <ScaleCrop>false</ScaleCrop>
  <Company/>
  <LinksUpToDate>false</LinksUpToDate>
  <CharactersWithSpaces>4262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User</cp:lastModifiedBy>
  <cp:revision>2</cp:revision>
  <dcterms:created xsi:type="dcterms:W3CDTF">2019-04-15T11:27:00Z</dcterms:created>
  <dcterms:modified xsi:type="dcterms:W3CDTF">2019-04-15T11:37:00Z</dcterms:modified>
</cp:coreProperties>
</file>