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69873C" w14:textId="77777777" w:rsidR="00097506" w:rsidRPr="00877C5D" w:rsidRDefault="00097506" w:rsidP="00097506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877C5D">
        <w:rPr>
          <w:rFonts w:ascii="Times New Roman" w:hAnsi="Times New Roman" w:cs="Times New Roman"/>
          <w:sz w:val="28"/>
          <w:szCs w:val="28"/>
        </w:rPr>
        <w:t>Проект</w:t>
      </w:r>
    </w:p>
    <w:p w14:paraId="6675CFD4" w14:textId="77777777" w:rsidR="00097506" w:rsidRDefault="00097506" w:rsidP="00097506">
      <w:pPr>
        <w:pStyle w:val="ConsPlusTitlePage"/>
      </w:pPr>
    </w:p>
    <w:p w14:paraId="50B2D959" w14:textId="77777777" w:rsidR="00097506" w:rsidRDefault="00097506" w:rsidP="00097506">
      <w:pPr>
        <w:pStyle w:val="ConsPlusTitlePage"/>
      </w:pPr>
    </w:p>
    <w:p w14:paraId="7849034B" w14:textId="77777777" w:rsidR="00097506" w:rsidRDefault="00097506" w:rsidP="00097506">
      <w:pPr>
        <w:pStyle w:val="ConsPlusTitlePage"/>
      </w:pPr>
    </w:p>
    <w:p w14:paraId="24105DE4" w14:textId="77777777" w:rsidR="00097506" w:rsidRDefault="00097506" w:rsidP="00097506">
      <w:pPr>
        <w:pStyle w:val="ConsPlusTitlePage"/>
      </w:pPr>
    </w:p>
    <w:p w14:paraId="22EEC13B" w14:textId="77777777" w:rsidR="00097506" w:rsidRDefault="00097506" w:rsidP="00097506">
      <w:pPr>
        <w:pStyle w:val="ConsPlusTitlePage"/>
      </w:pPr>
    </w:p>
    <w:p w14:paraId="3C77C043" w14:textId="77777777" w:rsidR="00097506" w:rsidRDefault="00097506" w:rsidP="00097506">
      <w:pPr>
        <w:pStyle w:val="ConsPlusTitlePage"/>
      </w:pPr>
    </w:p>
    <w:p w14:paraId="59179D49" w14:textId="77777777" w:rsidR="00097506" w:rsidRDefault="00097506" w:rsidP="00097506">
      <w:pPr>
        <w:pStyle w:val="ConsPlusTitlePage"/>
      </w:pPr>
    </w:p>
    <w:p w14:paraId="79F9D647" w14:textId="77777777" w:rsidR="00097506" w:rsidRDefault="00097506" w:rsidP="00097506">
      <w:pPr>
        <w:pStyle w:val="ConsPlusNormal"/>
        <w:jc w:val="both"/>
        <w:outlineLvl w:val="0"/>
      </w:pPr>
    </w:p>
    <w:p w14:paraId="009E5D0E" w14:textId="77777777" w:rsidR="00097506" w:rsidRPr="00EC1A80" w:rsidRDefault="00097506" w:rsidP="00A93E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A80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14:paraId="56648DEB" w14:textId="77777777" w:rsidR="00097506" w:rsidRPr="00EC1A80" w:rsidRDefault="00097506" w:rsidP="00A93E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AA5542D" w14:textId="77777777" w:rsidR="00097506" w:rsidRDefault="00097506" w:rsidP="00A93E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A8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39B258D" w14:textId="77777777" w:rsidR="00097506" w:rsidRPr="00EC1A80" w:rsidRDefault="00097506" w:rsidP="00A93E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1FC7EF1" w14:textId="77777777" w:rsidR="00097506" w:rsidRDefault="00097506" w:rsidP="00A93E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31C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_</w:t>
      </w:r>
      <w:r w:rsidRPr="000A31C2">
        <w:rPr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_________ </w:t>
      </w:r>
      <w:r w:rsidRPr="000A31C2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sz w:val="28"/>
          <w:szCs w:val="28"/>
        </w:rPr>
        <w:t>______</w:t>
      </w:r>
    </w:p>
    <w:p w14:paraId="5E9ED2E5" w14:textId="77777777" w:rsidR="00097506" w:rsidRDefault="00097506" w:rsidP="00A93E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E0D71E3" w14:textId="77777777" w:rsidR="00097506" w:rsidRPr="000A31C2" w:rsidRDefault="00097506" w:rsidP="00A93E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14:paraId="34D6CB03" w14:textId="77777777" w:rsidR="00097506" w:rsidRPr="00EC1A80" w:rsidRDefault="00097506" w:rsidP="0009750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36F8C0" w14:textId="77777777" w:rsidR="00097506" w:rsidRDefault="00097506" w:rsidP="000975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A8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 в приложение к постановлению Правительства Российской Федерации от 17 июля 2015 г. № 719</w:t>
      </w:r>
    </w:p>
    <w:p w14:paraId="6AF19C3D" w14:textId="77777777" w:rsidR="00097506" w:rsidRPr="00931D05" w:rsidRDefault="00097506" w:rsidP="00931D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203BCBB" w14:textId="77777777" w:rsidR="00097506" w:rsidRPr="00931D05" w:rsidRDefault="00097506" w:rsidP="00931D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46C336A" w14:textId="77777777" w:rsidR="00097506" w:rsidRPr="00861D1B" w:rsidRDefault="00097506" w:rsidP="000975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1B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877C5D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877C5D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877C5D">
        <w:rPr>
          <w:rFonts w:ascii="Times New Roman" w:hAnsi="Times New Roman" w:cs="Times New Roman"/>
          <w:b/>
          <w:sz w:val="28"/>
          <w:szCs w:val="28"/>
        </w:rPr>
        <w:t xml:space="preserve"> а н о в л я е т</w:t>
      </w:r>
      <w:r w:rsidRPr="00861D1B">
        <w:rPr>
          <w:rFonts w:ascii="Times New Roman" w:hAnsi="Times New Roman" w:cs="Times New Roman"/>
          <w:sz w:val="28"/>
          <w:szCs w:val="28"/>
        </w:rPr>
        <w:t>:</w:t>
      </w:r>
    </w:p>
    <w:p w14:paraId="75FD4F68" w14:textId="1BE684A8" w:rsidR="00BE192C" w:rsidRPr="00256AD0" w:rsidRDefault="00BE192C" w:rsidP="00613D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E0C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приложени</w:t>
      </w:r>
      <w:r w:rsidR="00A809C8">
        <w:rPr>
          <w:rFonts w:ascii="Times New Roman" w:hAnsi="Times New Roman" w:cs="Times New Roman"/>
          <w:sz w:val="28"/>
          <w:szCs w:val="28"/>
        </w:rPr>
        <w:t>е</w:t>
      </w:r>
      <w:r w:rsidRPr="009E5E0C">
        <w:rPr>
          <w:rFonts w:ascii="Times New Roman" w:hAnsi="Times New Roman" w:cs="Times New Roman"/>
          <w:sz w:val="28"/>
          <w:szCs w:val="28"/>
        </w:rPr>
        <w:t xml:space="preserve"> к</w:t>
      </w:r>
      <w:r w:rsidR="002977A4">
        <w:rPr>
          <w:rFonts w:ascii="Times New Roman" w:hAnsi="Times New Roman" w:cs="Times New Roman"/>
          <w:sz w:val="28"/>
          <w:szCs w:val="28"/>
        </w:rPr>
        <w:t> </w:t>
      </w:r>
      <w:r w:rsidRPr="009E5E0C">
        <w:rPr>
          <w:rFonts w:ascii="Times New Roman" w:hAnsi="Times New Roman" w:cs="Times New Roman"/>
          <w:sz w:val="28"/>
          <w:szCs w:val="28"/>
        </w:rPr>
        <w:t xml:space="preserve">постановлению Правительства Российской Федерации </w:t>
      </w:r>
      <w:r w:rsidR="00F2390A">
        <w:rPr>
          <w:rFonts w:ascii="Times New Roman" w:hAnsi="Times New Roman" w:cs="Times New Roman"/>
          <w:sz w:val="28"/>
          <w:szCs w:val="28"/>
        </w:rPr>
        <w:br/>
      </w:r>
      <w:r w:rsidRPr="009E5E0C">
        <w:rPr>
          <w:rFonts w:ascii="Times New Roman" w:hAnsi="Times New Roman" w:cs="Times New Roman"/>
          <w:sz w:val="28"/>
          <w:szCs w:val="28"/>
        </w:rPr>
        <w:t xml:space="preserve">от 17 июля 2015 г. № 719 «О подтверждении производства промышленной продукции на территории Российской Федерации» (Собрание законодательства Российской Федерации, 2015, № 30, ст. 4597; 2016, № 33, ст. 5180; ст. 5189; № 49, ст. 6900; 2017, № 4, ст. 663, № 21, ст. 3003; № 27, ст. 4038; № 28, ст. 4136; № 40, ст. 5843; № 41, </w:t>
      </w:r>
      <w:r w:rsidR="00F2390A">
        <w:rPr>
          <w:rFonts w:ascii="Times New Roman" w:hAnsi="Times New Roman" w:cs="Times New Roman"/>
          <w:sz w:val="28"/>
          <w:szCs w:val="28"/>
        </w:rPr>
        <w:br/>
      </w:r>
      <w:r w:rsidRPr="009E5E0C">
        <w:rPr>
          <w:rFonts w:ascii="Times New Roman" w:hAnsi="Times New Roman" w:cs="Times New Roman"/>
          <w:sz w:val="28"/>
          <w:szCs w:val="28"/>
        </w:rPr>
        <w:t xml:space="preserve">ст. 5976; 2018, № 1, ст. 358; № 12, ст. 1692; № 26, ст. 3855; № 31, ст. 5009; № 33, </w:t>
      </w:r>
      <w:r w:rsidR="00F2390A">
        <w:rPr>
          <w:rFonts w:ascii="Times New Roman" w:hAnsi="Times New Roman" w:cs="Times New Roman"/>
          <w:sz w:val="28"/>
          <w:szCs w:val="28"/>
        </w:rPr>
        <w:br/>
      </w:r>
      <w:r w:rsidRPr="009E5E0C">
        <w:rPr>
          <w:rFonts w:ascii="Times New Roman" w:hAnsi="Times New Roman" w:cs="Times New Roman"/>
          <w:sz w:val="28"/>
          <w:szCs w:val="28"/>
        </w:rPr>
        <w:t xml:space="preserve">ст. 5428; ст. 5432; № 36, ст. 5646; № 44, ст. 6737; 2019, № 1, ст. 33; № 4, ст. 339; № 8, ст. 793; № 13, ст. 1418; № 15, ст. 1741; № 16, ст. 1933; № 22, ст. 2827; № 22, ст. 2827; № 24, ст. 3091; № 30, ст. 4310; ст. 4333; № 39, ст. 5418; № 42, ст. 5928; № 51, ст. 7641; № 52, ст. 7983; </w:t>
      </w:r>
      <w:r w:rsidR="00DE15D4" w:rsidRPr="00DE15D4">
        <w:rPr>
          <w:rFonts w:ascii="Times New Roman" w:hAnsi="Times New Roman" w:cs="Times New Roman"/>
          <w:sz w:val="28"/>
          <w:szCs w:val="28"/>
        </w:rPr>
        <w:t xml:space="preserve">2020, </w:t>
      </w:r>
      <w:r w:rsidR="00DE15D4">
        <w:rPr>
          <w:rFonts w:ascii="Times New Roman" w:hAnsi="Times New Roman" w:cs="Times New Roman"/>
          <w:sz w:val="28"/>
          <w:szCs w:val="28"/>
        </w:rPr>
        <w:t>№</w:t>
      </w:r>
      <w:r w:rsidR="00DE15D4" w:rsidRPr="00DE15D4">
        <w:rPr>
          <w:rFonts w:ascii="Times New Roman" w:hAnsi="Times New Roman" w:cs="Times New Roman"/>
          <w:sz w:val="28"/>
          <w:szCs w:val="28"/>
        </w:rPr>
        <w:t xml:space="preserve"> 8, ст. 1039</w:t>
      </w:r>
      <w:r w:rsidR="00DE15D4">
        <w:rPr>
          <w:rFonts w:ascii="Times New Roman" w:hAnsi="Times New Roman" w:cs="Times New Roman"/>
          <w:sz w:val="28"/>
          <w:szCs w:val="28"/>
        </w:rPr>
        <w:t>; №</w:t>
      </w:r>
      <w:r w:rsidR="00DE15D4" w:rsidRPr="00DE15D4">
        <w:rPr>
          <w:rFonts w:ascii="Times New Roman" w:hAnsi="Times New Roman" w:cs="Times New Roman"/>
          <w:sz w:val="28"/>
          <w:szCs w:val="28"/>
        </w:rPr>
        <w:t xml:space="preserve"> 11, ст. 1560</w:t>
      </w:r>
      <w:r w:rsidR="00DE15D4">
        <w:rPr>
          <w:rFonts w:ascii="Times New Roman" w:hAnsi="Times New Roman" w:cs="Times New Roman"/>
          <w:sz w:val="28"/>
          <w:szCs w:val="28"/>
        </w:rPr>
        <w:t xml:space="preserve">; </w:t>
      </w:r>
      <w:r w:rsidR="00A809C8">
        <w:rPr>
          <w:rFonts w:ascii="Times New Roman" w:hAnsi="Times New Roman" w:cs="Times New Roman"/>
          <w:sz w:val="28"/>
          <w:szCs w:val="28"/>
        </w:rPr>
        <w:t>№ 12, ст. 1764</w:t>
      </w:r>
      <w:r w:rsidR="00613D87">
        <w:rPr>
          <w:rFonts w:ascii="Times New Roman" w:hAnsi="Times New Roman" w:cs="Times New Roman"/>
          <w:sz w:val="28"/>
          <w:szCs w:val="28"/>
        </w:rPr>
        <w:t xml:space="preserve">; </w:t>
      </w:r>
      <w:r w:rsidR="00613D87" w:rsidRPr="00613D87">
        <w:rPr>
          <w:rFonts w:ascii="Times New Roman" w:hAnsi="Times New Roman" w:cs="Times New Roman"/>
          <w:sz w:val="28"/>
          <w:szCs w:val="28"/>
        </w:rPr>
        <w:t>№ 22, ст. 3509;</w:t>
      </w:r>
      <w:r w:rsidR="00613D87">
        <w:rPr>
          <w:rFonts w:ascii="Times New Roman" w:hAnsi="Times New Roman" w:cs="Times New Roman"/>
          <w:sz w:val="28"/>
          <w:szCs w:val="28"/>
        </w:rPr>
        <w:t xml:space="preserve"> </w:t>
      </w:r>
      <w:r w:rsidR="00613D87">
        <w:rPr>
          <w:rFonts w:ascii="Times New Roman" w:hAnsi="Times New Roman" w:cs="Times New Roman"/>
          <w:sz w:val="28"/>
          <w:szCs w:val="28"/>
        </w:rPr>
        <w:br/>
      </w:r>
      <w:r w:rsidR="00613D87" w:rsidRPr="00613D87">
        <w:rPr>
          <w:rFonts w:ascii="Times New Roman" w:hAnsi="Times New Roman" w:cs="Times New Roman"/>
          <w:sz w:val="28"/>
          <w:szCs w:val="28"/>
        </w:rPr>
        <w:t>№ 25, ст. 3912; Официальный интернет-портал правовой информации</w:t>
      </w:r>
      <w:r w:rsidR="00613D87">
        <w:rPr>
          <w:rFonts w:ascii="Times New Roman" w:hAnsi="Times New Roman" w:cs="Times New Roman"/>
          <w:sz w:val="28"/>
          <w:szCs w:val="28"/>
        </w:rPr>
        <w:t xml:space="preserve"> </w:t>
      </w:r>
      <w:r w:rsidR="00613D87" w:rsidRPr="00613D87">
        <w:rPr>
          <w:rFonts w:ascii="Times New Roman" w:hAnsi="Times New Roman" w:cs="Times New Roman"/>
          <w:sz w:val="28"/>
          <w:szCs w:val="28"/>
        </w:rPr>
        <w:t>(www.pravo.gov.ru), 2020, 27 июля, № 0001202007270005)</w:t>
      </w:r>
      <w:r w:rsidRPr="009E5E0C">
        <w:rPr>
          <w:rFonts w:ascii="Times New Roman" w:hAnsi="Times New Roman" w:cs="Times New Roman"/>
          <w:sz w:val="28"/>
          <w:szCs w:val="28"/>
        </w:rPr>
        <w:t>.</w:t>
      </w:r>
    </w:p>
    <w:p w14:paraId="4B16BB39" w14:textId="77777777" w:rsidR="00097506" w:rsidRPr="00861D1B" w:rsidRDefault="00097506" w:rsidP="00931D0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1964DB" w14:textId="77777777" w:rsidR="00097506" w:rsidRPr="00861D1B" w:rsidRDefault="00097506" w:rsidP="0009750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61D1B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14:paraId="633EF5A8" w14:textId="0DEE59A3" w:rsidR="00097506" w:rsidRPr="00861D1B" w:rsidRDefault="00097506" w:rsidP="0009750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1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1D1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31D0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977A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3911">
        <w:rPr>
          <w:rFonts w:ascii="Times New Roman" w:hAnsi="Times New Roman" w:cs="Times New Roman"/>
          <w:sz w:val="28"/>
          <w:szCs w:val="28"/>
        </w:rPr>
        <w:t xml:space="preserve"> </w:t>
      </w:r>
      <w:r w:rsidR="00233911" w:rsidRPr="00233911">
        <w:rPr>
          <w:rFonts w:ascii="Times New Roman" w:hAnsi="Times New Roman" w:cs="Times New Roman"/>
          <w:sz w:val="28"/>
          <w:szCs w:val="28"/>
        </w:rPr>
        <w:t>М.</w:t>
      </w:r>
      <w:r w:rsidR="00297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911" w:rsidRPr="00233911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</w:p>
    <w:p w14:paraId="01630E8B" w14:textId="77777777" w:rsidR="00A851EA" w:rsidRDefault="00A851EA" w:rsidP="0095311D">
      <w:pPr>
        <w:pStyle w:val="ConsPlusNormal"/>
        <w:spacing w:line="360" w:lineRule="auto"/>
        <w:ind w:left="6521"/>
        <w:jc w:val="center"/>
        <w:rPr>
          <w:rFonts w:ascii="Times New Roman" w:hAnsi="Times New Roman" w:cs="Times New Roman"/>
        </w:rPr>
      </w:pPr>
    </w:p>
    <w:p w14:paraId="50319C2C" w14:textId="77777777" w:rsidR="00A851EA" w:rsidRDefault="00A851EA" w:rsidP="0095311D">
      <w:pPr>
        <w:pStyle w:val="ConsPlusNormal"/>
        <w:spacing w:line="360" w:lineRule="auto"/>
        <w:ind w:left="6521"/>
        <w:jc w:val="center"/>
        <w:rPr>
          <w:rFonts w:ascii="Times New Roman" w:hAnsi="Times New Roman" w:cs="Times New Roman"/>
        </w:rPr>
      </w:pPr>
    </w:p>
    <w:p w14:paraId="1A412E3D" w14:textId="77777777" w:rsidR="00A851EA" w:rsidRDefault="00A851EA" w:rsidP="0095311D">
      <w:pPr>
        <w:pStyle w:val="ConsPlusNormal"/>
        <w:spacing w:line="360" w:lineRule="auto"/>
        <w:ind w:left="6521"/>
        <w:jc w:val="center"/>
        <w:rPr>
          <w:rFonts w:ascii="Times New Roman" w:hAnsi="Times New Roman" w:cs="Times New Roman"/>
        </w:rPr>
        <w:sectPr w:rsidR="00A851EA" w:rsidSect="00B8478A">
          <w:pgSz w:w="11906" w:h="16838"/>
          <w:pgMar w:top="1134" w:right="567" w:bottom="1134" w:left="1134" w:header="720" w:footer="720" w:gutter="0"/>
          <w:cols w:space="720"/>
          <w:titlePg/>
          <w:docGrid w:linePitch="360"/>
        </w:sectPr>
      </w:pPr>
    </w:p>
    <w:p w14:paraId="51978877" w14:textId="77777777" w:rsidR="00097506" w:rsidRPr="00931D05" w:rsidRDefault="0095311D" w:rsidP="00A93E61">
      <w:pPr>
        <w:pStyle w:val="ConsPlusNormal"/>
        <w:spacing w:line="36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31D05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3D5B20D0" w14:textId="77777777" w:rsidR="00097506" w:rsidRPr="00931D05" w:rsidRDefault="00097506" w:rsidP="00A93E61">
      <w:pPr>
        <w:pStyle w:val="ConsPlusNormal"/>
        <w:ind w:left="96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1D0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6C068E65" w14:textId="77777777" w:rsidR="00097506" w:rsidRPr="00931D05" w:rsidRDefault="00097506" w:rsidP="00A93E61">
      <w:pPr>
        <w:pStyle w:val="ConsPlusNormal"/>
        <w:ind w:left="96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1D0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5291B9CB" w14:textId="77777777" w:rsidR="00097506" w:rsidRPr="00931D05" w:rsidRDefault="00931D05" w:rsidP="00A93E61">
      <w:pPr>
        <w:pStyle w:val="ConsPlusNormal"/>
        <w:ind w:left="96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1D05">
        <w:rPr>
          <w:rFonts w:ascii="Times New Roman" w:hAnsi="Times New Roman" w:cs="Times New Roman"/>
          <w:sz w:val="28"/>
          <w:szCs w:val="28"/>
        </w:rPr>
        <w:t xml:space="preserve">от _____________ </w:t>
      </w:r>
      <w:r w:rsidR="00097506" w:rsidRPr="00931D05">
        <w:rPr>
          <w:rFonts w:ascii="Times New Roman" w:hAnsi="Times New Roman" w:cs="Times New Roman"/>
          <w:sz w:val="28"/>
          <w:szCs w:val="28"/>
        </w:rPr>
        <w:t>г. № ______</w:t>
      </w:r>
    </w:p>
    <w:p w14:paraId="3B917963" w14:textId="77777777" w:rsidR="00097506" w:rsidRPr="00097506" w:rsidRDefault="00097506" w:rsidP="0009750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56EAA03B" w14:textId="77777777" w:rsidR="00CF3D02" w:rsidRDefault="00CF3D02" w:rsidP="00CF3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D02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097506" w:rsidRPr="00CF3D0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0211EC67" w14:textId="77777777" w:rsidR="00963262" w:rsidRPr="00CF3D02" w:rsidRDefault="00097506" w:rsidP="00CF3D02">
      <w:pPr>
        <w:ind w:left="1134" w:right="12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D02">
        <w:rPr>
          <w:rFonts w:ascii="Times New Roman" w:hAnsi="Times New Roman" w:cs="Times New Roman"/>
          <w:b/>
          <w:sz w:val="28"/>
          <w:szCs w:val="28"/>
        </w:rPr>
        <w:t>которые вносятс</w:t>
      </w:r>
      <w:r w:rsidR="00CF3D02" w:rsidRPr="00CF3D02">
        <w:rPr>
          <w:rFonts w:ascii="Times New Roman" w:hAnsi="Times New Roman" w:cs="Times New Roman"/>
          <w:b/>
          <w:sz w:val="28"/>
          <w:szCs w:val="28"/>
        </w:rPr>
        <w:t>я в приложение к постановлению Правительства Р</w:t>
      </w:r>
      <w:r w:rsidRPr="00CF3D02">
        <w:rPr>
          <w:rFonts w:ascii="Times New Roman" w:hAnsi="Times New Roman" w:cs="Times New Roman"/>
          <w:b/>
          <w:sz w:val="28"/>
          <w:szCs w:val="28"/>
        </w:rPr>
        <w:t>оссийско</w:t>
      </w:r>
      <w:r w:rsidR="00CF3D02" w:rsidRPr="00CF3D02">
        <w:rPr>
          <w:rFonts w:ascii="Times New Roman" w:hAnsi="Times New Roman" w:cs="Times New Roman"/>
          <w:b/>
          <w:sz w:val="28"/>
          <w:szCs w:val="28"/>
        </w:rPr>
        <w:t>й Ф</w:t>
      </w:r>
      <w:r w:rsidRPr="00CF3D02">
        <w:rPr>
          <w:rFonts w:ascii="Times New Roman" w:hAnsi="Times New Roman" w:cs="Times New Roman"/>
          <w:b/>
          <w:sz w:val="28"/>
          <w:szCs w:val="28"/>
        </w:rPr>
        <w:t xml:space="preserve">едерации </w:t>
      </w:r>
      <w:r w:rsidR="00CF3D02">
        <w:rPr>
          <w:rFonts w:ascii="Times New Roman" w:hAnsi="Times New Roman" w:cs="Times New Roman"/>
          <w:b/>
          <w:sz w:val="28"/>
          <w:szCs w:val="28"/>
        </w:rPr>
        <w:br/>
      </w:r>
      <w:r w:rsidRPr="00CF3D02">
        <w:rPr>
          <w:rFonts w:ascii="Times New Roman" w:hAnsi="Times New Roman" w:cs="Times New Roman"/>
          <w:b/>
          <w:sz w:val="28"/>
          <w:szCs w:val="28"/>
        </w:rPr>
        <w:t>от 17 июля 2015 г. № 719</w:t>
      </w:r>
    </w:p>
    <w:p w14:paraId="04A6CD4A" w14:textId="77777777" w:rsidR="00CF3D02" w:rsidRDefault="00CF3D02">
      <w:pPr>
        <w:jc w:val="center"/>
        <w:rPr>
          <w:rFonts w:ascii="Times New Roman" w:hAnsi="Times New Roman" w:cs="Times New Roman"/>
        </w:rPr>
      </w:pPr>
    </w:p>
    <w:p w14:paraId="0E1E4743" w14:textId="77777777" w:rsidR="00BB54CA" w:rsidRPr="00D3292C" w:rsidRDefault="00BB54CA" w:rsidP="00DE15D4">
      <w:pPr>
        <w:pStyle w:val="Default"/>
        <w:numPr>
          <w:ilvl w:val="0"/>
          <w:numId w:val="1"/>
        </w:numPr>
        <w:ind w:left="0" w:firstLine="709"/>
        <w:jc w:val="both"/>
        <w:rPr>
          <w:rFonts w:eastAsia="Times New Roman"/>
          <w:kern w:val="0"/>
          <w:lang w:eastAsia="ru-RU"/>
        </w:rPr>
      </w:pPr>
      <w:r w:rsidRPr="00B632C9">
        <w:rPr>
          <w:sz w:val="28"/>
          <w:szCs w:val="28"/>
        </w:rPr>
        <w:t xml:space="preserve">Раздел </w:t>
      </w:r>
      <w:r w:rsidRPr="00B632C9">
        <w:rPr>
          <w:sz w:val="28"/>
          <w:szCs w:val="28"/>
          <w:lang w:val="en-US"/>
        </w:rPr>
        <w:t>XV</w:t>
      </w:r>
      <w:r w:rsidRPr="00B632C9">
        <w:rPr>
          <w:sz w:val="28"/>
          <w:szCs w:val="28"/>
        </w:rPr>
        <w:t xml:space="preserve"> «</w:t>
      </w:r>
      <w:r w:rsidRPr="00B632C9">
        <w:rPr>
          <w:rFonts w:eastAsia="Times New Roman"/>
          <w:bCs/>
          <w:color w:val="25282E"/>
          <w:kern w:val="0"/>
          <w:sz w:val="28"/>
          <w:szCs w:val="28"/>
          <w:lang w:eastAsia="ru-RU"/>
        </w:rPr>
        <w:t>Отдельные виды технологического оборудования для подготовки, хранения и переработки углеводородов</w:t>
      </w:r>
      <w:r w:rsidRPr="00B632C9">
        <w:rPr>
          <w:rFonts w:eastAsia="Times New Roman"/>
          <w:kern w:val="0"/>
          <w:lang w:eastAsia="ru-RU"/>
        </w:rPr>
        <w:t>»</w:t>
      </w:r>
      <w:r w:rsidRPr="00D3292C">
        <w:rPr>
          <w:rFonts w:eastAsia="Times New Roman"/>
          <w:kern w:val="0"/>
          <w:lang w:eastAsia="ru-RU"/>
        </w:rPr>
        <w:t xml:space="preserve"> </w:t>
      </w:r>
      <w:r w:rsidRPr="00EA489E">
        <w:rPr>
          <w:rFonts w:eastAsia="Times New Roman"/>
          <w:kern w:val="0"/>
          <w:sz w:val="28"/>
          <w:lang w:eastAsia="ru-RU"/>
        </w:rPr>
        <w:t>дополнить</w:t>
      </w:r>
      <w:r w:rsidRPr="00D3292C">
        <w:rPr>
          <w:rFonts w:eastAsia="Times New Roman"/>
          <w:kern w:val="0"/>
          <w:sz w:val="28"/>
          <w:lang w:eastAsia="ru-RU"/>
        </w:rPr>
        <w:t xml:space="preserve"> по</w:t>
      </w:r>
      <w:r>
        <w:rPr>
          <w:rFonts w:eastAsia="Times New Roman"/>
          <w:kern w:val="0"/>
          <w:sz w:val="28"/>
          <w:lang w:eastAsia="ru-RU"/>
        </w:rPr>
        <w:t xml:space="preserve">зицией, классифицируемой кодом </w:t>
      </w:r>
      <w:r w:rsidRPr="00D3292C">
        <w:rPr>
          <w:rFonts w:eastAsia="Times New Roman"/>
          <w:kern w:val="0"/>
          <w:sz w:val="28"/>
          <w:lang w:eastAsia="ru-RU"/>
        </w:rPr>
        <w:t xml:space="preserve">по ОК 034-2014 (КПЕС 2008) из </w:t>
      </w:r>
      <w:r w:rsidRPr="007F424F">
        <w:rPr>
          <w:rFonts w:eastAsia="Times New Roman"/>
          <w:kern w:val="0"/>
          <w:sz w:val="28"/>
          <w:lang w:eastAsia="ru-RU"/>
        </w:rPr>
        <w:t>25.29.12.190</w:t>
      </w:r>
      <w:r w:rsidRPr="00D3292C">
        <w:rPr>
          <w:rFonts w:eastAsia="Times New Roman"/>
          <w:kern w:val="0"/>
          <w:sz w:val="28"/>
          <w:lang w:eastAsia="ru-RU"/>
        </w:rPr>
        <w:t>, следующего содержания:</w:t>
      </w:r>
    </w:p>
    <w:p w14:paraId="3AA0825D" w14:textId="77777777" w:rsidR="00BB54CA" w:rsidRPr="00D3292C" w:rsidRDefault="00BB54CA" w:rsidP="00BB54CA">
      <w:pPr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kern w:val="0"/>
          <w:sz w:val="22"/>
          <w:szCs w:val="28"/>
          <w:lang w:eastAsia="en-US" w:bidi="ar-SA"/>
        </w:rPr>
      </w:pPr>
    </w:p>
    <w:tbl>
      <w:tblPr>
        <w:tblStyle w:val="3"/>
        <w:tblW w:w="1531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65"/>
        <w:gridCol w:w="10060"/>
      </w:tblGrid>
      <w:tr w:rsidR="00BB54CA" w:rsidRPr="00D3292C" w14:paraId="134E02A4" w14:textId="77777777" w:rsidTr="00A17CD2">
        <w:tc>
          <w:tcPr>
            <w:tcW w:w="1985" w:type="dxa"/>
          </w:tcPr>
          <w:p w14:paraId="3AB5FABF" w14:textId="77777777" w:rsidR="00BB54CA" w:rsidRPr="00EA489E" w:rsidRDefault="00BB54CA" w:rsidP="001B6764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A489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«из 25.29.12.190</w:t>
            </w:r>
          </w:p>
        </w:tc>
        <w:tc>
          <w:tcPr>
            <w:tcW w:w="3265" w:type="dxa"/>
          </w:tcPr>
          <w:p w14:paraId="72614228" w14:textId="77777777" w:rsidR="00BB54CA" w:rsidRPr="00EA489E" w:rsidRDefault="00BB54CA" w:rsidP="001B676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EA489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Блок аккумуляторов газа</w:t>
            </w:r>
          </w:p>
        </w:tc>
        <w:tc>
          <w:tcPr>
            <w:tcW w:w="10060" w:type="dxa"/>
          </w:tcPr>
          <w:p w14:paraId="1833F165" w14:textId="0732B570" w:rsidR="00BB54CA" w:rsidRPr="00EA489E" w:rsidRDefault="00BB54CA" w:rsidP="001B676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kern w:val="0"/>
                <w:lang w:eastAsia="ru-RU" w:bidi="ar-SA"/>
              </w:rPr>
            </w:pPr>
            <w:r w:rsidRPr="00EA489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наличие у юридического лица – налогового резидента стран – членов Евразийского экономического союза прав на конструкторскую и техническую документацию </w:t>
            </w:r>
            <w:r w:rsidR="00A17CD2" w:rsidRPr="00EA489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br/>
            </w:r>
            <w:r w:rsidRPr="00EA489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на </w:t>
            </w:r>
            <w:r w:rsidR="00AC1217" w:rsidRPr="00EA489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блок аккумуляторов газа </w:t>
            </w:r>
            <w:r w:rsidRPr="00EA489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в объеме, достаточном для производства, модернизации и развития соответствующей продукции, на срок не менее 5 лет;</w:t>
            </w:r>
          </w:p>
          <w:p w14:paraId="1BC062B8" w14:textId="77777777" w:rsidR="00BB54CA" w:rsidRPr="00EA489E" w:rsidRDefault="00BB54CA" w:rsidP="001B676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  <w:p w14:paraId="3E97FB12" w14:textId="77777777" w:rsidR="00BB54CA" w:rsidRPr="00EA489E" w:rsidRDefault="00BB54CA" w:rsidP="001B676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A489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наличие на территории одной из стран –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14:paraId="6787AD4A" w14:textId="77777777" w:rsidR="00BB54CA" w:rsidRPr="00EA489E" w:rsidRDefault="00BB54CA" w:rsidP="001B676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  <w:p w14:paraId="5B0FE239" w14:textId="77777777" w:rsidR="00BB54CA" w:rsidRPr="00EA489E" w:rsidRDefault="00BB54CA" w:rsidP="001B676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A489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производство (осуществление) на территории Российской Федерации следующих компонентов </w:t>
            </w:r>
            <w:r w:rsidR="00DC14FC" w:rsidRPr="00EA489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</w:r>
            <w:r w:rsidRPr="00EA489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и технологических операций:</w:t>
            </w:r>
          </w:p>
          <w:p w14:paraId="0B668598" w14:textId="77777777" w:rsidR="00BB54CA" w:rsidRPr="00EA489E" w:rsidRDefault="00BB54CA" w:rsidP="001B676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  <w:p w14:paraId="10796EDE" w14:textId="138FEC01" w:rsidR="00AC1217" w:rsidRPr="00EA489E" w:rsidRDefault="00A84945" w:rsidP="001B676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trike/>
                <w:kern w:val="0"/>
                <w:lang w:eastAsia="en-US" w:bidi="ar-SA"/>
              </w:rPr>
            </w:pPr>
            <w:r w:rsidRPr="00EA489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производство сосудов (баллонов) (20 баллов);</w:t>
            </w:r>
          </w:p>
          <w:p w14:paraId="35748778" w14:textId="77777777" w:rsidR="00BB54CA" w:rsidRPr="00EA489E" w:rsidRDefault="00BB54CA" w:rsidP="001B676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A489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производство трубопроводных линий (10 баллов);</w:t>
            </w:r>
          </w:p>
          <w:p w14:paraId="527DE78D" w14:textId="5132AE15" w:rsidR="00BB54CA" w:rsidRPr="00EA489E" w:rsidRDefault="00BB54CA" w:rsidP="001B676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A489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сборка блока на единой раме </w:t>
            </w:r>
            <w:r w:rsidR="00A84945" w:rsidRPr="00EA489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и испытания </w:t>
            </w:r>
            <w:r w:rsidRPr="00EA489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(</w:t>
            </w:r>
            <w:r w:rsidR="002A6E2C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  <w:r w:rsidRPr="00EA489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0 баллов);</w:t>
            </w:r>
          </w:p>
          <w:p w14:paraId="4328E7B6" w14:textId="77777777" w:rsidR="00BB54CA" w:rsidRPr="00EA489E" w:rsidRDefault="00BB54CA" w:rsidP="001B676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A489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соблюдение процентной доли стоимости использованных при производстве товара иностранных деталей, узлов и комплектующих – не более 20 процентов от стоимости всех узлов </w:t>
            </w:r>
            <w:r w:rsidRPr="00EA489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и комплектующих, использованных при производстве товаров (20 баллов).</w:t>
            </w:r>
          </w:p>
        </w:tc>
      </w:tr>
    </w:tbl>
    <w:p w14:paraId="32C81908" w14:textId="63D0F338" w:rsidR="0020407F" w:rsidRPr="0020407F" w:rsidRDefault="0020407F" w:rsidP="0011565D">
      <w:pPr>
        <w:pStyle w:val="af7"/>
        <w:numPr>
          <w:ilvl w:val="0"/>
          <w:numId w:val="1"/>
        </w:numPr>
        <w:spacing w:before="240"/>
        <w:ind w:left="0" w:right="-31"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D95ED8">
        <w:rPr>
          <w:rFonts w:ascii="Times New Roman" w:hAnsi="Times New Roman" w:cs="Times New Roman"/>
          <w:sz w:val="28"/>
          <w:szCs w:val="28"/>
        </w:rPr>
        <w:t>р</w:t>
      </w:r>
      <w:r w:rsidRPr="0020407F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407F">
        <w:rPr>
          <w:rFonts w:ascii="Times New Roman" w:hAnsi="Times New Roman" w:cs="Times New Roman"/>
          <w:sz w:val="28"/>
          <w:szCs w:val="28"/>
        </w:rPr>
        <w:t xml:space="preserve"> </w:t>
      </w:r>
      <w:r w:rsidRPr="0020407F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20407F">
        <w:rPr>
          <w:rFonts w:ascii="Times New Roman" w:hAnsi="Times New Roman" w:cs="Times New Roman"/>
          <w:sz w:val="28"/>
          <w:szCs w:val="28"/>
        </w:rPr>
        <w:t xml:space="preserve"> «</w:t>
      </w:r>
      <w:r w:rsidRPr="002040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Компрессорное и холодильное оборудование</w:t>
      </w:r>
      <w:r w:rsidRPr="0020407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» </w:t>
      </w:r>
      <w:r w:rsidRPr="00D732E8">
        <w:rPr>
          <w:rFonts w:ascii="Times New Roman" w:hAnsi="Times New Roman" w:cs="Times New Roman"/>
          <w:sz w:val="28"/>
          <w:szCs w:val="28"/>
        </w:rPr>
        <w:t xml:space="preserve">после позиции, классифицируемой кодом по ОК 034-2014 (КПЕС 2008) 28.13.26, </w:t>
      </w:r>
      <w:r w:rsidRPr="0020407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дополнить позици</w:t>
      </w:r>
      <w:r w:rsidR="008034C3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ями</w:t>
      </w:r>
      <w:r w:rsidRPr="0020407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, классифицируем</w:t>
      </w:r>
      <w:r w:rsidR="008034C3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ыми</w:t>
      </w:r>
      <w:r w:rsidRPr="0020407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кодом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r w:rsidRPr="0020407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по ОК 034-2014 (КПЕС 2008) из 28.13.26, следующего содержания:</w:t>
      </w:r>
    </w:p>
    <w:p w14:paraId="41751E60" w14:textId="77777777" w:rsidR="0020407F" w:rsidRDefault="0020407F" w:rsidP="0020407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2"/>
        <w:tblW w:w="1517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7"/>
        <w:gridCol w:w="9923"/>
      </w:tblGrid>
      <w:tr w:rsidR="0020407F" w:rsidRPr="00D3292C" w14:paraId="59C49BB3" w14:textId="77777777" w:rsidTr="00A17CD2">
        <w:tc>
          <w:tcPr>
            <w:tcW w:w="1843" w:type="dxa"/>
          </w:tcPr>
          <w:p w14:paraId="451B13E1" w14:textId="77777777" w:rsidR="0020407F" w:rsidRPr="00D3292C" w:rsidRDefault="0020407F" w:rsidP="00087470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D3292C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«из 28.13.26 </w:t>
            </w:r>
          </w:p>
        </w:tc>
        <w:tc>
          <w:tcPr>
            <w:tcW w:w="3407" w:type="dxa"/>
          </w:tcPr>
          <w:p w14:paraId="3AD671C2" w14:textId="77777777" w:rsidR="0020407F" w:rsidRPr="00EA489E" w:rsidRDefault="0020407F" w:rsidP="000874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EA489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Компрессорные установки  на базе поршневых объемных компрессоров для АГНКС</w:t>
            </w:r>
          </w:p>
        </w:tc>
        <w:tc>
          <w:tcPr>
            <w:tcW w:w="9923" w:type="dxa"/>
          </w:tcPr>
          <w:p w14:paraId="4FD70335" w14:textId="77777777" w:rsidR="0020407F" w:rsidRPr="00EA489E" w:rsidRDefault="0020407F" w:rsidP="0008747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EA489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наличие у юридического лица – налогового резидента стран – членов Евразийского экономического союза прав на конструкторскую и техническую документацию </w:t>
            </w:r>
            <w:r w:rsidRPr="00EA489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br/>
              <w:t>на компрессорную установку (станцию) в объеме, достаточном для производства, модернизации и развития соответствующей продукции, на срок не менее 5 лет;</w:t>
            </w:r>
          </w:p>
          <w:p w14:paraId="06A2D908" w14:textId="77777777" w:rsidR="0020407F" w:rsidRPr="00EA489E" w:rsidRDefault="0020407F" w:rsidP="00087470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ru-RU" w:bidi="ar-SA"/>
              </w:rPr>
            </w:pPr>
          </w:p>
          <w:p w14:paraId="306CB40A" w14:textId="77777777" w:rsidR="0020407F" w:rsidRPr="00EA489E" w:rsidRDefault="0020407F" w:rsidP="0008747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A489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наличие на территории одной из стран – членов Евразийского экономического союза сервисного центра, уполномоченного осуществлять ремонт, послепродажное </w:t>
            </w:r>
            <w:r w:rsidRPr="00EA489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и гарантийное обслуживание продукции;</w:t>
            </w:r>
          </w:p>
          <w:p w14:paraId="5543BCF2" w14:textId="77777777" w:rsidR="0020407F" w:rsidRPr="00EA489E" w:rsidRDefault="0020407F" w:rsidP="000874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  <w:p w14:paraId="22B47D89" w14:textId="77777777" w:rsidR="0020407F" w:rsidRPr="00EA489E" w:rsidRDefault="0020407F" w:rsidP="0008747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A489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производство (осуществление) на территории Российской Федерации следующих компонентов и технологических операций:</w:t>
            </w:r>
          </w:p>
          <w:p w14:paraId="0140C0A6" w14:textId="77777777" w:rsidR="0020407F" w:rsidRPr="00EA489E" w:rsidRDefault="0020407F" w:rsidP="0008747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  <w:p w14:paraId="2C2B458C" w14:textId="77777777" w:rsidR="0020407F" w:rsidRPr="00EA489E" w:rsidRDefault="0020407F" w:rsidP="0008747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A489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производство рамы агрегата: раскрой, резка, гибка, сварка, окраска (10 баллов);</w:t>
            </w:r>
          </w:p>
          <w:p w14:paraId="1317C9E7" w14:textId="77777777" w:rsidR="0020407F" w:rsidRPr="00EA489E" w:rsidRDefault="0020407F" w:rsidP="0008747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A489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производство каркаса: раскрой, резка, гибка, сварка, окраска (10 баллов);</w:t>
            </w:r>
          </w:p>
          <w:p w14:paraId="03A4D66B" w14:textId="77777777" w:rsidR="00580F19" w:rsidRPr="00EA489E" w:rsidRDefault="00580F19" w:rsidP="00580F19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A489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производство заготовок деталей корпуса и поршневой группы компрессора: поковки, отливки (10 баллов)</w:t>
            </w:r>
          </w:p>
          <w:p w14:paraId="6B63522F" w14:textId="31D86D31" w:rsidR="00580F19" w:rsidRPr="00EA489E" w:rsidRDefault="00580F19" w:rsidP="00580F19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A489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производство компрессора: механическая обработка, сборка (15 баллов);</w:t>
            </w:r>
          </w:p>
          <w:p w14:paraId="0967D422" w14:textId="77777777" w:rsidR="0020407F" w:rsidRPr="00EA489E" w:rsidRDefault="0020407F" w:rsidP="0008747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A489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производство привода (допускается на территории стран – членов Евразийского экономического союза) (20 баллов);</w:t>
            </w:r>
          </w:p>
          <w:p w14:paraId="6F41D316" w14:textId="77777777" w:rsidR="0020407F" w:rsidRPr="00EA489E" w:rsidRDefault="0020407F" w:rsidP="0008747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A489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производство емкостного оборудования: гибка, сварка, окраска (15 баллов);</w:t>
            </w:r>
          </w:p>
          <w:p w14:paraId="4B4BD410" w14:textId="77777777" w:rsidR="0020407F" w:rsidRPr="00EA489E" w:rsidRDefault="0020407F" w:rsidP="0008747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A489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производство элементов трубопроводов: гибка, сварка, окраска (15 баллов);</w:t>
            </w:r>
          </w:p>
          <w:p w14:paraId="37133C9C" w14:textId="77777777" w:rsidR="0020407F" w:rsidRPr="00EA489E" w:rsidRDefault="0020407F" w:rsidP="0008747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A489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производство силовых электрических шкафов (панелей): гибка, окраска, пайка, электромонтаж (12 баллов);</w:t>
            </w:r>
          </w:p>
          <w:p w14:paraId="7808FB7E" w14:textId="77777777" w:rsidR="0020407F" w:rsidRPr="00EA489E" w:rsidRDefault="0020407F" w:rsidP="0008747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A489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производство системы смазки (15 баллов);</w:t>
            </w:r>
          </w:p>
          <w:p w14:paraId="0BA51447" w14:textId="77777777" w:rsidR="0020407F" w:rsidRPr="00EA489E" w:rsidRDefault="0020407F" w:rsidP="0008747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A489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сборка компрессорного агрегата (30 баллов);</w:t>
            </w:r>
          </w:p>
          <w:p w14:paraId="570792E0" w14:textId="77777777" w:rsidR="0020407F" w:rsidRPr="00EA489E" w:rsidRDefault="0020407F" w:rsidP="0008747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A489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изготовление системы контроля технологических параметров оборудования </w:t>
            </w:r>
            <w:r w:rsidRPr="00EA489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(10 баллов);</w:t>
            </w:r>
          </w:p>
          <w:p w14:paraId="589A8639" w14:textId="77777777" w:rsidR="0020407F" w:rsidRPr="00EA489E" w:rsidRDefault="0020407F" w:rsidP="0008747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A489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производство трубопроводных линий (10 баллов);</w:t>
            </w:r>
          </w:p>
          <w:p w14:paraId="3B1C134C" w14:textId="77777777" w:rsidR="0020407F" w:rsidRPr="00EA489E" w:rsidRDefault="0020407F" w:rsidP="0008747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A489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производство систем передачи сигналов и электрических систем (10 баллов);</w:t>
            </w:r>
          </w:p>
          <w:p w14:paraId="3F1D153D" w14:textId="77777777" w:rsidR="0020407F" w:rsidRPr="00EA489E" w:rsidRDefault="0020407F" w:rsidP="0008747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A489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испытание комп</w:t>
            </w:r>
            <w:r w:rsidR="008034C3" w:rsidRPr="00EA489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рессорной установки (15 баллов);</w:t>
            </w:r>
          </w:p>
        </w:tc>
      </w:tr>
    </w:tbl>
    <w:tbl>
      <w:tblPr>
        <w:tblStyle w:val="13"/>
        <w:tblW w:w="1516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118"/>
        <w:gridCol w:w="10060"/>
      </w:tblGrid>
      <w:tr w:rsidR="0020407F" w:rsidRPr="004A0922" w14:paraId="5A177B5D" w14:textId="77777777" w:rsidTr="00A17CD2">
        <w:tc>
          <w:tcPr>
            <w:tcW w:w="1990" w:type="dxa"/>
          </w:tcPr>
          <w:p w14:paraId="66961A5C" w14:textId="77777777" w:rsidR="0020407F" w:rsidRPr="004A0922" w:rsidRDefault="0020407F" w:rsidP="003A3A8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«и</w:t>
            </w:r>
            <w:r w:rsidRPr="004A092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з 28.13.26 </w:t>
            </w:r>
          </w:p>
        </w:tc>
        <w:tc>
          <w:tcPr>
            <w:tcW w:w="3118" w:type="dxa"/>
          </w:tcPr>
          <w:p w14:paraId="277E30B0" w14:textId="77777777" w:rsidR="0020407F" w:rsidRPr="004A0922" w:rsidRDefault="0020407F" w:rsidP="003A3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4A092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Компрессорные установки дыхательного воздуха</w:t>
            </w:r>
          </w:p>
        </w:tc>
        <w:tc>
          <w:tcPr>
            <w:tcW w:w="10060" w:type="dxa"/>
          </w:tcPr>
          <w:p w14:paraId="2F1E8DAE" w14:textId="55D99541" w:rsidR="0020407F" w:rsidRDefault="0020407F" w:rsidP="003A3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4A092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наличие у юридического лица - налогового резидента стран - членов Евразийского экономического союза прав на конструкторскую и техническую документацию </w:t>
            </w: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br/>
            </w:r>
            <w:r w:rsidRPr="004A092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 компрессорную установку (станцию) в объеме, достаточном для производства, модернизации и развития соответствующей прод</w:t>
            </w: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укции, на срок не менее 5 лет</w:t>
            </w:r>
            <w:r w:rsidR="00D92CE4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.</w:t>
            </w:r>
          </w:p>
          <w:p w14:paraId="73766558" w14:textId="77777777" w:rsidR="00D92CE4" w:rsidRPr="004A0922" w:rsidRDefault="00D92CE4" w:rsidP="003A3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kern w:val="0"/>
                <w:lang w:eastAsia="ru-RU" w:bidi="ar-SA"/>
              </w:rPr>
            </w:pPr>
          </w:p>
          <w:p w14:paraId="422E1976" w14:textId="1C17EE1B" w:rsidR="0020407F" w:rsidRDefault="0020407F" w:rsidP="003A3A8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A0922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наличие на территории одной из стран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14:paraId="5D165547" w14:textId="31A7A6A2" w:rsidR="00193B47" w:rsidRDefault="00193B47" w:rsidP="003A3A8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  <w:p w14:paraId="24A58874" w14:textId="77777777" w:rsidR="0020407F" w:rsidRDefault="0020407F" w:rsidP="003A3A8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</w:t>
            </w:r>
            <w:r w:rsidRPr="00E9320B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роизводство (осуществление) на территории Российской Федерации следующих компонентов и технологических операций:</w:t>
            </w:r>
          </w:p>
          <w:p w14:paraId="7D707FDC" w14:textId="77777777" w:rsidR="0020407F" w:rsidRDefault="0020407F" w:rsidP="003A3A8E">
            <w:pPr>
              <w:jc w:val="both"/>
              <w:rPr>
                <w:rFonts w:ascii="Times New Roman" w:hAnsi="Times New Roman" w:cs="Times New Roman"/>
              </w:rPr>
            </w:pPr>
          </w:p>
          <w:p w14:paraId="5FE62430" w14:textId="77777777" w:rsidR="0020407F" w:rsidRDefault="0020407F" w:rsidP="003A3A8E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рамы агрегата: раскрой, р</w:t>
            </w:r>
            <w:r>
              <w:rPr>
                <w:rFonts w:ascii="Times New Roman" w:hAnsi="Times New Roman" w:cs="Times New Roman"/>
              </w:rPr>
              <w:t>езка, гибка, сварка, окраска (15</w:t>
            </w:r>
            <w:r w:rsidRPr="006163DD">
              <w:rPr>
                <w:rFonts w:ascii="Times New Roman" w:hAnsi="Times New Roman" w:cs="Times New Roman"/>
              </w:rPr>
              <w:t xml:space="preserve"> баллов);</w:t>
            </w:r>
          </w:p>
          <w:p w14:paraId="7FAE85C4" w14:textId="77777777" w:rsidR="0020407F" w:rsidRPr="006163DD" w:rsidRDefault="0020407F" w:rsidP="003A3A8E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каркаса: раскрой, р</w:t>
            </w:r>
            <w:r>
              <w:rPr>
                <w:rFonts w:ascii="Times New Roman" w:hAnsi="Times New Roman" w:cs="Times New Roman"/>
              </w:rPr>
              <w:t>езка, гибка, сварка, окраска (15</w:t>
            </w:r>
            <w:r w:rsidRPr="006163DD">
              <w:rPr>
                <w:rFonts w:ascii="Times New Roman" w:hAnsi="Times New Roman" w:cs="Times New Roman"/>
              </w:rPr>
              <w:t xml:space="preserve"> баллов);</w:t>
            </w:r>
          </w:p>
          <w:p w14:paraId="654EABC2" w14:textId="77777777" w:rsidR="0020407F" w:rsidRPr="006163DD" w:rsidRDefault="0020407F" w:rsidP="003A3A8E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защитного (звукопоглощающего) корпуса: раскрой, р</w:t>
            </w:r>
            <w:r>
              <w:rPr>
                <w:rFonts w:ascii="Times New Roman" w:hAnsi="Times New Roman" w:cs="Times New Roman"/>
              </w:rPr>
              <w:t>езка, гибка, сварка, окраска (15</w:t>
            </w:r>
            <w:r w:rsidRPr="006163DD">
              <w:rPr>
                <w:rFonts w:ascii="Times New Roman" w:hAnsi="Times New Roman" w:cs="Times New Roman"/>
              </w:rPr>
              <w:t xml:space="preserve"> баллов);</w:t>
            </w:r>
          </w:p>
          <w:p w14:paraId="16201F8D" w14:textId="77777777" w:rsidR="0020407F" w:rsidRPr="006163DD" w:rsidRDefault="0020407F" w:rsidP="003A3A8E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привода (допускается на территории стран – членов Еврази</w:t>
            </w:r>
            <w:r>
              <w:rPr>
                <w:rFonts w:ascii="Times New Roman" w:hAnsi="Times New Roman" w:cs="Times New Roman"/>
              </w:rPr>
              <w:t>йского экономического союза) (15</w:t>
            </w:r>
            <w:r w:rsidRPr="006163DD">
              <w:rPr>
                <w:rFonts w:ascii="Times New Roman" w:hAnsi="Times New Roman" w:cs="Times New Roman"/>
              </w:rPr>
              <w:t xml:space="preserve"> баллов);</w:t>
            </w:r>
          </w:p>
          <w:p w14:paraId="6967112D" w14:textId="77777777" w:rsidR="0020407F" w:rsidRDefault="0020407F" w:rsidP="003A3A8E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шкафов (панелей) управления: гибка, сварка, о</w:t>
            </w:r>
            <w:r>
              <w:rPr>
                <w:rFonts w:ascii="Times New Roman" w:hAnsi="Times New Roman" w:cs="Times New Roman"/>
              </w:rPr>
              <w:t xml:space="preserve">краска, пайка, электромонтаж </w:t>
            </w:r>
            <w:r>
              <w:rPr>
                <w:rFonts w:ascii="Times New Roman" w:hAnsi="Times New Roman" w:cs="Times New Roman"/>
              </w:rPr>
              <w:br/>
              <w:t>(15</w:t>
            </w:r>
            <w:r w:rsidRPr="006163DD">
              <w:rPr>
                <w:rFonts w:ascii="Times New Roman" w:hAnsi="Times New Roman" w:cs="Times New Roman"/>
              </w:rPr>
              <w:t xml:space="preserve"> баллов);</w:t>
            </w:r>
          </w:p>
          <w:p w14:paraId="320AEAF4" w14:textId="77777777" w:rsidR="0020407F" w:rsidRDefault="0020407F" w:rsidP="003A3A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сборка компрессорного агрегата (20 баллов); </w:t>
            </w:r>
          </w:p>
          <w:p w14:paraId="67E452ED" w14:textId="77777777" w:rsidR="0020407F" w:rsidRPr="00380180" w:rsidRDefault="0020407F" w:rsidP="003A3A8E">
            <w:pPr>
              <w:jc w:val="both"/>
              <w:rPr>
                <w:rFonts w:ascii="Times New Roman" w:hAnsi="Times New Roman" w:cs="Times New Roman"/>
              </w:rPr>
            </w:pPr>
            <w:r w:rsidRPr="00380180">
              <w:rPr>
                <w:rFonts w:ascii="Times New Roman" w:hAnsi="Times New Roman" w:cs="Times New Roman"/>
              </w:rPr>
              <w:t>производство заправочных модулей (интегрированных или автономных) (25 баллов)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D4E4875" w14:textId="77777777" w:rsidR="0020407F" w:rsidRDefault="0020407F" w:rsidP="003A3A8E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 xml:space="preserve">испытание </w:t>
            </w:r>
            <w:r>
              <w:rPr>
                <w:rFonts w:ascii="Times New Roman" w:hAnsi="Times New Roman" w:cs="Times New Roman"/>
              </w:rPr>
              <w:t>компрессорной установки (15 баллов);</w:t>
            </w:r>
          </w:p>
          <w:p w14:paraId="1B1D9CDD" w14:textId="783A9B4C" w:rsidR="002D4203" w:rsidRPr="00A70F91" w:rsidRDefault="0020407F" w:rsidP="00D95ED8">
            <w:pPr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714D38">
              <w:rPr>
                <w:rFonts w:ascii="Times New Roman" w:hAnsi="Times New Roman" w:cs="Times New Roman"/>
                <w:iCs/>
              </w:rPr>
              <w:t xml:space="preserve">выходной контроль качества дыхательного воздуха производимого компрессорной установкой дыхательного воздуха </w:t>
            </w:r>
            <w:r w:rsidRPr="00714D38">
              <w:rPr>
                <w:rFonts w:ascii="Times New Roman" w:hAnsi="Times New Roman" w:cs="Times New Roman"/>
              </w:rPr>
              <w:t>(25 баллов).</w:t>
            </w:r>
            <w:r w:rsidR="008034C3">
              <w:rPr>
                <w:rFonts w:ascii="Times New Roman" w:hAnsi="Times New Roman" w:cs="Times New Roman"/>
              </w:rPr>
              <w:t>»</w:t>
            </w:r>
          </w:p>
        </w:tc>
      </w:tr>
    </w:tbl>
    <w:p w14:paraId="6623AAD2" w14:textId="10829190" w:rsidR="00A77313" w:rsidRPr="00A77313" w:rsidRDefault="00A77313" w:rsidP="00D95ED8">
      <w:pPr>
        <w:pStyle w:val="af7"/>
        <w:numPr>
          <w:ilvl w:val="0"/>
          <w:numId w:val="1"/>
        </w:numPr>
        <w:spacing w:before="240"/>
        <w:ind w:left="0" w:right="-31"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95ED8">
        <w:rPr>
          <w:rFonts w:ascii="Times New Roman" w:hAnsi="Times New Roman" w:cs="Times New Roman"/>
          <w:sz w:val="28"/>
          <w:szCs w:val="28"/>
        </w:rPr>
        <w:t>р</w:t>
      </w:r>
      <w:r w:rsidRPr="0020407F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407F">
        <w:rPr>
          <w:rFonts w:ascii="Times New Roman" w:hAnsi="Times New Roman" w:cs="Times New Roman"/>
          <w:sz w:val="28"/>
          <w:szCs w:val="28"/>
        </w:rPr>
        <w:t xml:space="preserve"> </w:t>
      </w:r>
      <w:r w:rsidRPr="00A77313">
        <w:rPr>
          <w:rFonts w:ascii="Times New Roman" w:hAnsi="Times New Roman" w:cs="Times New Roman"/>
          <w:sz w:val="28"/>
          <w:szCs w:val="28"/>
        </w:rPr>
        <w:t xml:space="preserve">XXII «Приборы для измерения» </w:t>
      </w:r>
      <w:r w:rsidRPr="00D732E8">
        <w:rPr>
          <w:rFonts w:ascii="Times New Roman" w:hAnsi="Times New Roman" w:cs="Times New Roman"/>
          <w:sz w:val="28"/>
          <w:szCs w:val="28"/>
        </w:rPr>
        <w:t xml:space="preserve">после позиции, классифицируемой кодом по ОК 034-2014 (КПЕС 2008) </w:t>
      </w:r>
      <w:r w:rsidRPr="00A77313">
        <w:rPr>
          <w:rFonts w:ascii="Times New Roman" w:hAnsi="Times New Roman" w:cs="Times New Roman"/>
          <w:sz w:val="28"/>
          <w:szCs w:val="28"/>
        </w:rPr>
        <w:t>из 26.51.52.130,</w:t>
      </w:r>
      <w:r w:rsidRPr="00D732E8">
        <w:rPr>
          <w:rFonts w:ascii="Times New Roman" w:hAnsi="Times New Roman" w:cs="Times New Roman"/>
          <w:sz w:val="28"/>
          <w:szCs w:val="28"/>
        </w:rPr>
        <w:t xml:space="preserve"> </w:t>
      </w:r>
      <w:r w:rsidRPr="0020407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дополнить позици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ей</w:t>
      </w:r>
      <w:r w:rsidRPr="0020407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, классифицируем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ой</w:t>
      </w:r>
      <w:r w:rsidRPr="0020407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кодом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r w:rsidRPr="0020407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по ОК 034-2014 (КПЕС 2008) из </w:t>
      </w:r>
      <w:r w:rsidRPr="00A77313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28.99.39.190</w:t>
      </w:r>
      <w:r w:rsidRPr="0020407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, следующего содержания:</w:t>
      </w:r>
    </w:p>
    <w:p w14:paraId="44CF057A" w14:textId="77777777" w:rsidR="008034C3" w:rsidRPr="008034C3" w:rsidRDefault="008034C3" w:rsidP="008034C3">
      <w:pPr>
        <w:pStyle w:val="Default"/>
        <w:ind w:left="709"/>
        <w:jc w:val="both"/>
        <w:rPr>
          <w:rFonts w:eastAsia="Times New Roman"/>
          <w:kern w:val="0"/>
          <w:lang w:eastAsia="ru-RU"/>
        </w:rPr>
      </w:pPr>
    </w:p>
    <w:tbl>
      <w:tblPr>
        <w:tblStyle w:val="3"/>
        <w:tblW w:w="1531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2976"/>
        <w:gridCol w:w="10065"/>
      </w:tblGrid>
      <w:tr w:rsidR="00EA489E" w:rsidRPr="00EA489E" w14:paraId="51B4B219" w14:textId="77777777" w:rsidTr="00A17CD2">
        <w:trPr>
          <w:trHeight w:val="80"/>
        </w:trPr>
        <w:tc>
          <w:tcPr>
            <w:tcW w:w="2274" w:type="dxa"/>
          </w:tcPr>
          <w:p w14:paraId="551201EB" w14:textId="77777777" w:rsidR="008034C3" w:rsidRPr="00EA489E" w:rsidRDefault="008034C3" w:rsidP="006F574A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A489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«из 28.99.39.190</w:t>
            </w:r>
          </w:p>
          <w:p w14:paraId="2EE08417" w14:textId="77777777" w:rsidR="008034C3" w:rsidRPr="00EA489E" w:rsidRDefault="008034C3" w:rsidP="006F574A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u w:val="single"/>
                <w:lang w:eastAsia="en-US" w:bidi="ar-SA"/>
              </w:rPr>
            </w:pPr>
          </w:p>
          <w:p w14:paraId="76383986" w14:textId="77777777" w:rsidR="008034C3" w:rsidRPr="00EA489E" w:rsidRDefault="008034C3" w:rsidP="006F574A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u w:val="single"/>
                <w:lang w:eastAsia="en-US" w:bidi="ar-SA"/>
              </w:rPr>
            </w:pPr>
          </w:p>
        </w:tc>
        <w:tc>
          <w:tcPr>
            <w:tcW w:w="2976" w:type="dxa"/>
          </w:tcPr>
          <w:p w14:paraId="6603BB58" w14:textId="5AC4F97C" w:rsidR="008034C3" w:rsidRPr="00EA489E" w:rsidRDefault="008034C3" w:rsidP="006F57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EA489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Заправочная колонка</w:t>
            </w:r>
            <w:r w:rsidR="000738B7" w:rsidRPr="00EA489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компримированным природным газом (КПГ)</w:t>
            </w:r>
          </w:p>
        </w:tc>
        <w:tc>
          <w:tcPr>
            <w:tcW w:w="10065" w:type="dxa"/>
          </w:tcPr>
          <w:p w14:paraId="38370DF0" w14:textId="7356CBEA" w:rsidR="008034C3" w:rsidRPr="00EA489E" w:rsidRDefault="008034C3" w:rsidP="006F574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kern w:val="0"/>
                <w:lang w:eastAsia="ru-RU" w:bidi="ar-SA"/>
              </w:rPr>
            </w:pPr>
            <w:r w:rsidRPr="00EA489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наличие у юридического лица – налогового резидента стран – членов Евразийского экономического союза прав на конструкторскую и техническую документацию </w:t>
            </w:r>
            <w:r w:rsidR="00A17CD2" w:rsidRPr="00EA489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br/>
            </w:r>
            <w:r w:rsidRPr="00EA489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на </w:t>
            </w:r>
            <w:r w:rsidR="00A84945" w:rsidRPr="00EA489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заправочную колонку </w:t>
            </w:r>
            <w:r w:rsidR="00152569" w:rsidRPr="00EA489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КПГ </w:t>
            </w:r>
            <w:r w:rsidRPr="00EA489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в объеме, достаточном для производства, модернизации и </w:t>
            </w:r>
            <w:r w:rsidRPr="00EA489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lastRenderedPageBreak/>
              <w:t>развития соответствующей продукции, на срок не менее 5 лет;</w:t>
            </w:r>
          </w:p>
          <w:p w14:paraId="331E8A67" w14:textId="77777777" w:rsidR="008034C3" w:rsidRPr="00EA489E" w:rsidRDefault="008034C3" w:rsidP="006F574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  <w:p w14:paraId="35B05F92" w14:textId="77777777" w:rsidR="008034C3" w:rsidRPr="00EA489E" w:rsidRDefault="008034C3" w:rsidP="006F574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A489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наличие на территории одной из стран –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14:paraId="4A4F28D3" w14:textId="77777777" w:rsidR="008034C3" w:rsidRPr="00EA489E" w:rsidRDefault="008034C3" w:rsidP="006F574A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ru-RU" w:bidi="ar-SA"/>
              </w:rPr>
            </w:pPr>
          </w:p>
          <w:p w14:paraId="59DDF6C0" w14:textId="77777777" w:rsidR="008034C3" w:rsidRPr="00EA489E" w:rsidRDefault="008034C3" w:rsidP="006F574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A489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производство (осуществление) на территории Российской Федерации следующих компонентов </w:t>
            </w:r>
            <w:r w:rsidRPr="00EA489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и технологических операций:</w:t>
            </w:r>
          </w:p>
          <w:p w14:paraId="33500442" w14:textId="77777777" w:rsidR="008034C3" w:rsidRPr="00EA489E" w:rsidRDefault="008034C3" w:rsidP="006F574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  <w:p w14:paraId="1FC03005" w14:textId="77777777" w:rsidR="008034C3" w:rsidRPr="00EA489E" w:rsidRDefault="008034C3" w:rsidP="006F574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A489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производство каркаса: раскрой, резка, гибка, сварка, окраска (10 баллов);</w:t>
            </w:r>
          </w:p>
          <w:p w14:paraId="2AFEF3B4" w14:textId="77777777" w:rsidR="008034C3" w:rsidRPr="00EA489E" w:rsidRDefault="008034C3" w:rsidP="006F574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A489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производство защитного корпуса: раскрой, резка, гибка, сварка, окраска (10 баллов);</w:t>
            </w:r>
          </w:p>
          <w:p w14:paraId="11D80999" w14:textId="77777777" w:rsidR="008034C3" w:rsidRPr="00EA489E" w:rsidRDefault="008034C3" w:rsidP="006F574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A489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изготовление блока управления (30 баллов);</w:t>
            </w:r>
          </w:p>
          <w:p w14:paraId="27F4F7D1" w14:textId="77777777" w:rsidR="008034C3" w:rsidRPr="00EA489E" w:rsidRDefault="008034C3" w:rsidP="006F574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A489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производство заправочного устройства (10 баллов);</w:t>
            </w:r>
          </w:p>
          <w:p w14:paraId="7BD3E078" w14:textId="77777777" w:rsidR="008034C3" w:rsidRPr="00EA489E" w:rsidRDefault="008034C3" w:rsidP="006F574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A489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производство заправочных рукавов высокого давления (10 баллов);</w:t>
            </w:r>
          </w:p>
          <w:p w14:paraId="0A5749BE" w14:textId="77777777" w:rsidR="008034C3" w:rsidRPr="00EA489E" w:rsidRDefault="008034C3" w:rsidP="006F574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A489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соблюдение процентной доли стоимости использованных при производстве товара иностранных деталей, узлов и комплектующих – не более 30 процентов от стоимости всех узлов </w:t>
            </w:r>
            <w:r w:rsidRPr="00EA489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и комплектующих, использованных при производстве товаров (20 баллов).</w:t>
            </w:r>
          </w:p>
        </w:tc>
      </w:tr>
    </w:tbl>
    <w:p w14:paraId="4472B980" w14:textId="3F8DC115" w:rsidR="00BB54CA" w:rsidRPr="008034C3" w:rsidRDefault="0020407F" w:rsidP="00D95ED8">
      <w:pPr>
        <w:pStyle w:val="af7"/>
        <w:numPr>
          <w:ilvl w:val="0"/>
          <w:numId w:val="1"/>
        </w:numPr>
        <w:suppressAutoHyphens w:val="0"/>
        <w:spacing w:before="240" w:after="160" w:line="259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8034C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Дополнить примеч</w:t>
      </w:r>
      <w:r w:rsidR="00D95ED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аниями 8-9</w:t>
      </w:r>
      <w:r w:rsidRPr="008034C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BB54CA" w:rsidRPr="008034C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следующего содержания:</w:t>
      </w:r>
    </w:p>
    <w:p w14:paraId="29ADA692" w14:textId="1B5FC27A" w:rsidR="00301B16" w:rsidRDefault="00C3089F" w:rsidP="00D95ED8">
      <w:pPr>
        <w:spacing w:before="240" w:after="240" w:line="276" w:lineRule="auto"/>
        <w:ind w:firstLine="708"/>
        <w:jc w:val="both"/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«</w:t>
      </w:r>
      <w:r w:rsidR="0020407F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8. </w:t>
      </w:r>
      <w:r w:rsidR="00D95ED8" w:rsidRPr="00D95ED8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Для целей получения государственной поддержки экспорта в страны, не входящие в Евразийский экономический союз, в рамках постановления Правительства Российской Федерации от 23 февраля 2019 г. № 191 «О государственной поддержке организаций, реализующих корпоративные программы повышения конкурентоспособности,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«Банк развития и внешнеэкономической деятельности (Внешэкономбанк)» на возмещение части затрат, связанных с поддержкой производства высокотехнологичной продукции»</w:t>
      </w:r>
      <w:r w:rsidR="00D95ED8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</w:t>
      </w:r>
      <w:r w:rsidR="00D95ED8" w:rsidRPr="00D95ED8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при производстве в течение календарного года юридическим лицом продукции нефтегазового машиностроения должны выполняться технологические и производственные операции, предусмотренные соответствующими разделами настоящего приложения в отношении этой продукции, которые </w:t>
      </w:r>
      <w:r w:rsidR="00D95ED8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br/>
      </w:r>
      <w:r w:rsidR="00D95ED8" w:rsidRPr="00D95ED8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в совокупности оцениваются следующим количеством баллов:</w:t>
      </w:r>
    </w:p>
    <w:p w14:paraId="0198F200" w14:textId="6B574FF5" w:rsidR="00301B16" w:rsidRDefault="00301B16" w:rsidP="009822E5">
      <w:pPr>
        <w:spacing w:before="240" w:after="240" w:line="276" w:lineRule="auto"/>
        <w:ind w:firstLine="708"/>
        <w:jc w:val="both"/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из 25.29.12.190 «</w:t>
      </w:r>
      <w:r w:rsidRPr="00301B1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Блок аккумуляторов газа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»</w:t>
      </w:r>
      <w:r w:rsidR="009822E5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:</w:t>
      </w:r>
    </w:p>
    <w:p w14:paraId="51CF6FDC" w14:textId="77777777" w:rsidR="00301B16" w:rsidRPr="00AE0CF7" w:rsidRDefault="00301B16" w:rsidP="009822E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31 декабря 2022 г. – не менее 3</w:t>
      </w:r>
      <w:r w:rsidRPr="00AE0CF7">
        <w:rPr>
          <w:rFonts w:ascii="Times New Roman" w:hAnsi="Times New Roman" w:cs="Times New Roman"/>
        </w:rPr>
        <w:t xml:space="preserve">0 баллов; </w:t>
      </w:r>
    </w:p>
    <w:p w14:paraId="1E033A31" w14:textId="21BABF67" w:rsidR="00301B16" w:rsidRDefault="00301B16" w:rsidP="009822E5">
      <w:pPr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2024 г. – не менее 40 баллов. </w:t>
      </w:r>
    </w:p>
    <w:p w14:paraId="5EF61E3F" w14:textId="60364B57" w:rsidR="00301B16" w:rsidRDefault="00301B16" w:rsidP="009822E5">
      <w:pPr>
        <w:spacing w:after="240" w:line="276" w:lineRule="auto"/>
        <w:ind w:firstLine="708"/>
        <w:jc w:val="both"/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</w:pPr>
      <w:r w:rsidRPr="00301B1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lastRenderedPageBreak/>
        <w:t xml:space="preserve">из 28.13.26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«Компрессорные установки </w:t>
      </w:r>
      <w:r w:rsidRPr="00301B1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на базе поршневых объемных компрессоров для АГНКС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»</w:t>
      </w:r>
      <w:r w:rsidR="009822E5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:</w:t>
      </w:r>
    </w:p>
    <w:p w14:paraId="56262224" w14:textId="77777777" w:rsidR="00301B16" w:rsidRPr="007E27A4" w:rsidRDefault="00301B16" w:rsidP="009822E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31 декабря 2022 г. </w:t>
      </w:r>
      <w:r w:rsidRPr="007E27A4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не менее </w:t>
      </w:r>
      <w:r w:rsidRPr="00E14780">
        <w:rPr>
          <w:rFonts w:ascii="Times New Roman" w:hAnsi="Times New Roman" w:cs="Times New Roman"/>
        </w:rPr>
        <w:t>95</w:t>
      </w:r>
      <w:r w:rsidRPr="007E27A4">
        <w:rPr>
          <w:rFonts w:ascii="Times New Roman" w:hAnsi="Times New Roman" w:cs="Times New Roman"/>
        </w:rPr>
        <w:t xml:space="preserve"> баллов; </w:t>
      </w:r>
    </w:p>
    <w:p w14:paraId="0FF893E6" w14:textId="77777777" w:rsidR="00301B16" w:rsidRPr="007E27A4" w:rsidRDefault="00301B16" w:rsidP="009822E5">
      <w:pPr>
        <w:ind w:firstLine="708"/>
        <w:jc w:val="both"/>
        <w:rPr>
          <w:rFonts w:ascii="Times New Roman" w:hAnsi="Times New Roman" w:cs="Times New Roman"/>
        </w:rPr>
      </w:pPr>
      <w:r w:rsidRPr="007E27A4">
        <w:rPr>
          <w:rFonts w:ascii="Times New Roman" w:hAnsi="Times New Roman" w:cs="Times New Roman"/>
        </w:rPr>
        <w:t>с 1 января 2023 г. – не менее</w:t>
      </w:r>
      <w:r w:rsidRPr="00E14780">
        <w:rPr>
          <w:rFonts w:ascii="Times New Roman" w:hAnsi="Times New Roman" w:cs="Times New Roman"/>
        </w:rPr>
        <w:t xml:space="preserve"> 120 </w:t>
      </w:r>
      <w:r w:rsidRPr="007E27A4">
        <w:rPr>
          <w:rFonts w:ascii="Times New Roman" w:hAnsi="Times New Roman" w:cs="Times New Roman"/>
        </w:rPr>
        <w:t>баллов;</w:t>
      </w:r>
      <w:r>
        <w:rPr>
          <w:rFonts w:ascii="Times New Roman" w:hAnsi="Times New Roman" w:cs="Times New Roman"/>
        </w:rPr>
        <w:t xml:space="preserve"> </w:t>
      </w:r>
    </w:p>
    <w:p w14:paraId="4E4EA9B5" w14:textId="77777777" w:rsidR="00301B16" w:rsidRDefault="00301B16" w:rsidP="009822E5">
      <w:pPr>
        <w:spacing w:after="240"/>
        <w:ind w:firstLine="708"/>
        <w:jc w:val="both"/>
        <w:rPr>
          <w:rFonts w:ascii="Times New Roman" w:hAnsi="Times New Roman" w:cs="Times New Roman"/>
        </w:rPr>
      </w:pPr>
      <w:r w:rsidRPr="007E27A4">
        <w:rPr>
          <w:rFonts w:ascii="Times New Roman" w:hAnsi="Times New Roman" w:cs="Times New Roman"/>
        </w:rPr>
        <w:t xml:space="preserve">с 1 января 2024 г. – не </w:t>
      </w:r>
      <w:r>
        <w:rPr>
          <w:rFonts w:ascii="Times New Roman" w:hAnsi="Times New Roman" w:cs="Times New Roman"/>
        </w:rPr>
        <w:t xml:space="preserve">менее </w:t>
      </w:r>
      <w:r w:rsidRPr="00E14780">
        <w:rPr>
          <w:rFonts w:ascii="Times New Roman" w:hAnsi="Times New Roman" w:cs="Times New Roman"/>
        </w:rPr>
        <w:t>130</w:t>
      </w:r>
      <w:r w:rsidRPr="00190CB6">
        <w:rPr>
          <w:rFonts w:ascii="Times New Roman" w:hAnsi="Times New Roman" w:cs="Times New Roman"/>
          <w:color w:val="FF0000"/>
        </w:rPr>
        <w:t xml:space="preserve"> </w:t>
      </w:r>
      <w:r w:rsidRPr="007E27A4">
        <w:rPr>
          <w:rFonts w:ascii="Times New Roman" w:hAnsi="Times New Roman" w:cs="Times New Roman"/>
        </w:rPr>
        <w:t>баллов.</w:t>
      </w:r>
    </w:p>
    <w:p w14:paraId="1F0F0221" w14:textId="36A21621" w:rsidR="00301B16" w:rsidRDefault="00301B16" w:rsidP="009822E5">
      <w:pPr>
        <w:spacing w:before="240" w:after="240" w:line="276" w:lineRule="auto"/>
        <w:ind w:firstLine="708"/>
        <w:jc w:val="both"/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</w:pPr>
      <w:r w:rsidRPr="00301B1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из 28.13.26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«</w:t>
      </w:r>
      <w:r w:rsidRPr="00301B1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Компрессорные установки дыхательного воздуха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»</w:t>
      </w:r>
      <w:r w:rsidR="009822E5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:</w:t>
      </w:r>
    </w:p>
    <w:p w14:paraId="1786016C" w14:textId="77777777" w:rsidR="00301B16" w:rsidRPr="007E27A4" w:rsidRDefault="00301B16" w:rsidP="009822E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31 декабря 2022 г. </w:t>
      </w:r>
      <w:r w:rsidRPr="007E27A4">
        <w:rPr>
          <w:rFonts w:ascii="Times New Roman" w:hAnsi="Times New Roman" w:cs="Times New Roman"/>
        </w:rPr>
        <w:t xml:space="preserve">– не менее </w:t>
      </w:r>
      <w:r>
        <w:rPr>
          <w:rFonts w:ascii="Times New Roman" w:hAnsi="Times New Roman" w:cs="Times New Roman"/>
        </w:rPr>
        <w:t>65</w:t>
      </w:r>
      <w:r w:rsidRPr="007E27A4">
        <w:rPr>
          <w:rFonts w:ascii="Times New Roman" w:hAnsi="Times New Roman" w:cs="Times New Roman"/>
        </w:rPr>
        <w:t xml:space="preserve"> баллов; </w:t>
      </w:r>
    </w:p>
    <w:p w14:paraId="0AF1513F" w14:textId="77777777" w:rsidR="00301B16" w:rsidRPr="007E27A4" w:rsidRDefault="00301B16" w:rsidP="009822E5">
      <w:pPr>
        <w:ind w:firstLine="708"/>
        <w:jc w:val="both"/>
        <w:rPr>
          <w:rFonts w:ascii="Times New Roman" w:hAnsi="Times New Roman" w:cs="Times New Roman"/>
        </w:rPr>
      </w:pPr>
      <w:r w:rsidRPr="007E27A4">
        <w:rPr>
          <w:rFonts w:ascii="Times New Roman" w:hAnsi="Times New Roman" w:cs="Times New Roman"/>
        </w:rPr>
        <w:t>с 1 января 202</w:t>
      </w:r>
      <w:r>
        <w:rPr>
          <w:rFonts w:ascii="Times New Roman" w:hAnsi="Times New Roman" w:cs="Times New Roman"/>
        </w:rPr>
        <w:t>4</w:t>
      </w:r>
      <w:r w:rsidRPr="007E27A4">
        <w:rPr>
          <w:rFonts w:ascii="Times New Roman" w:hAnsi="Times New Roman" w:cs="Times New Roman"/>
        </w:rPr>
        <w:t xml:space="preserve"> г. – не менее </w:t>
      </w:r>
      <w:r>
        <w:rPr>
          <w:rFonts w:ascii="Times New Roman" w:hAnsi="Times New Roman" w:cs="Times New Roman"/>
        </w:rPr>
        <w:t>70</w:t>
      </w:r>
      <w:r w:rsidRPr="007E27A4">
        <w:rPr>
          <w:rFonts w:ascii="Times New Roman" w:hAnsi="Times New Roman" w:cs="Times New Roman"/>
        </w:rPr>
        <w:t xml:space="preserve"> баллов;</w:t>
      </w:r>
      <w:r>
        <w:rPr>
          <w:rFonts w:ascii="Times New Roman" w:hAnsi="Times New Roman" w:cs="Times New Roman"/>
        </w:rPr>
        <w:t xml:space="preserve"> </w:t>
      </w:r>
    </w:p>
    <w:p w14:paraId="66C69C86" w14:textId="77777777" w:rsidR="00301B16" w:rsidRDefault="00301B16" w:rsidP="009822E5">
      <w:pPr>
        <w:ind w:firstLine="708"/>
        <w:jc w:val="both"/>
        <w:rPr>
          <w:rFonts w:ascii="Times New Roman" w:hAnsi="Times New Roman" w:cs="Times New Roman"/>
        </w:rPr>
      </w:pPr>
      <w:r w:rsidRPr="007E27A4">
        <w:rPr>
          <w:rFonts w:ascii="Times New Roman" w:hAnsi="Times New Roman" w:cs="Times New Roman"/>
        </w:rPr>
        <w:t>с 1 января 202</w:t>
      </w:r>
      <w:r>
        <w:rPr>
          <w:rFonts w:ascii="Times New Roman" w:hAnsi="Times New Roman" w:cs="Times New Roman"/>
        </w:rPr>
        <w:t>5</w:t>
      </w:r>
      <w:r w:rsidRPr="007E27A4">
        <w:rPr>
          <w:rFonts w:ascii="Times New Roman" w:hAnsi="Times New Roman" w:cs="Times New Roman"/>
        </w:rPr>
        <w:t xml:space="preserve"> г. – не менее </w:t>
      </w:r>
      <w:r>
        <w:rPr>
          <w:rFonts w:ascii="Times New Roman" w:hAnsi="Times New Roman" w:cs="Times New Roman"/>
        </w:rPr>
        <w:t>80</w:t>
      </w:r>
      <w:r w:rsidRPr="007E27A4">
        <w:rPr>
          <w:rFonts w:ascii="Times New Roman" w:hAnsi="Times New Roman" w:cs="Times New Roman"/>
        </w:rPr>
        <w:t xml:space="preserve"> баллов.</w:t>
      </w:r>
    </w:p>
    <w:p w14:paraId="71357E08" w14:textId="0287C266" w:rsidR="00301B16" w:rsidRDefault="00301B16" w:rsidP="009822E5">
      <w:pPr>
        <w:spacing w:before="240" w:after="240" w:line="276" w:lineRule="auto"/>
        <w:ind w:firstLine="708"/>
        <w:jc w:val="both"/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</w:pPr>
      <w:r w:rsidRPr="00301B1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из 28.99.39.190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«</w:t>
      </w:r>
      <w:r w:rsidRPr="00301B1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Заправочная колонка компримированным природным газом (КПГ)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»</w:t>
      </w:r>
      <w:r w:rsidR="005E6B54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:</w:t>
      </w:r>
    </w:p>
    <w:p w14:paraId="309CF87D" w14:textId="77777777" w:rsidR="009822E5" w:rsidRPr="007E27A4" w:rsidRDefault="009822E5" w:rsidP="009822E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31 декабря 2022 г. </w:t>
      </w:r>
      <w:r w:rsidRPr="007E27A4">
        <w:rPr>
          <w:rFonts w:ascii="Times New Roman" w:hAnsi="Times New Roman" w:cs="Times New Roman"/>
        </w:rPr>
        <w:t xml:space="preserve">– не менее 30 баллов; </w:t>
      </w:r>
    </w:p>
    <w:p w14:paraId="10F5B0B3" w14:textId="77777777" w:rsidR="009822E5" w:rsidRPr="007E27A4" w:rsidRDefault="009822E5" w:rsidP="009822E5">
      <w:pPr>
        <w:ind w:firstLine="708"/>
        <w:jc w:val="both"/>
        <w:rPr>
          <w:rFonts w:ascii="Times New Roman" w:hAnsi="Times New Roman" w:cs="Times New Roman"/>
        </w:rPr>
      </w:pPr>
      <w:r w:rsidRPr="007E27A4">
        <w:rPr>
          <w:rFonts w:ascii="Times New Roman" w:hAnsi="Times New Roman" w:cs="Times New Roman"/>
        </w:rPr>
        <w:t>с 1 января 2023 г. – не менее 40 баллов;</w:t>
      </w:r>
      <w:r>
        <w:rPr>
          <w:rFonts w:ascii="Times New Roman" w:hAnsi="Times New Roman" w:cs="Times New Roman"/>
        </w:rPr>
        <w:t xml:space="preserve"> </w:t>
      </w:r>
    </w:p>
    <w:p w14:paraId="3C887BF9" w14:textId="77777777" w:rsidR="009822E5" w:rsidRDefault="009822E5" w:rsidP="009822E5">
      <w:pPr>
        <w:ind w:firstLine="708"/>
        <w:jc w:val="both"/>
        <w:rPr>
          <w:rFonts w:ascii="Times New Roman" w:hAnsi="Times New Roman" w:cs="Times New Roman"/>
        </w:rPr>
      </w:pPr>
      <w:r w:rsidRPr="007E27A4">
        <w:rPr>
          <w:rFonts w:ascii="Times New Roman" w:hAnsi="Times New Roman" w:cs="Times New Roman"/>
        </w:rPr>
        <w:t>с 1 января 2024 г. – не менее 50 баллов.</w:t>
      </w:r>
    </w:p>
    <w:p w14:paraId="19F027C0" w14:textId="27D23639" w:rsidR="00301B16" w:rsidRDefault="00D95ED8" w:rsidP="00D95ED8">
      <w:pPr>
        <w:spacing w:before="240" w:after="240" w:line="276" w:lineRule="auto"/>
        <w:ind w:firstLine="708"/>
        <w:jc w:val="both"/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</w:pPr>
      <w:r w:rsidRPr="00D95ED8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Для целей получения государственной поддержки экспорта в страны, входящие в Евразийский экономический союз, в рамках постановления Правительства Российской Федерации от 23 февраля 2019 г. № 191 «О государственной поддержке организаций, реализующих корпоративные программы повышения конкурентоспособности,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«Банк развития и внешнеэкономической деятельности (Внешэкономбанк)» на возмещение части затрат, связанных с поддержкой производства высокотехнологичной продукции» при производстве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br/>
      </w:r>
      <w:r w:rsidRPr="00D95ED8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в течение календарного года юридическим лицом продукции нефтегазового машиностроения должны выполняться технологические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br/>
      </w:r>
      <w:r w:rsidRPr="00D95ED8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и производственные операции, предусмотренные соответствующими разделами настоящего приложения в отношении этой продукции, которые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br/>
      </w:r>
      <w:r w:rsidRPr="00D95ED8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в совокупности оцениваются следующим количеством </w:t>
      </w:r>
      <w:proofErr w:type="spellStart"/>
      <w:r w:rsidRPr="00D95ED8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баллов:</w:t>
      </w:r>
      <w:r w:rsidR="00301B1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из</w:t>
      </w:r>
      <w:proofErr w:type="spellEnd"/>
      <w:r w:rsidR="00301B1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25.29.12.190 «</w:t>
      </w:r>
      <w:r w:rsidR="00301B16" w:rsidRPr="00301B1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Блок аккумуляторов газа</w:t>
      </w:r>
      <w:r w:rsidR="00301B1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»</w:t>
      </w:r>
      <w:r w:rsidR="005E6B54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:</w:t>
      </w:r>
    </w:p>
    <w:p w14:paraId="73A8FF50" w14:textId="68BDD7D5" w:rsidR="00BB54CA" w:rsidRPr="00AE0CF7" w:rsidRDefault="00F07BB1" w:rsidP="009822E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31 декабря 2022 г. </w:t>
      </w:r>
      <w:r w:rsidR="00BB54CA" w:rsidRPr="00AE0CF7">
        <w:rPr>
          <w:rFonts w:ascii="Times New Roman" w:hAnsi="Times New Roman" w:cs="Times New Roman"/>
        </w:rPr>
        <w:t>- не менее 30 баллов</w:t>
      </w:r>
      <w:r w:rsidR="00BB54CA">
        <w:rPr>
          <w:rFonts w:ascii="Times New Roman" w:hAnsi="Times New Roman" w:cs="Times New Roman"/>
        </w:rPr>
        <w:t>;</w:t>
      </w:r>
      <w:r w:rsidR="00BB54CA" w:rsidRPr="00AE0CF7">
        <w:rPr>
          <w:rFonts w:ascii="Times New Roman" w:hAnsi="Times New Roman" w:cs="Times New Roman"/>
        </w:rPr>
        <w:t xml:space="preserve"> </w:t>
      </w:r>
    </w:p>
    <w:p w14:paraId="35578AFC" w14:textId="77777777" w:rsidR="00BB54CA" w:rsidRPr="00AE0CF7" w:rsidRDefault="00BB54CA" w:rsidP="009822E5">
      <w:pPr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>с 1 января 2023 г. - не менее 40 баллов</w:t>
      </w:r>
      <w:r>
        <w:rPr>
          <w:rFonts w:ascii="Times New Roman" w:hAnsi="Times New Roman" w:cs="Times New Roman"/>
        </w:rPr>
        <w:t>;</w:t>
      </w:r>
      <w:r w:rsidRPr="00AE0CF7">
        <w:rPr>
          <w:rFonts w:ascii="Times New Roman" w:hAnsi="Times New Roman" w:cs="Times New Roman"/>
        </w:rPr>
        <w:t xml:space="preserve"> </w:t>
      </w:r>
    </w:p>
    <w:p w14:paraId="7A7BC72D" w14:textId="310EA609" w:rsidR="00BB54CA" w:rsidRDefault="00BB54CA" w:rsidP="009822E5">
      <w:pPr>
        <w:spacing w:after="240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>с 1 января 2024 г. – не менее 50 баллов</w:t>
      </w:r>
      <w:r>
        <w:rPr>
          <w:rFonts w:ascii="Times New Roman" w:hAnsi="Times New Roman" w:cs="Times New Roman"/>
        </w:rPr>
        <w:t>.</w:t>
      </w:r>
    </w:p>
    <w:p w14:paraId="491CFF46" w14:textId="77777777" w:rsidR="00D95ED8" w:rsidRDefault="00D95ED8" w:rsidP="009822E5">
      <w:pPr>
        <w:spacing w:before="240" w:after="240" w:line="276" w:lineRule="auto"/>
        <w:ind w:firstLine="708"/>
        <w:jc w:val="both"/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</w:pPr>
    </w:p>
    <w:p w14:paraId="5A4A859D" w14:textId="53FDC28A" w:rsidR="00301B16" w:rsidRDefault="00301B16" w:rsidP="009822E5">
      <w:pPr>
        <w:spacing w:before="240" w:after="240" w:line="276" w:lineRule="auto"/>
        <w:ind w:firstLine="708"/>
        <w:jc w:val="both"/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</w:pPr>
      <w:r w:rsidRPr="00301B1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lastRenderedPageBreak/>
        <w:t xml:space="preserve">из 28.13.26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«Компрессорные установки </w:t>
      </w:r>
      <w:r w:rsidRPr="00301B1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на базе поршневых объемных компрессоров для АГНКС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»</w:t>
      </w:r>
      <w:r w:rsidR="005E6B54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:</w:t>
      </w:r>
    </w:p>
    <w:p w14:paraId="5E002C01" w14:textId="77777777" w:rsidR="00301B16" w:rsidRPr="007E27A4" w:rsidRDefault="00301B16" w:rsidP="009822E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31 декабря 2022 г. </w:t>
      </w:r>
      <w:r w:rsidRPr="007E27A4">
        <w:rPr>
          <w:rFonts w:ascii="Times New Roman" w:hAnsi="Times New Roman" w:cs="Times New Roman"/>
        </w:rPr>
        <w:t>- не менее 115 баллов</w:t>
      </w:r>
      <w:r>
        <w:rPr>
          <w:rFonts w:ascii="Times New Roman" w:hAnsi="Times New Roman" w:cs="Times New Roman"/>
        </w:rPr>
        <w:t>;</w:t>
      </w:r>
    </w:p>
    <w:p w14:paraId="47A50B1D" w14:textId="77777777" w:rsidR="00301B16" w:rsidRPr="007E27A4" w:rsidRDefault="00301B16" w:rsidP="009822E5">
      <w:pPr>
        <w:ind w:firstLine="708"/>
        <w:jc w:val="both"/>
        <w:rPr>
          <w:rFonts w:ascii="Times New Roman" w:hAnsi="Times New Roman" w:cs="Times New Roman"/>
        </w:rPr>
      </w:pPr>
      <w:r w:rsidRPr="007E27A4">
        <w:rPr>
          <w:rFonts w:ascii="Times New Roman" w:hAnsi="Times New Roman" w:cs="Times New Roman"/>
        </w:rPr>
        <w:t xml:space="preserve">с 1 января 2023 г. - не </w:t>
      </w:r>
      <w:r>
        <w:rPr>
          <w:rFonts w:ascii="Times New Roman" w:hAnsi="Times New Roman" w:cs="Times New Roman"/>
        </w:rPr>
        <w:t>менее 130</w:t>
      </w:r>
      <w:r w:rsidRPr="007E27A4">
        <w:rPr>
          <w:rFonts w:ascii="Times New Roman" w:hAnsi="Times New Roman" w:cs="Times New Roman"/>
        </w:rPr>
        <w:t xml:space="preserve"> баллов</w:t>
      </w:r>
      <w:r>
        <w:rPr>
          <w:rFonts w:ascii="Times New Roman" w:hAnsi="Times New Roman" w:cs="Times New Roman"/>
        </w:rPr>
        <w:t>;</w:t>
      </w:r>
    </w:p>
    <w:p w14:paraId="21A82ED4" w14:textId="5F184AF2" w:rsidR="00301B16" w:rsidRDefault="00301B16" w:rsidP="009822E5">
      <w:pPr>
        <w:ind w:firstLine="708"/>
        <w:jc w:val="both"/>
        <w:rPr>
          <w:rFonts w:ascii="Times New Roman" w:hAnsi="Times New Roman" w:cs="Times New Roman"/>
        </w:rPr>
      </w:pPr>
      <w:r w:rsidRPr="007E27A4">
        <w:rPr>
          <w:rFonts w:ascii="Times New Roman" w:hAnsi="Times New Roman" w:cs="Times New Roman"/>
        </w:rPr>
        <w:t xml:space="preserve">с 1 января 2024 г. – </w:t>
      </w:r>
      <w:r>
        <w:rPr>
          <w:rFonts w:ascii="Times New Roman" w:hAnsi="Times New Roman" w:cs="Times New Roman"/>
        </w:rPr>
        <w:t>не менее 15</w:t>
      </w:r>
      <w:r w:rsidRPr="007E27A4">
        <w:rPr>
          <w:rFonts w:ascii="Times New Roman" w:hAnsi="Times New Roman" w:cs="Times New Roman"/>
        </w:rPr>
        <w:t>0 баллов</w:t>
      </w:r>
      <w:r>
        <w:rPr>
          <w:rFonts w:ascii="Times New Roman" w:hAnsi="Times New Roman" w:cs="Times New Roman"/>
        </w:rPr>
        <w:t>.</w:t>
      </w:r>
    </w:p>
    <w:p w14:paraId="00FFA629" w14:textId="771C7AD0" w:rsidR="00301B16" w:rsidRDefault="00301B16" w:rsidP="009822E5">
      <w:pPr>
        <w:spacing w:before="240" w:after="240" w:line="276" w:lineRule="auto"/>
        <w:ind w:firstLine="708"/>
        <w:jc w:val="both"/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</w:pPr>
      <w:r w:rsidRPr="00301B1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из 28.13.26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«</w:t>
      </w:r>
      <w:r w:rsidRPr="00301B1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Компрессорные установки дыхательного воздуха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»</w:t>
      </w:r>
      <w:r w:rsidR="005E6B54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:</w:t>
      </w:r>
    </w:p>
    <w:p w14:paraId="5819CF50" w14:textId="77777777" w:rsidR="00301B16" w:rsidRPr="007E27A4" w:rsidRDefault="00301B16" w:rsidP="009822E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31 декабря 2022 г. </w:t>
      </w:r>
      <w:r w:rsidRPr="007E27A4">
        <w:rPr>
          <w:rFonts w:ascii="Times New Roman" w:hAnsi="Times New Roman" w:cs="Times New Roman"/>
        </w:rPr>
        <w:t xml:space="preserve">– не менее </w:t>
      </w:r>
      <w:r>
        <w:rPr>
          <w:rFonts w:ascii="Times New Roman" w:hAnsi="Times New Roman" w:cs="Times New Roman"/>
        </w:rPr>
        <w:t>65</w:t>
      </w:r>
      <w:r w:rsidRPr="007E27A4">
        <w:rPr>
          <w:rFonts w:ascii="Times New Roman" w:hAnsi="Times New Roman" w:cs="Times New Roman"/>
        </w:rPr>
        <w:t xml:space="preserve"> баллов; </w:t>
      </w:r>
    </w:p>
    <w:p w14:paraId="71331690" w14:textId="77777777" w:rsidR="00301B16" w:rsidRPr="007E27A4" w:rsidRDefault="00301B16" w:rsidP="009822E5">
      <w:pPr>
        <w:ind w:firstLine="708"/>
        <w:jc w:val="both"/>
        <w:rPr>
          <w:rFonts w:ascii="Times New Roman" w:hAnsi="Times New Roman" w:cs="Times New Roman"/>
        </w:rPr>
      </w:pPr>
      <w:r w:rsidRPr="007E27A4">
        <w:rPr>
          <w:rFonts w:ascii="Times New Roman" w:hAnsi="Times New Roman" w:cs="Times New Roman"/>
        </w:rPr>
        <w:t>с 1 января 202</w:t>
      </w:r>
      <w:r>
        <w:rPr>
          <w:rFonts w:ascii="Times New Roman" w:hAnsi="Times New Roman" w:cs="Times New Roman"/>
        </w:rPr>
        <w:t>4</w:t>
      </w:r>
      <w:r w:rsidRPr="007E27A4">
        <w:rPr>
          <w:rFonts w:ascii="Times New Roman" w:hAnsi="Times New Roman" w:cs="Times New Roman"/>
        </w:rPr>
        <w:t xml:space="preserve"> г. – не менее </w:t>
      </w:r>
      <w:r>
        <w:rPr>
          <w:rFonts w:ascii="Times New Roman" w:hAnsi="Times New Roman" w:cs="Times New Roman"/>
        </w:rPr>
        <w:t>70</w:t>
      </w:r>
      <w:r w:rsidRPr="007E27A4">
        <w:rPr>
          <w:rFonts w:ascii="Times New Roman" w:hAnsi="Times New Roman" w:cs="Times New Roman"/>
        </w:rPr>
        <w:t xml:space="preserve"> баллов;</w:t>
      </w:r>
      <w:r>
        <w:rPr>
          <w:rFonts w:ascii="Times New Roman" w:hAnsi="Times New Roman" w:cs="Times New Roman"/>
        </w:rPr>
        <w:t xml:space="preserve"> </w:t>
      </w:r>
    </w:p>
    <w:p w14:paraId="4FF57EBC" w14:textId="77777777" w:rsidR="00301B16" w:rsidRDefault="00301B16" w:rsidP="009822E5">
      <w:pPr>
        <w:ind w:firstLine="708"/>
        <w:jc w:val="both"/>
        <w:rPr>
          <w:rFonts w:ascii="Times New Roman" w:hAnsi="Times New Roman" w:cs="Times New Roman"/>
        </w:rPr>
      </w:pPr>
      <w:r w:rsidRPr="007E27A4">
        <w:rPr>
          <w:rFonts w:ascii="Times New Roman" w:hAnsi="Times New Roman" w:cs="Times New Roman"/>
        </w:rPr>
        <w:t>с 1 января 202</w:t>
      </w:r>
      <w:r>
        <w:rPr>
          <w:rFonts w:ascii="Times New Roman" w:hAnsi="Times New Roman" w:cs="Times New Roman"/>
        </w:rPr>
        <w:t>5</w:t>
      </w:r>
      <w:r w:rsidRPr="007E27A4">
        <w:rPr>
          <w:rFonts w:ascii="Times New Roman" w:hAnsi="Times New Roman" w:cs="Times New Roman"/>
        </w:rPr>
        <w:t xml:space="preserve"> г. – не менее </w:t>
      </w:r>
      <w:r>
        <w:rPr>
          <w:rFonts w:ascii="Times New Roman" w:hAnsi="Times New Roman" w:cs="Times New Roman"/>
        </w:rPr>
        <w:t>80</w:t>
      </w:r>
      <w:r w:rsidRPr="007E27A4">
        <w:rPr>
          <w:rFonts w:ascii="Times New Roman" w:hAnsi="Times New Roman" w:cs="Times New Roman"/>
        </w:rPr>
        <w:t xml:space="preserve"> баллов.</w:t>
      </w:r>
    </w:p>
    <w:p w14:paraId="7A3A34AD" w14:textId="090D7307" w:rsidR="00301B16" w:rsidRDefault="00301B16" w:rsidP="009822E5">
      <w:pPr>
        <w:spacing w:before="240" w:after="240" w:line="276" w:lineRule="auto"/>
        <w:ind w:firstLine="708"/>
        <w:jc w:val="both"/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</w:pPr>
      <w:r w:rsidRPr="00301B1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из 28.99.39.190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«</w:t>
      </w:r>
      <w:r w:rsidRPr="00301B1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Заправочная колонка компримированным природным газом (КПГ)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»</w:t>
      </w:r>
      <w:r w:rsidR="005E6B54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:</w:t>
      </w:r>
    </w:p>
    <w:p w14:paraId="5FF4C87C" w14:textId="77777777" w:rsidR="009822E5" w:rsidRPr="007E27A4" w:rsidRDefault="009822E5" w:rsidP="009822E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31 декабря 2022 г. </w:t>
      </w:r>
      <w:r w:rsidRPr="007E27A4">
        <w:rPr>
          <w:rFonts w:ascii="Times New Roman" w:hAnsi="Times New Roman" w:cs="Times New Roman"/>
        </w:rPr>
        <w:t>- не менее 40 баллов</w:t>
      </w:r>
      <w:r>
        <w:rPr>
          <w:rFonts w:ascii="Times New Roman" w:hAnsi="Times New Roman" w:cs="Times New Roman"/>
        </w:rPr>
        <w:t>;</w:t>
      </w:r>
      <w:r w:rsidRPr="007E27A4">
        <w:rPr>
          <w:rFonts w:ascii="Times New Roman" w:hAnsi="Times New Roman" w:cs="Times New Roman"/>
        </w:rPr>
        <w:t xml:space="preserve"> </w:t>
      </w:r>
    </w:p>
    <w:p w14:paraId="4CBC1B9B" w14:textId="77777777" w:rsidR="009822E5" w:rsidRPr="007E27A4" w:rsidRDefault="009822E5" w:rsidP="009822E5">
      <w:pPr>
        <w:ind w:firstLine="708"/>
        <w:jc w:val="both"/>
        <w:rPr>
          <w:rFonts w:ascii="Times New Roman" w:hAnsi="Times New Roman" w:cs="Times New Roman"/>
        </w:rPr>
      </w:pPr>
      <w:r w:rsidRPr="007E27A4">
        <w:rPr>
          <w:rFonts w:ascii="Times New Roman" w:hAnsi="Times New Roman" w:cs="Times New Roman"/>
        </w:rPr>
        <w:t>с 1 января 2023 г. - не менее 50 баллов</w:t>
      </w:r>
      <w:r>
        <w:rPr>
          <w:rFonts w:ascii="Times New Roman" w:hAnsi="Times New Roman" w:cs="Times New Roman"/>
        </w:rPr>
        <w:t>;</w:t>
      </w:r>
      <w:r w:rsidRPr="007E27A4">
        <w:rPr>
          <w:rFonts w:ascii="Times New Roman" w:hAnsi="Times New Roman" w:cs="Times New Roman"/>
        </w:rPr>
        <w:t xml:space="preserve"> </w:t>
      </w:r>
    </w:p>
    <w:p w14:paraId="677BEBFD" w14:textId="77777777" w:rsidR="009822E5" w:rsidRDefault="009822E5" w:rsidP="009822E5">
      <w:pPr>
        <w:spacing w:after="240"/>
        <w:ind w:firstLine="708"/>
        <w:jc w:val="both"/>
        <w:rPr>
          <w:rFonts w:ascii="Times New Roman" w:hAnsi="Times New Roman" w:cs="Times New Roman"/>
        </w:rPr>
      </w:pPr>
      <w:r w:rsidRPr="007E27A4">
        <w:rPr>
          <w:rFonts w:ascii="Times New Roman" w:hAnsi="Times New Roman" w:cs="Times New Roman"/>
        </w:rPr>
        <w:t>с 1 января 2024 г. – не менее 60 баллов</w:t>
      </w:r>
      <w:r>
        <w:rPr>
          <w:rFonts w:ascii="Times New Roman" w:hAnsi="Times New Roman" w:cs="Times New Roman"/>
        </w:rPr>
        <w:t>.</w:t>
      </w:r>
    </w:p>
    <w:p w14:paraId="2DD9391F" w14:textId="77777777" w:rsidR="00D95ED8" w:rsidRDefault="00D95ED8" w:rsidP="009822E5">
      <w:pPr>
        <w:spacing w:before="240" w:after="240" w:line="276" w:lineRule="auto"/>
        <w:ind w:firstLine="708"/>
        <w:jc w:val="both"/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</w:pPr>
      <w:r w:rsidRPr="00D95ED8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Для целей осуществления закупок компрессорных станций на колесных шасси на базе поршневых объемных компрессоров для обеспечения государственных и муниципальных нужд в рамках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получения мер государственной поддержки, установленных иными нормативными правовыми актами Правительства Российской Федерации в отношении производства блока аккумуляторов газа, предусматривающими в качестве требования наличие заключения о подтверждении производства промышленной продукции на территории Российской Федерации, выданного в соответствии с настоящим постановлением, при производстве в течение календарного года юридическим лицом продукции нефтегазового машиностроения должны выполняться технологические и производственные операции, предусмотренные соответствующими разделами настоящего приложения в отношении этой продукции, которые в совокупности оцениваются следующим количеством баллов: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</w:t>
      </w:r>
    </w:p>
    <w:p w14:paraId="421A881A" w14:textId="08FEB101" w:rsidR="00301B16" w:rsidRDefault="00301B16" w:rsidP="009822E5">
      <w:pPr>
        <w:spacing w:before="240" w:after="240" w:line="276" w:lineRule="auto"/>
        <w:ind w:firstLine="708"/>
        <w:jc w:val="both"/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из 25.29.12.190 «</w:t>
      </w:r>
      <w:r w:rsidRPr="00301B1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Блок аккумуляторов газа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»</w:t>
      </w:r>
      <w:r w:rsidR="005E6B54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:</w:t>
      </w:r>
    </w:p>
    <w:p w14:paraId="63C1ED62" w14:textId="1428E9A3" w:rsidR="00BB54CA" w:rsidRPr="00AE0CF7" w:rsidRDefault="00F07BB1" w:rsidP="009822E5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31 декабря 2022 г. </w:t>
      </w:r>
      <w:r w:rsidR="00BB54CA" w:rsidRPr="00AE0CF7">
        <w:rPr>
          <w:rFonts w:ascii="Times New Roman" w:hAnsi="Times New Roman" w:cs="Times New Roman"/>
        </w:rPr>
        <w:t>- не менее 30 баллов</w:t>
      </w:r>
      <w:r w:rsidR="00BB54CA">
        <w:rPr>
          <w:rFonts w:ascii="Times New Roman" w:hAnsi="Times New Roman" w:cs="Times New Roman"/>
        </w:rPr>
        <w:t>;</w:t>
      </w:r>
      <w:r w:rsidR="00BB54CA" w:rsidRPr="00AE0CF7">
        <w:rPr>
          <w:rFonts w:ascii="Times New Roman" w:hAnsi="Times New Roman" w:cs="Times New Roman"/>
        </w:rPr>
        <w:t xml:space="preserve"> </w:t>
      </w:r>
    </w:p>
    <w:p w14:paraId="21BCA571" w14:textId="77777777" w:rsidR="00BB54CA" w:rsidRPr="00AE0CF7" w:rsidRDefault="00BB54CA" w:rsidP="009822E5">
      <w:pPr>
        <w:ind w:left="709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>с 1 января 2023 г. - не менее 40 баллов</w:t>
      </w:r>
      <w:r>
        <w:rPr>
          <w:rFonts w:ascii="Times New Roman" w:hAnsi="Times New Roman" w:cs="Times New Roman"/>
        </w:rPr>
        <w:t>;</w:t>
      </w:r>
      <w:r w:rsidRPr="00AE0CF7">
        <w:rPr>
          <w:rFonts w:ascii="Times New Roman" w:hAnsi="Times New Roman" w:cs="Times New Roman"/>
        </w:rPr>
        <w:t xml:space="preserve"> </w:t>
      </w:r>
    </w:p>
    <w:p w14:paraId="6C6A5AA1" w14:textId="158740C5" w:rsidR="00301B16" w:rsidRDefault="00BB54CA" w:rsidP="009822E5">
      <w:pPr>
        <w:ind w:left="709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>с 1 января 2024 г. - не менее 50 баллов</w:t>
      </w:r>
      <w:r>
        <w:rPr>
          <w:rFonts w:ascii="Times New Roman" w:hAnsi="Times New Roman" w:cs="Times New Roman"/>
        </w:rPr>
        <w:t>.</w:t>
      </w:r>
      <w:r w:rsidRPr="00AE0CF7">
        <w:rPr>
          <w:rFonts w:ascii="Times New Roman" w:hAnsi="Times New Roman" w:cs="Times New Roman"/>
        </w:rPr>
        <w:t xml:space="preserve"> </w:t>
      </w:r>
    </w:p>
    <w:p w14:paraId="11EB5D15" w14:textId="4E52619F" w:rsidR="00301B16" w:rsidRDefault="00301B16" w:rsidP="009822E5">
      <w:pPr>
        <w:spacing w:before="240" w:after="240" w:line="276" w:lineRule="auto"/>
        <w:ind w:firstLine="709"/>
        <w:jc w:val="both"/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</w:pPr>
      <w:r w:rsidRPr="00301B1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lastRenderedPageBreak/>
        <w:t xml:space="preserve">из 28.13.26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«Компрессорные установки </w:t>
      </w:r>
      <w:r w:rsidRPr="00301B1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на базе поршневых объемных компрессоров для АГНКС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»</w:t>
      </w:r>
      <w:r w:rsidR="005E6B54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:</w:t>
      </w:r>
    </w:p>
    <w:p w14:paraId="5000FB8F" w14:textId="77777777" w:rsidR="00301B16" w:rsidRPr="007E27A4" w:rsidRDefault="00301B16" w:rsidP="009822E5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31 декабря 2022 г. </w:t>
      </w:r>
      <w:r w:rsidRPr="007E27A4">
        <w:rPr>
          <w:rFonts w:ascii="Times New Roman" w:hAnsi="Times New Roman" w:cs="Times New Roman"/>
        </w:rPr>
        <w:t>- не менее 115 баллов</w:t>
      </w:r>
      <w:r>
        <w:rPr>
          <w:rFonts w:ascii="Times New Roman" w:hAnsi="Times New Roman" w:cs="Times New Roman"/>
        </w:rPr>
        <w:t>;</w:t>
      </w:r>
      <w:r w:rsidRPr="007E27A4">
        <w:rPr>
          <w:rFonts w:ascii="Times New Roman" w:hAnsi="Times New Roman" w:cs="Times New Roman"/>
        </w:rPr>
        <w:t xml:space="preserve"> </w:t>
      </w:r>
    </w:p>
    <w:p w14:paraId="50BF7883" w14:textId="77777777" w:rsidR="00301B16" w:rsidRPr="007E27A4" w:rsidRDefault="00301B16" w:rsidP="009822E5">
      <w:pPr>
        <w:ind w:left="709"/>
        <w:jc w:val="both"/>
        <w:rPr>
          <w:rFonts w:ascii="Times New Roman" w:hAnsi="Times New Roman" w:cs="Times New Roman"/>
        </w:rPr>
      </w:pPr>
      <w:r w:rsidRPr="007E27A4">
        <w:rPr>
          <w:rFonts w:ascii="Times New Roman" w:hAnsi="Times New Roman" w:cs="Times New Roman"/>
        </w:rPr>
        <w:t>с 1 января 2023 г. - не менее 135 баллов</w:t>
      </w:r>
      <w:r>
        <w:rPr>
          <w:rFonts w:ascii="Times New Roman" w:hAnsi="Times New Roman" w:cs="Times New Roman"/>
        </w:rPr>
        <w:t>;</w:t>
      </w:r>
    </w:p>
    <w:p w14:paraId="5C7F1214" w14:textId="77777777" w:rsidR="00301B16" w:rsidRPr="007E27A4" w:rsidRDefault="00301B16" w:rsidP="009822E5">
      <w:pPr>
        <w:ind w:left="709"/>
        <w:jc w:val="both"/>
        <w:rPr>
          <w:rFonts w:ascii="Times New Roman" w:hAnsi="Times New Roman" w:cs="Times New Roman"/>
        </w:rPr>
      </w:pPr>
      <w:r w:rsidRPr="007E27A4">
        <w:rPr>
          <w:rFonts w:ascii="Times New Roman" w:hAnsi="Times New Roman" w:cs="Times New Roman"/>
        </w:rPr>
        <w:t>с 1 января 2024 г. - не менее 150 баллов</w:t>
      </w:r>
      <w:r>
        <w:rPr>
          <w:rFonts w:ascii="Times New Roman" w:hAnsi="Times New Roman" w:cs="Times New Roman"/>
        </w:rPr>
        <w:t>;</w:t>
      </w:r>
    </w:p>
    <w:p w14:paraId="11E576F7" w14:textId="77777777" w:rsidR="00301B16" w:rsidRDefault="00301B16" w:rsidP="009822E5">
      <w:pPr>
        <w:ind w:left="709"/>
        <w:jc w:val="both"/>
        <w:rPr>
          <w:rFonts w:ascii="Times New Roman" w:hAnsi="Times New Roman" w:cs="Times New Roman"/>
        </w:rPr>
      </w:pPr>
      <w:r w:rsidRPr="007E27A4">
        <w:rPr>
          <w:rFonts w:ascii="Times New Roman" w:hAnsi="Times New Roman" w:cs="Times New Roman"/>
        </w:rPr>
        <w:t>с 1 января 2025 г. - не менее 160 баллов</w:t>
      </w:r>
      <w:r>
        <w:rPr>
          <w:rFonts w:ascii="Times New Roman" w:hAnsi="Times New Roman" w:cs="Times New Roman"/>
        </w:rPr>
        <w:t>.</w:t>
      </w:r>
    </w:p>
    <w:p w14:paraId="692CA68B" w14:textId="10914BC3" w:rsidR="00301B16" w:rsidRDefault="00301B16" w:rsidP="009822E5">
      <w:pPr>
        <w:spacing w:before="240" w:after="240" w:line="276" w:lineRule="auto"/>
        <w:ind w:firstLine="709"/>
        <w:jc w:val="both"/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</w:pPr>
      <w:r w:rsidRPr="00301B1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из 28.13.26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«</w:t>
      </w:r>
      <w:r w:rsidRPr="00301B1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Компрессорные установки дыхательного воздуха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»</w:t>
      </w:r>
      <w:r w:rsidR="005E6B54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:</w:t>
      </w:r>
    </w:p>
    <w:p w14:paraId="2142FE9E" w14:textId="77777777" w:rsidR="00301B16" w:rsidRPr="00D92CE4" w:rsidRDefault="00301B16" w:rsidP="009822E5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31 декабря 2022 г. </w:t>
      </w:r>
      <w:r w:rsidRPr="00D92CE4">
        <w:rPr>
          <w:rFonts w:ascii="Times New Roman" w:hAnsi="Times New Roman" w:cs="Times New Roman"/>
        </w:rPr>
        <w:t xml:space="preserve">- не менее 80 баллов; </w:t>
      </w:r>
    </w:p>
    <w:p w14:paraId="222EA4C7" w14:textId="77777777" w:rsidR="00301B16" w:rsidRPr="00D92CE4" w:rsidRDefault="00301B16" w:rsidP="009822E5">
      <w:pPr>
        <w:ind w:left="709"/>
        <w:jc w:val="both"/>
        <w:rPr>
          <w:rFonts w:ascii="Times New Roman" w:hAnsi="Times New Roman" w:cs="Times New Roman"/>
        </w:rPr>
      </w:pPr>
      <w:r w:rsidRPr="00D92CE4">
        <w:rPr>
          <w:rFonts w:ascii="Times New Roman" w:hAnsi="Times New Roman" w:cs="Times New Roman"/>
        </w:rPr>
        <w:t>с 1 января 2024 г. - не менее 90 баллов;</w:t>
      </w:r>
    </w:p>
    <w:p w14:paraId="727434AA" w14:textId="77777777" w:rsidR="00301B16" w:rsidRDefault="00301B16" w:rsidP="009822E5">
      <w:pPr>
        <w:ind w:left="709"/>
        <w:jc w:val="both"/>
        <w:rPr>
          <w:rFonts w:ascii="Times New Roman" w:hAnsi="Times New Roman" w:cs="Times New Roman"/>
        </w:rPr>
      </w:pPr>
      <w:r w:rsidRPr="00D92CE4">
        <w:rPr>
          <w:rFonts w:ascii="Times New Roman" w:hAnsi="Times New Roman" w:cs="Times New Roman"/>
        </w:rPr>
        <w:t>с 1 января 2026 г. - не менее 100 баллов.</w:t>
      </w:r>
    </w:p>
    <w:p w14:paraId="09446BBA" w14:textId="34EF001C" w:rsidR="009822E5" w:rsidRDefault="009822E5" w:rsidP="009822E5">
      <w:pPr>
        <w:spacing w:before="240" w:after="240" w:line="276" w:lineRule="auto"/>
        <w:ind w:firstLine="709"/>
        <w:jc w:val="both"/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</w:pPr>
      <w:r w:rsidRPr="00301B1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из 28.99.39.190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«</w:t>
      </w:r>
      <w:r w:rsidRPr="00301B1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Заправочная колонка компримированным природным газом (КПГ)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»</w:t>
      </w:r>
      <w:r w:rsidR="005E6B54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:</w:t>
      </w:r>
    </w:p>
    <w:p w14:paraId="64725C33" w14:textId="77777777" w:rsidR="009822E5" w:rsidRPr="00BA5D8E" w:rsidRDefault="009822E5" w:rsidP="009822E5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31 декабря 2022 г. </w:t>
      </w:r>
      <w:r w:rsidRPr="00BA5D8E">
        <w:rPr>
          <w:rFonts w:ascii="Times New Roman" w:hAnsi="Times New Roman" w:cs="Times New Roman"/>
        </w:rPr>
        <w:t xml:space="preserve">- не менее 40 баллов; </w:t>
      </w:r>
    </w:p>
    <w:p w14:paraId="12480EDC" w14:textId="77777777" w:rsidR="009822E5" w:rsidRPr="00BA5D8E" w:rsidRDefault="009822E5" w:rsidP="009822E5">
      <w:pPr>
        <w:ind w:left="709"/>
        <w:jc w:val="both"/>
        <w:rPr>
          <w:rFonts w:ascii="Times New Roman" w:hAnsi="Times New Roman" w:cs="Times New Roman"/>
        </w:rPr>
      </w:pPr>
      <w:r w:rsidRPr="00BA5D8E">
        <w:rPr>
          <w:rFonts w:ascii="Times New Roman" w:hAnsi="Times New Roman" w:cs="Times New Roman"/>
        </w:rPr>
        <w:t>с 1 января 2023 г. - не менее 50 баллов;</w:t>
      </w:r>
    </w:p>
    <w:p w14:paraId="716ECAD6" w14:textId="2EE5EC09" w:rsidR="009822E5" w:rsidRDefault="009822E5" w:rsidP="009822E5">
      <w:pPr>
        <w:ind w:left="709"/>
        <w:jc w:val="both"/>
        <w:rPr>
          <w:rFonts w:ascii="Times New Roman" w:hAnsi="Times New Roman" w:cs="Times New Roman"/>
        </w:rPr>
      </w:pPr>
      <w:r w:rsidRPr="00BA5D8E">
        <w:rPr>
          <w:rFonts w:ascii="Times New Roman" w:hAnsi="Times New Roman" w:cs="Times New Roman"/>
        </w:rPr>
        <w:t>с 1 января 2024 г. - не менее 60 баллов.</w:t>
      </w:r>
      <w:r w:rsidR="008F5A8E">
        <w:rPr>
          <w:rFonts w:ascii="Times New Roman" w:hAnsi="Times New Roman" w:cs="Times New Roman"/>
        </w:rPr>
        <w:t>»</w:t>
      </w:r>
      <w:bookmarkStart w:id="0" w:name="_GoBack"/>
      <w:bookmarkEnd w:id="0"/>
    </w:p>
    <w:p w14:paraId="2C656535" w14:textId="63AB7558" w:rsidR="00D95ED8" w:rsidRDefault="00D95ED8" w:rsidP="009822E5">
      <w:pPr>
        <w:ind w:left="709"/>
        <w:jc w:val="both"/>
        <w:rPr>
          <w:rFonts w:ascii="Times New Roman" w:hAnsi="Times New Roman" w:cs="Times New Roman"/>
        </w:rPr>
      </w:pPr>
    </w:p>
    <w:p w14:paraId="2A73D478" w14:textId="14449DE7" w:rsidR="00BD60DB" w:rsidRPr="00D95ED8" w:rsidRDefault="00BD60DB" w:rsidP="00D95ED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Соответствие требованиям к системе менеджмента качества, установленными ГОСТ </w:t>
      </w:r>
      <w:r w:rsidR="008759E4" w:rsidRPr="008759E4">
        <w:rPr>
          <w:rFonts w:ascii="Times New Roman" w:hAnsi="Times New Roman" w:cs="Times New Roman"/>
        </w:rPr>
        <w:t>Р ИСО 9001-2015 «Системы менеджмента качества. Требования»</w:t>
      </w:r>
      <w:r>
        <w:rPr>
          <w:rFonts w:ascii="Times New Roman" w:hAnsi="Times New Roman" w:cs="Times New Roman"/>
        </w:rPr>
        <w:t xml:space="preserve">, оценивается в 5 баллов и суммируется с баллами, полученными за осуществление технологических операций </w:t>
      </w:r>
      <w:r w:rsidRPr="00BD60DB">
        <w:rPr>
          <w:rFonts w:ascii="Times New Roman" w:hAnsi="Times New Roman" w:cs="Times New Roman"/>
        </w:rPr>
        <w:t xml:space="preserve">на территории Российской Федерации </w:t>
      </w:r>
      <w:r>
        <w:rPr>
          <w:rFonts w:ascii="Times New Roman" w:hAnsi="Times New Roman" w:cs="Times New Roman"/>
        </w:rPr>
        <w:t xml:space="preserve">в отношении </w:t>
      </w:r>
      <w:r w:rsidRPr="00D95ED8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омпрессорных установок</w:t>
      </w:r>
      <w:r w:rsidRPr="00D95ED8">
        <w:rPr>
          <w:rFonts w:ascii="Times New Roman" w:hAnsi="Times New Roman" w:cs="Times New Roman"/>
        </w:rPr>
        <w:t xml:space="preserve"> дыхательного воздуха</w:t>
      </w:r>
      <w:r>
        <w:rPr>
          <w:rFonts w:ascii="Times New Roman" w:hAnsi="Times New Roman" w:cs="Times New Roman"/>
        </w:rPr>
        <w:t>.</w:t>
      </w:r>
    </w:p>
    <w:sectPr w:rsidR="00BD60DB" w:rsidRPr="00D95ED8" w:rsidSect="00C241B1">
      <w:headerReference w:type="default" r:id="rId8"/>
      <w:pgSz w:w="16838" w:h="11906" w:orient="landscape"/>
      <w:pgMar w:top="1134" w:right="567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F6A11" w14:textId="77777777" w:rsidR="00F55676" w:rsidRDefault="00F55676" w:rsidP="00B8478A">
      <w:r>
        <w:separator/>
      </w:r>
    </w:p>
  </w:endnote>
  <w:endnote w:type="continuationSeparator" w:id="0">
    <w:p w14:paraId="021ADB89" w14:textId="77777777" w:rsidR="00F55676" w:rsidRDefault="00F55676" w:rsidP="00B8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IDAutomationHC39M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1A123" w14:textId="77777777" w:rsidR="00F55676" w:rsidRDefault="00F55676" w:rsidP="00B8478A">
      <w:r>
        <w:separator/>
      </w:r>
    </w:p>
  </w:footnote>
  <w:footnote w:type="continuationSeparator" w:id="0">
    <w:p w14:paraId="6F3B82CA" w14:textId="77777777" w:rsidR="00F55676" w:rsidRDefault="00F55676" w:rsidP="00B84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85466" w14:textId="54499EE5" w:rsidR="008126BD" w:rsidRPr="008126BD" w:rsidRDefault="008126BD">
    <w:pPr>
      <w:pStyle w:val="ac"/>
      <w:jc w:val="center"/>
      <w:rPr>
        <w:rFonts w:ascii="Times New Roman" w:hAnsi="Times New Roman" w:cs="Times New Roman"/>
      </w:rPr>
    </w:pPr>
    <w:r w:rsidRPr="008126BD">
      <w:rPr>
        <w:rFonts w:ascii="Times New Roman" w:hAnsi="Times New Roman" w:cs="Times New Roman"/>
      </w:rPr>
      <w:fldChar w:fldCharType="begin"/>
    </w:r>
    <w:r w:rsidRPr="008126BD">
      <w:rPr>
        <w:rFonts w:ascii="Times New Roman" w:hAnsi="Times New Roman" w:cs="Times New Roman"/>
      </w:rPr>
      <w:instrText>PAGE   \* MERGEFORMAT</w:instrText>
    </w:r>
    <w:r w:rsidRPr="008126BD">
      <w:rPr>
        <w:rFonts w:ascii="Times New Roman" w:hAnsi="Times New Roman" w:cs="Times New Roman"/>
      </w:rPr>
      <w:fldChar w:fldCharType="separate"/>
    </w:r>
    <w:r w:rsidR="008F5A8E">
      <w:rPr>
        <w:rFonts w:ascii="Times New Roman" w:hAnsi="Times New Roman" w:cs="Times New Roman"/>
        <w:noProof/>
      </w:rPr>
      <w:t>7</w:t>
    </w:r>
    <w:r w:rsidRPr="008126BD">
      <w:rPr>
        <w:rFonts w:ascii="Times New Roman" w:hAnsi="Times New Roman" w:cs="Times New Roman"/>
      </w:rPr>
      <w:fldChar w:fldCharType="end"/>
    </w:r>
  </w:p>
  <w:p w14:paraId="15EAC159" w14:textId="77777777" w:rsidR="008126BD" w:rsidRDefault="008126B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45EC8"/>
    <w:multiLevelType w:val="hybridMultilevel"/>
    <w:tmpl w:val="8E000734"/>
    <w:lvl w:ilvl="0" w:tplc="D5606BD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BD"/>
    <w:rsid w:val="000001A6"/>
    <w:rsid w:val="000101CE"/>
    <w:rsid w:val="00020553"/>
    <w:rsid w:val="00036B35"/>
    <w:rsid w:val="00036F50"/>
    <w:rsid w:val="00053266"/>
    <w:rsid w:val="00067004"/>
    <w:rsid w:val="00073892"/>
    <w:rsid w:val="000738B7"/>
    <w:rsid w:val="00097506"/>
    <w:rsid w:val="000B14C4"/>
    <w:rsid w:val="000C217C"/>
    <w:rsid w:val="000D215B"/>
    <w:rsid w:val="000D60DD"/>
    <w:rsid w:val="000E2829"/>
    <w:rsid w:val="000E51A3"/>
    <w:rsid w:val="000F00BF"/>
    <w:rsid w:val="000F2069"/>
    <w:rsid w:val="000F2D14"/>
    <w:rsid w:val="00100818"/>
    <w:rsid w:val="00105DBD"/>
    <w:rsid w:val="00106FD5"/>
    <w:rsid w:val="00110F0C"/>
    <w:rsid w:val="0011565D"/>
    <w:rsid w:val="00117214"/>
    <w:rsid w:val="00152569"/>
    <w:rsid w:val="00177684"/>
    <w:rsid w:val="00184A19"/>
    <w:rsid w:val="00186A5B"/>
    <w:rsid w:val="00190CB6"/>
    <w:rsid w:val="00193B47"/>
    <w:rsid w:val="00196A8B"/>
    <w:rsid w:val="001C5DFC"/>
    <w:rsid w:val="001D7DD6"/>
    <w:rsid w:val="001E0581"/>
    <w:rsid w:val="001E51B6"/>
    <w:rsid w:val="0020407F"/>
    <w:rsid w:val="0020408E"/>
    <w:rsid w:val="00207D92"/>
    <w:rsid w:val="00213071"/>
    <w:rsid w:val="0021493A"/>
    <w:rsid w:val="00216441"/>
    <w:rsid w:val="002171A9"/>
    <w:rsid w:val="00233911"/>
    <w:rsid w:val="00237DD8"/>
    <w:rsid w:val="00252C80"/>
    <w:rsid w:val="00252D78"/>
    <w:rsid w:val="00256AD0"/>
    <w:rsid w:val="002977A4"/>
    <w:rsid w:val="002A220A"/>
    <w:rsid w:val="002A224D"/>
    <w:rsid w:val="002A6E2C"/>
    <w:rsid w:val="002B16F4"/>
    <w:rsid w:val="002D4203"/>
    <w:rsid w:val="002E1A4A"/>
    <w:rsid w:val="002E7BAD"/>
    <w:rsid w:val="002F6B0A"/>
    <w:rsid w:val="00301B16"/>
    <w:rsid w:val="00323370"/>
    <w:rsid w:val="0032560D"/>
    <w:rsid w:val="00333B37"/>
    <w:rsid w:val="0034187A"/>
    <w:rsid w:val="0034617B"/>
    <w:rsid w:val="00352DF0"/>
    <w:rsid w:val="00365A09"/>
    <w:rsid w:val="0038405D"/>
    <w:rsid w:val="0039610B"/>
    <w:rsid w:val="003B6083"/>
    <w:rsid w:val="003D7B72"/>
    <w:rsid w:val="004124E9"/>
    <w:rsid w:val="00412AEF"/>
    <w:rsid w:val="00413274"/>
    <w:rsid w:val="00416C9B"/>
    <w:rsid w:val="004407B1"/>
    <w:rsid w:val="00462FA7"/>
    <w:rsid w:val="00477FB1"/>
    <w:rsid w:val="004B693A"/>
    <w:rsid w:val="004C0457"/>
    <w:rsid w:val="004F7C9D"/>
    <w:rsid w:val="005003EC"/>
    <w:rsid w:val="00503A91"/>
    <w:rsid w:val="005144A0"/>
    <w:rsid w:val="0053264B"/>
    <w:rsid w:val="005330D5"/>
    <w:rsid w:val="005540AD"/>
    <w:rsid w:val="0055522F"/>
    <w:rsid w:val="00580F19"/>
    <w:rsid w:val="00586555"/>
    <w:rsid w:val="005A123C"/>
    <w:rsid w:val="005A476F"/>
    <w:rsid w:val="005B5B0C"/>
    <w:rsid w:val="005E6B54"/>
    <w:rsid w:val="005E7391"/>
    <w:rsid w:val="00613D87"/>
    <w:rsid w:val="00634708"/>
    <w:rsid w:val="00636C03"/>
    <w:rsid w:val="006420F2"/>
    <w:rsid w:val="00663138"/>
    <w:rsid w:val="0067095F"/>
    <w:rsid w:val="006773F9"/>
    <w:rsid w:val="00681834"/>
    <w:rsid w:val="006A56C2"/>
    <w:rsid w:val="006B3CF5"/>
    <w:rsid w:val="006C2AD1"/>
    <w:rsid w:val="006C4C7B"/>
    <w:rsid w:val="006C68AF"/>
    <w:rsid w:val="006D5C93"/>
    <w:rsid w:val="006E3C11"/>
    <w:rsid w:val="006E572E"/>
    <w:rsid w:val="006F73FD"/>
    <w:rsid w:val="00703F22"/>
    <w:rsid w:val="00711829"/>
    <w:rsid w:val="00713603"/>
    <w:rsid w:val="00720862"/>
    <w:rsid w:val="00726C41"/>
    <w:rsid w:val="007367A8"/>
    <w:rsid w:val="00740300"/>
    <w:rsid w:val="00752A54"/>
    <w:rsid w:val="007850AA"/>
    <w:rsid w:val="007978FA"/>
    <w:rsid w:val="007A5808"/>
    <w:rsid w:val="007A7634"/>
    <w:rsid w:val="007C7696"/>
    <w:rsid w:val="007D50B6"/>
    <w:rsid w:val="007E218D"/>
    <w:rsid w:val="007E27A4"/>
    <w:rsid w:val="007F424F"/>
    <w:rsid w:val="008034C3"/>
    <w:rsid w:val="008126BD"/>
    <w:rsid w:val="00817B6D"/>
    <w:rsid w:val="00835835"/>
    <w:rsid w:val="00845247"/>
    <w:rsid w:val="00846C32"/>
    <w:rsid w:val="00874109"/>
    <w:rsid w:val="008759E4"/>
    <w:rsid w:val="00880EE2"/>
    <w:rsid w:val="0088343E"/>
    <w:rsid w:val="008F5A8E"/>
    <w:rsid w:val="009215E9"/>
    <w:rsid w:val="00922A85"/>
    <w:rsid w:val="00931D05"/>
    <w:rsid w:val="009444FA"/>
    <w:rsid w:val="00951D43"/>
    <w:rsid w:val="0095311D"/>
    <w:rsid w:val="00963262"/>
    <w:rsid w:val="009822E5"/>
    <w:rsid w:val="009938F9"/>
    <w:rsid w:val="009A6F8D"/>
    <w:rsid w:val="009B141A"/>
    <w:rsid w:val="009C2369"/>
    <w:rsid w:val="009D4972"/>
    <w:rsid w:val="009E34CB"/>
    <w:rsid w:val="009F77B0"/>
    <w:rsid w:val="00A031DF"/>
    <w:rsid w:val="00A04248"/>
    <w:rsid w:val="00A075FC"/>
    <w:rsid w:val="00A17CD2"/>
    <w:rsid w:val="00A36A9A"/>
    <w:rsid w:val="00A52CD4"/>
    <w:rsid w:val="00A71EE3"/>
    <w:rsid w:val="00A77313"/>
    <w:rsid w:val="00A809C8"/>
    <w:rsid w:val="00A84945"/>
    <w:rsid w:val="00A851EA"/>
    <w:rsid w:val="00A93E61"/>
    <w:rsid w:val="00AA0852"/>
    <w:rsid w:val="00AB152F"/>
    <w:rsid w:val="00AC1217"/>
    <w:rsid w:val="00AE0CF7"/>
    <w:rsid w:val="00AE7A1E"/>
    <w:rsid w:val="00B01A0E"/>
    <w:rsid w:val="00B17753"/>
    <w:rsid w:val="00B46C48"/>
    <w:rsid w:val="00B632C9"/>
    <w:rsid w:val="00B8478A"/>
    <w:rsid w:val="00BA5D8E"/>
    <w:rsid w:val="00BB3599"/>
    <w:rsid w:val="00BB54CA"/>
    <w:rsid w:val="00BD60DB"/>
    <w:rsid w:val="00BE0D7C"/>
    <w:rsid w:val="00BE16AA"/>
    <w:rsid w:val="00BE192C"/>
    <w:rsid w:val="00BF2935"/>
    <w:rsid w:val="00C06ECA"/>
    <w:rsid w:val="00C10ECB"/>
    <w:rsid w:val="00C13BCD"/>
    <w:rsid w:val="00C241B1"/>
    <w:rsid w:val="00C3089F"/>
    <w:rsid w:val="00C4430C"/>
    <w:rsid w:val="00C53E84"/>
    <w:rsid w:val="00C66C50"/>
    <w:rsid w:val="00C95D6A"/>
    <w:rsid w:val="00CC0532"/>
    <w:rsid w:val="00CF3D02"/>
    <w:rsid w:val="00D10FEE"/>
    <w:rsid w:val="00D137C2"/>
    <w:rsid w:val="00D3292C"/>
    <w:rsid w:val="00D41268"/>
    <w:rsid w:val="00D60B1F"/>
    <w:rsid w:val="00D63874"/>
    <w:rsid w:val="00D732E8"/>
    <w:rsid w:val="00D92CE4"/>
    <w:rsid w:val="00D95ED8"/>
    <w:rsid w:val="00DA163D"/>
    <w:rsid w:val="00DA39DF"/>
    <w:rsid w:val="00DB44EC"/>
    <w:rsid w:val="00DB672A"/>
    <w:rsid w:val="00DC14FC"/>
    <w:rsid w:val="00DE15D4"/>
    <w:rsid w:val="00E010B2"/>
    <w:rsid w:val="00E01CD8"/>
    <w:rsid w:val="00E03883"/>
    <w:rsid w:val="00E14780"/>
    <w:rsid w:val="00E31FE7"/>
    <w:rsid w:val="00E452A5"/>
    <w:rsid w:val="00E5110A"/>
    <w:rsid w:val="00E56D98"/>
    <w:rsid w:val="00E65B9C"/>
    <w:rsid w:val="00EA0194"/>
    <w:rsid w:val="00EA489E"/>
    <w:rsid w:val="00ED2352"/>
    <w:rsid w:val="00ED457A"/>
    <w:rsid w:val="00EE13C6"/>
    <w:rsid w:val="00EE5F73"/>
    <w:rsid w:val="00F066DA"/>
    <w:rsid w:val="00F07BB1"/>
    <w:rsid w:val="00F2390A"/>
    <w:rsid w:val="00F43457"/>
    <w:rsid w:val="00F53C6D"/>
    <w:rsid w:val="00F55676"/>
    <w:rsid w:val="00F915F2"/>
    <w:rsid w:val="00FA4A93"/>
    <w:rsid w:val="00FB09DF"/>
    <w:rsid w:val="00FC5467"/>
    <w:rsid w:val="00FE24F6"/>
    <w:rsid w:val="00FE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CDFB0C"/>
  <w15:chartTrackingRefBased/>
  <w15:docId w15:val="{418AE17F-2295-49B9-BE69-413C9BA3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3F9"/>
    <w:pPr>
      <w:suppressAutoHyphens/>
    </w:pPr>
    <w:rPr>
      <w:rFonts w:ascii="Liberation Serif" w:eastAsia="Tahoma" w:hAnsi="Liberation Serif" w:cs="Lohit Devanagari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E55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styleId="a4">
    <w:name w:val="Strong"/>
    <w:qFormat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Default">
    <w:name w:val="Default"/>
    <w:pPr>
      <w:suppressAutoHyphens/>
    </w:pPr>
    <w:rPr>
      <w:rFonts w:eastAsia="Calibri"/>
      <w:color w:val="000000"/>
      <w:kern w:val="1"/>
      <w:sz w:val="24"/>
      <w:szCs w:val="24"/>
      <w:lang w:eastAsia="zh-CN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semiHidden/>
    <w:rsid w:val="00FE6E55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zh-CN" w:bidi="hi-IN"/>
    </w:rPr>
  </w:style>
  <w:style w:type="paragraph" w:customStyle="1" w:styleId="ConsPlusNormal">
    <w:name w:val="ConsPlusNormal"/>
    <w:rsid w:val="003961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9750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097506"/>
    <w:pPr>
      <w:widowControl w:val="0"/>
      <w:autoSpaceDE w:val="0"/>
      <w:autoSpaceDN w:val="0"/>
    </w:pPr>
    <w:rPr>
      <w:rFonts w:ascii="Tahoma" w:hAnsi="Tahoma" w:cs="Tahoma"/>
    </w:rPr>
  </w:style>
  <w:style w:type="table" w:styleId="ab">
    <w:name w:val="Table Grid"/>
    <w:basedOn w:val="a1"/>
    <w:uiPriority w:val="39"/>
    <w:rsid w:val="00A85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8478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link w:val="ac"/>
    <w:uiPriority w:val="99"/>
    <w:rsid w:val="00B8478A"/>
    <w:rPr>
      <w:rFonts w:ascii="Liberation Serif" w:eastAsia="Tahoma" w:hAnsi="Liberation Serif" w:cs="Mangal"/>
      <w:kern w:val="1"/>
      <w:sz w:val="24"/>
      <w:szCs w:val="21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B8478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link w:val="ae"/>
    <w:uiPriority w:val="99"/>
    <w:rsid w:val="00B8478A"/>
    <w:rPr>
      <w:rFonts w:ascii="Liberation Serif" w:eastAsia="Tahoma" w:hAnsi="Liberation Serif" w:cs="Mangal"/>
      <w:kern w:val="1"/>
      <w:sz w:val="24"/>
      <w:szCs w:val="21"/>
      <w:lang w:eastAsia="zh-CN" w:bidi="hi-IN"/>
    </w:rPr>
  </w:style>
  <w:style w:type="paragraph" w:styleId="af0">
    <w:name w:val="Balloon Text"/>
    <w:basedOn w:val="a"/>
    <w:link w:val="af1"/>
    <w:uiPriority w:val="99"/>
    <w:semiHidden/>
    <w:unhideWhenUsed/>
    <w:rsid w:val="00FE24F6"/>
    <w:rPr>
      <w:rFonts w:ascii="Segoe UI" w:hAnsi="Segoe UI" w:cs="Mangal"/>
      <w:sz w:val="18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24F6"/>
    <w:rPr>
      <w:rFonts w:ascii="Segoe UI" w:eastAsia="Tahoma" w:hAnsi="Segoe UI" w:cs="Mangal"/>
      <w:kern w:val="1"/>
      <w:sz w:val="18"/>
      <w:szCs w:val="16"/>
      <w:lang w:eastAsia="zh-CN" w:bidi="hi-IN"/>
    </w:rPr>
  </w:style>
  <w:style w:type="table" w:customStyle="1" w:styleId="13">
    <w:name w:val="Сетка таблицы1"/>
    <w:basedOn w:val="a1"/>
    <w:next w:val="ab"/>
    <w:uiPriority w:val="39"/>
    <w:rsid w:val="00D329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uiPriority w:val="39"/>
    <w:rsid w:val="00D329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D329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A075F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075FC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075FC"/>
    <w:rPr>
      <w:rFonts w:ascii="Liberation Serif" w:eastAsia="Tahoma" w:hAnsi="Liberation Serif" w:cs="Mangal"/>
      <w:kern w:val="1"/>
      <w:szCs w:val="18"/>
      <w:lang w:eastAsia="zh-CN" w:bidi="hi-I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075F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075FC"/>
    <w:rPr>
      <w:rFonts w:ascii="Liberation Serif" w:eastAsia="Tahoma" w:hAnsi="Liberation Serif" w:cs="Mangal"/>
      <w:b/>
      <w:bCs/>
      <w:kern w:val="1"/>
      <w:szCs w:val="18"/>
      <w:lang w:eastAsia="zh-CN" w:bidi="hi-IN"/>
    </w:rPr>
  </w:style>
  <w:style w:type="paragraph" w:styleId="af7">
    <w:name w:val="List Paragraph"/>
    <w:basedOn w:val="a"/>
    <w:uiPriority w:val="34"/>
    <w:qFormat/>
    <w:rsid w:val="0020407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E3839-953B-4573-877E-92D44A25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8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Саадулаев Хаджимурат Саадулаевич</dc:creator>
  <cp:keywords/>
  <cp:lastModifiedBy>Преснякова Дарья Денисовна</cp:lastModifiedBy>
  <cp:revision>62</cp:revision>
  <cp:lastPrinted>2020-01-10T08:05:00Z</cp:lastPrinted>
  <dcterms:created xsi:type="dcterms:W3CDTF">2020-03-16T15:41:00Z</dcterms:created>
  <dcterms:modified xsi:type="dcterms:W3CDTF">2020-08-05T09:40:00Z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{A6D96FE8-FC1A-4510-ADB9-4D2BAFAFB1EF}</vt:lpwstr>
  </property>
  <property fmtid="{D5CDD505-2E9C-101B-9397-08002B2CF9AE}" pid="3" name="#RegDocId">
    <vt:lpwstr>Исх. Письмо № Вр-3361185</vt:lpwstr>
  </property>
  <property fmtid="{D5CDD505-2E9C-101B-9397-08002B2CF9AE}" pid="4" name="FileDocId">
    <vt:lpwstr>{BA3F0061-4949-4EFF-960C-1FAFD62B908E}</vt:lpwstr>
  </property>
  <property fmtid="{D5CDD505-2E9C-101B-9397-08002B2CF9AE}" pid="5" name="#FileDocId">
    <vt:lpwstr>Файл: Предложения.doc</vt:lpwstr>
  </property>
</Properties>
</file>