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1" w:rsidRDefault="00176541" w:rsidP="00176541">
      <w:pPr>
        <w:pStyle w:val="ConsPlusNormal"/>
        <w:jc w:val="right"/>
        <w:outlineLvl w:val="1"/>
      </w:pPr>
      <w:r>
        <w:t>Приложение</w:t>
      </w:r>
    </w:p>
    <w:p w:rsidR="00176541" w:rsidRDefault="00176541" w:rsidP="00176541">
      <w:pPr>
        <w:pStyle w:val="ConsPlusNormal"/>
        <w:jc w:val="right"/>
      </w:pPr>
      <w:r>
        <w:t>к требованиям к форме</w:t>
      </w:r>
    </w:p>
    <w:p w:rsidR="00176541" w:rsidRDefault="00176541" w:rsidP="00176541">
      <w:pPr>
        <w:pStyle w:val="ConsPlusNormal"/>
        <w:jc w:val="right"/>
      </w:pPr>
      <w:r>
        <w:t>плана-графика закупок товаров,</w:t>
      </w:r>
    </w:p>
    <w:p w:rsidR="00176541" w:rsidRDefault="00176541" w:rsidP="00176541">
      <w:pPr>
        <w:pStyle w:val="ConsPlusNormal"/>
        <w:jc w:val="right"/>
      </w:pPr>
      <w:r>
        <w:t>работ, услуг для обеспечения</w:t>
      </w:r>
    </w:p>
    <w:p w:rsidR="00176541" w:rsidRDefault="00176541" w:rsidP="00176541">
      <w:pPr>
        <w:pStyle w:val="ConsPlusNormal"/>
        <w:jc w:val="right"/>
      </w:pPr>
      <w:r>
        <w:t>федеральных нужд</w:t>
      </w:r>
    </w:p>
    <w:p w:rsidR="00176541" w:rsidRDefault="00176541" w:rsidP="00176541">
      <w:pPr>
        <w:pStyle w:val="ConsPlusNormal"/>
        <w:jc w:val="center"/>
      </w:pPr>
    </w:p>
    <w:p w:rsidR="00176541" w:rsidRDefault="00176541" w:rsidP="00176541">
      <w:pPr>
        <w:pStyle w:val="ConsPlusNormal"/>
        <w:jc w:val="center"/>
      </w:pPr>
      <w:r>
        <w:t>Список изменяющих документов</w:t>
      </w:r>
    </w:p>
    <w:p w:rsidR="00176541" w:rsidRDefault="00176541" w:rsidP="0017654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right"/>
      </w:pPr>
      <w:r>
        <w:t>(форма)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nformat"/>
        <w:jc w:val="both"/>
      </w:pPr>
      <w:r>
        <w:t xml:space="preserve">                                                 УТВЕРЖДАЮ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___________ _________ _____________________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76541" w:rsidRDefault="00176541" w:rsidP="00176541">
      <w:pPr>
        <w:pStyle w:val="ConsPlusNonformat"/>
        <w:jc w:val="both"/>
      </w:pPr>
    </w:p>
    <w:p w:rsidR="00176541" w:rsidRDefault="00176541" w:rsidP="00176541">
      <w:pPr>
        <w:pStyle w:val="ConsPlusNonformat"/>
        <w:jc w:val="both"/>
      </w:pPr>
      <w:r>
        <w:t xml:space="preserve">                                        "__" _____________ 20__ г.</w:t>
      </w:r>
    </w:p>
    <w:p w:rsidR="00176541" w:rsidRDefault="00176541" w:rsidP="00176541">
      <w:pPr>
        <w:pStyle w:val="ConsPlusNonformat"/>
        <w:jc w:val="both"/>
      </w:pPr>
    </w:p>
    <w:p w:rsidR="00176541" w:rsidRDefault="00176541" w:rsidP="00176541">
      <w:pPr>
        <w:pStyle w:val="ConsPlusNonformat"/>
        <w:jc w:val="both"/>
      </w:pPr>
      <w:bookmarkStart w:id="0" w:name="Par194"/>
      <w:bookmarkEnd w:id="0"/>
      <w:r>
        <w:t xml:space="preserve">                                ПЛАН-ГРАФИК</w:t>
      </w:r>
    </w:p>
    <w:p w:rsidR="00176541" w:rsidRDefault="00176541" w:rsidP="00176541">
      <w:pPr>
        <w:pStyle w:val="ConsPlusNonformat"/>
        <w:jc w:val="both"/>
      </w:pPr>
      <w:r>
        <w:t xml:space="preserve">         закупок товаров, работ, услуг для обеспечения федеральных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нужд на 20__ год</w:t>
      </w:r>
    </w:p>
    <w:p w:rsidR="00176541" w:rsidRDefault="00176541" w:rsidP="001765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891"/>
        <w:gridCol w:w="1587"/>
        <w:gridCol w:w="1020"/>
      </w:tblGrid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Коды</w:t>
            </w: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 w:val="restart"/>
          </w:tcPr>
          <w:p w:rsidR="00176541" w:rsidRDefault="00176541" w:rsidP="00D15720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/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/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 xml:space="preserve">Наименование заказчика, осуществляющих закупки в рамках переданных полномочий государственного заказчика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383</w:t>
              </w:r>
            </w:hyperlink>
          </w:p>
        </w:tc>
      </w:tr>
      <w:tr w:rsidR="00176541" w:rsidTr="00D15720">
        <w:tc>
          <w:tcPr>
            <w:tcW w:w="7653" w:type="dxa"/>
            <w:gridSpan w:val="2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Совокупный годовой объем закупок (справочно), рублей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</w:tbl>
    <w:p w:rsidR="00176541" w:rsidRDefault="00176541" w:rsidP="001765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567"/>
        <w:gridCol w:w="510"/>
        <w:gridCol w:w="1247"/>
        <w:gridCol w:w="624"/>
        <w:gridCol w:w="454"/>
        <w:gridCol w:w="510"/>
        <w:gridCol w:w="454"/>
        <w:gridCol w:w="454"/>
        <w:gridCol w:w="567"/>
        <w:gridCol w:w="624"/>
        <w:gridCol w:w="794"/>
        <w:gridCol w:w="567"/>
        <w:gridCol w:w="624"/>
        <w:gridCol w:w="680"/>
        <w:gridCol w:w="510"/>
        <w:gridCol w:w="794"/>
        <w:gridCol w:w="794"/>
        <w:gridCol w:w="510"/>
        <w:gridCol w:w="510"/>
        <w:gridCol w:w="510"/>
        <w:gridCol w:w="567"/>
        <w:gridCol w:w="624"/>
        <w:gridCol w:w="1928"/>
        <w:gridCol w:w="1191"/>
        <w:gridCol w:w="680"/>
        <w:gridCol w:w="850"/>
        <w:gridCol w:w="737"/>
        <w:gridCol w:w="964"/>
        <w:gridCol w:w="567"/>
        <w:gridCol w:w="624"/>
        <w:gridCol w:w="850"/>
      </w:tblGrid>
      <w:tr w:rsidR="00176541" w:rsidTr="00D157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Размер аванса, процентов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Планируемый срок, (месяц, год)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13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Сведения о проведении обязательного общественного обсуждения закупки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контрактов/казначейском сопровождении контрактов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ar495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176541" w:rsidTr="00D157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начала осуществления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окончания исполнения контракта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</w:tr>
      <w:tr w:rsidR="00176541" w:rsidTr="00D157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</w:tr>
      <w:tr w:rsidR="00176541" w:rsidTr="00D1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33</w:t>
            </w:r>
          </w:p>
        </w:tc>
      </w:tr>
      <w:tr w:rsidR="00176541" w:rsidTr="00D1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214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</w:tr>
      <w:tr w:rsidR="00176541" w:rsidTr="00D15720">
        <w:tc>
          <w:tcPr>
            <w:tcW w:w="2146" w:type="dxa"/>
            <w:gridSpan w:val="4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</w:tr>
    </w:tbl>
    <w:p w:rsidR="00176541" w:rsidRDefault="00176541" w:rsidP="00176541">
      <w:pPr>
        <w:pStyle w:val="ConsPlusNormal"/>
        <w:jc w:val="both"/>
        <w:sectPr w:rsidR="00176541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176541" w:rsidRDefault="00176541" w:rsidP="00176541">
      <w:pPr>
        <w:pStyle w:val="ConsPlusNonformat"/>
        <w:jc w:val="both"/>
      </w:pPr>
    </w:p>
    <w:p w:rsidR="00176541" w:rsidRDefault="00176541" w:rsidP="00176541">
      <w:pPr>
        <w:pStyle w:val="ConsPlusNonformat"/>
        <w:jc w:val="both"/>
      </w:pPr>
      <w:r>
        <w:t>"__" ___________ 20__ г.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ind w:firstLine="540"/>
        <w:jc w:val="both"/>
      </w:pPr>
      <w:r>
        <w:t>--------------------------------</w:t>
      </w:r>
    </w:p>
    <w:p w:rsidR="00176541" w:rsidRDefault="00176541" w:rsidP="00176541">
      <w:pPr>
        <w:pStyle w:val="ConsPlusNormal"/>
        <w:spacing w:before="200"/>
        <w:ind w:firstLine="540"/>
        <w:jc w:val="both"/>
      </w:pPr>
      <w:bookmarkStart w:id="1" w:name="Par495"/>
      <w:bookmarkEnd w:id="1"/>
      <w:r>
        <w:t>&lt;*&gt; Заполняется при наличии.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right"/>
        <w:outlineLvl w:val="2"/>
      </w:pPr>
      <w:r>
        <w:t>Приложение</w:t>
      </w:r>
    </w:p>
    <w:p w:rsidR="00176541" w:rsidRDefault="00176541" w:rsidP="00176541">
      <w:pPr>
        <w:pStyle w:val="ConsPlusNormal"/>
        <w:jc w:val="right"/>
      </w:pPr>
      <w:r>
        <w:t>к плану-графику закупок товаров,</w:t>
      </w:r>
    </w:p>
    <w:p w:rsidR="00176541" w:rsidRDefault="00176541" w:rsidP="00176541">
      <w:pPr>
        <w:pStyle w:val="ConsPlusNormal"/>
        <w:jc w:val="right"/>
      </w:pPr>
      <w:r>
        <w:t>работ, услуг для обеспечения</w:t>
      </w:r>
    </w:p>
    <w:p w:rsidR="00176541" w:rsidRDefault="00176541" w:rsidP="00176541">
      <w:pPr>
        <w:pStyle w:val="ConsPlusNormal"/>
        <w:jc w:val="right"/>
      </w:pPr>
      <w:r>
        <w:t>федеральных нужд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right"/>
      </w:pPr>
      <w:r>
        <w:t>(форма)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nformat"/>
        <w:jc w:val="both"/>
      </w:pPr>
      <w:r>
        <w:t xml:space="preserve">                                                 УТВЕРЖДАЮ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___________ _________ _____________________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76541" w:rsidRDefault="00176541" w:rsidP="00176541">
      <w:pPr>
        <w:pStyle w:val="ConsPlusNonformat"/>
        <w:jc w:val="both"/>
      </w:pPr>
    </w:p>
    <w:p w:rsidR="00176541" w:rsidRDefault="00176541" w:rsidP="00176541">
      <w:pPr>
        <w:pStyle w:val="ConsPlusNonformat"/>
        <w:jc w:val="both"/>
      </w:pPr>
      <w:r>
        <w:t xml:space="preserve">                                        "__" _____________ 20__ г.</w:t>
      </w:r>
    </w:p>
    <w:p w:rsidR="00176541" w:rsidRDefault="00176541" w:rsidP="001765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176541" w:rsidTr="00D15720">
        <w:tc>
          <w:tcPr>
            <w:tcW w:w="7483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</w:tbl>
    <w:p w:rsidR="00176541" w:rsidRDefault="00176541" w:rsidP="00176541">
      <w:pPr>
        <w:pStyle w:val="ConsPlusNormal"/>
        <w:jc w:val="both"/>
        <w:sectPr w:rsidR="0017654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nformat"/>
        <w:jc w:val="both"/>
      </w:pPr>
      <w:bookmarkStart w:id="2" w:name="Par518"/>
      <w:bookmarkEnd w:id="2"/>
      <w:r>
        <w:t xml:space="preserve">                       Закупки товаров, работ, услуг</w:t>
      </w:r>
    </w:p>
    <w:p w:rsidR="00176541" w:rsidRDefault="00176541" w:rsidP="00176541">
      <w:pPr>
        <w:pStyle w:val="ConsPlusNonformat"/>
        <w:jc w:val="both"/>
      </w:pPr>
      <w:r>
        <w:t xml:space="preserve">          для обеспечения федеральных нужд на 20__ год, сведения</w:t>
      </w:r>
    </w:p>
    <w:p w:rsidR="00176541" w:rsidRDefault="00176541" w:rsidP="00176541">
      <w:pPr>
        <w:pStyle w:val="ConsPlusNonformat"/>
        <w:jc w:val="both"/>
      </w:pPr>
      <w:r>
        <w:t xml:space="preserve">                о </w:t>
      </w:r>
      <w:proofErr w:type="gramStart"/>
      <w:r>
        <w:t>которых</w:t>
      </w:r>
      <w:proofErr w:type="gramEnd"/>
      <w:r>
        <w:t xml:space="preserve"> составляют государственную тайну</w:t>
      </w:r>
    </w:p>
    <w:p w:rsidR="00176541" w:rsidRDefault="00176541" w:rsidP="001765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891"/>
        <w:gridCol w:w="1587"/>
        <w:gridCol w:w="1020"/>
      </w:tblGrid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Коды</w:t>
            </w: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 w:val="restart"/>
          </w:tcPr>
          <w:p w:rsidR="00176541" w:rsidRDefault="00176541" w:rsidP="00D15720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автономного учреждения, государственного унитарного предприятия)</w:t>
            </w: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/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  <w:vMerge/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 xml:space="preserve">Наименование заказчика, осуществляющих закупки в рамках переданных полномочий государственного заказчика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762" w:type="dxa"/>
          </w:tcPr>
          <w:p w:rsidR="00176541" w:rsidRDefault="00176541" w:rsidP="00D15720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7653" w:type="dxa"/>
            <w:gridSpan w:val="2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Совокупный годовой объем закупок (справочно), рублей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</w:tbl>
    <w:p w:rsidR="00176541" w:rsidRDefault="00176541" w:rsidP="001765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80"/>
        <w:gridCol w:w="567"/>
        <w:gridCol w:w="1020"/>
        <w:gridCol w:w="737"/>
        <w:gridCol w:w="454"/>
        <w:gridCol w:w="624"/>
        <w:gridCol w:w="510"/>
        <w:gridCol w:w="567"/>
        <w:gridCol w:w="454"/>
        <w:gridCol w:w="510"/>
        <w:gridCol w:w="510"/>
        <w:gridCol w:w="510"/>
        <w:gridCol w:w="567"/>
        <w:gridCol w:w="510"/>
        <w:gridCol w:w="567"/>
        <w:gridCol w:w="567"/>
        <w:gridCol w:w="850"/>
        <w:gridCol w:w="510"/>
        <w:gridCol w:w="510"/>
        <w:gridCol w:w="567"/>
        <w:gridCol w:w="680"/>
        <w:gridCol w:w="680"/>
        <w:gridCol w:w="1757"/>
        <w:gridCol w:w="1077"/>
        <w:gridCol w:w="567"/>
        <w:gridCol w:w="794"/>
        <w:gridCol w:w="794"/>
        <w:gridCol w:w="454"/>
        <w:gridCol w:w="510"/>
        <w:gridCol w:w="680"/>
      </w:tblGrid>
      <w:tr w:rsidR="00176541" w:rsidTr="00D1572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Размер аванса, процентов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Планируемый срок, (месяц, год)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24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контрактов/казначейском сопровождении контрактов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ar812" w:tooltip="&lt;*&gt; Заполняется при налич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176541" w:rsidTr="00D1572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 xml:space="preserve">код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начала осуществления закупки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окончания исполнения контракта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</w:tr>
      <w:tr w:rsidR="00176541" w:rsidTr="00D1572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</w:p>
        </w:tc>
      </w:tr>
      <w:tr w:rsidR="00176541" w:rsidTr="00D1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32</w:t>
            </w:r>
          </w:p>
        </w:tc>
      </w:tr>
      <w:tr w:rsidR="00176541" w:rsidTr="00D1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  <w:bookmarkStart w:id="3" w:name="_GoBack"/>
            <w:bookmarkEnd w:id="3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</w:tr>
      <w:tr w:rsidR="00176541" w:rsidTr="00D15720">
        <w:tc>
          <w:tcPr>
            <w:tcW w:w="23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</w:tr>
      <w:tr w:rsidR="00176541" w:rsidTr="00D15720">
        <w:tc>
          <w:tcPr>
            <w:tcW w:w="2325" w:type="dxa"/>
            <w:gridSpan w:val="4"/>
            <w:tcBorders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1" w:rsidRDefault="00176541" w:rsidP="00D15720">
            <w:pPr>
              <w:pStyle w:val="ConsPlusNormal"/>
              <w:jc w:val="center"/>
            </w:pPr>
            <w:r>
              <w:t>X</w:t>
            </w:r>
          </w:p>
        </w:tc>
      </w:tr>
    </w:tbl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176541" w:rsidRDefault="00176541" w:rsidP="00176541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176541" w:rsidRDefault="00176541" w:rsidP="00176541">
      <w:pPr>
        <w:pStyle w:val="ConsPlusNonformat"/>
        <w:jc w:val="both"/>
      </w:pPr>
    </w:p>
    <w:p w:rsidR="00176541" w:rsidRDefault="00176541" w:rsidP="00176541">
      <w:pPr>
        <w:pStyle w:val="ConsPlusNonformat"/>
        <w:jc w:val="both"/>
      </w:pPr>
      <w:r>
        <w:t>"__" ___________ 20__ г.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ind w:firstLine="540"/>
        <w:jc w:val="both"/>
      </w:pPr>
      <w:r>
        <w:t>--------------------------------</w:t>
      </w:r>
    </w:p>
    <w:p w:rsidR="00176541" w:rsidRDefault="00176541" w:rsidP="00176541">
      <w:pPr>
        <w:pStyle w:val="ConsPlusNormal"/>
        <w:spacing w:before="200"/>
        <w:ind w:firstLine="540"/>
        <w:jc w:val="both"/>
      </w:pPr>
      <w:bookmarkStart w:id="4" w:name="Par812"/>
      <w:bookmarkEnd w:id="4"/>
      <w:r>
        <w:t>&lt;*&gt; Заполняется при наличии.</w:t>
      </w: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jc w:val="both"/>
      </w:pPr>
    </w:p>
    <w:p w:rsidR="00176541" w:rsidRDefault="00176541" w:rsidP="00176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7F" w:rsidRDefault="00575A06"/>
    <w:sectPr w:rsidR="000A627F">
      <w:headerReference w:type="default" r:id="rId27"/>
      <w:footerReference w:type="default" r:id="rId2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06" w:rsidRDefault="00575A06" w:rsidP="00176541">
      <w:pPr>
        <w:spacing w:after="0" w:line="240" w:lineRule="auto"/>
      </w:pPr>
      <w:r>
        <w:separator/>
      </w:r>
    </w:p>
  </w:endnote>
  <w:endnote w:type="continuationSeparator" w:id="0">
    <w:p w:rsidR="00575A06" w:rsidRDefault="00575A06" w:rsidP="0017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</w:pPr>
        </w:p>
      </w:tc>
    </w:tr>
  </w:tbl>
  <w:p w:rsidR="00000000" w:rsidRDefault="00575A0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</w:pPr>
        </w:p>
      </w:tc>
    </w:tr>
  </w:tbl>
  <w:p w:rsidR="00000000" w:rsidRDefault="00575A0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</w:pPr>
        </w:p>
      </w:tc>
    </w:tr>
  </w:tbl>
  <w:p w:rsidR="00000000" w:rsidRDefault="00575A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06" w:rsidRDefault="00575A06" w:rsidP="00176541">
      <w:pPr>
        <w:spacing w:after="0" w:line="240" w:lineRule="auto"/>
      </w:pPr>
      <w:r>
        <w:separator/>
      </w:r>
    </w:p>
  </w:footnote>
  <w:footnote w:type="continuationSeparator" w:id="0">
    <w:p w:rsidR="00575A06" w:rsidRDefault="00575A06" w:rsidP="0017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A0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A0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A0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75A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A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C"/>
    <w:rsid w:val="00176541"/>
    <w:rsid w:val="00575A06"/>
    <w:rsid w:val="0071605B"/>
    <w:rsid w:val="009F3B7C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5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5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5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5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79370;fld=134" TargetMode="External"/><Relationship Id="rId13" Type="http://schemas.openxmlformats.org/officeDocument/2006/relationships/hyperlink" Target="https://login.consultant.ru/link/?req=doc;base=LAW;n=221388;fld=134;dst=100319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login.consultant.ru/link/?req=doc;base=LAW;n=278367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LAW;n=139322;fld=134;dst=100008" TargetMode="External"/><Relationship Id="rId7" Type="http://schemas.openxmlformats.org/officeDocument/2006/relationships/hyperlink" Target="https://login.consultant.ru/link/?req=doc;base=LAW;n=212075;fld=134;dst=100386" TargetMode="External"/><Relationship Id="rId12" Type="http://schemas.openxmlformats.org/officeDocument/2006/relationships/hyperlink" Target="https://login.consultant.ru/link/?req=doc;base=LAW;n=278367;fld=134;dst=100283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;base=LAW;n=221388;fld=134;dst=100322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;base=LAW;n=179370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149911;fld=134" TargetMode="External"/><Relationship Id="rId24" Type="http://schemas.openxmlformats.org/officeDocument/2006/relationships/hyperlink" Target="https://login.consultant.ru/link/?req=doc;base=LAW;n=221388;fld=134;dst=100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LAW;n=278367;fld=134" TargetMode="External"/><Relationship Id="rId23" Type="http://schemas.openxmlformats.org/officeDocument/2006/relationships/hyperlink" Target="https://login.consultant.ru/link/?req=doc;base=LAW;n=149911;fld=134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login.consultant.ru/link/?req=doc;base=LAW;n=149911;fld=13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39322;fld=134;dst=100008" TargetMode="External"/><Relationship Id="rId14" Type="http://schemas.openxmlformats.org/officeDocument/2006/relationships/hyperlink" Target="https://login.consultant.ru/link/?req=doc;base=LAW;n=221388;fld=134;dst=100322" TargetMode="External"/><Relationship Id="rId22" Type="http://schemas.openxmlformats.org/officeDocument/2006/relationships/hyperlink" Target="https://login.consultant.ru/link/?req=doc;base=LAW;n=149911;fld=13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2017-11-08T15:23:00Z</dcterms:created>
  <dcterms:modified xsi:type="dcterms:W3CDTF">2017-11-08T15:24:00Z</dcterms:modified>
</cp:coreProperties>
</file>