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3756" w14:textId="77777777" w:rsidR="00B72145" w:rsidRPr="00643E56" w:rsidRDefault="00B72145" w:rsidP="003C6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E5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75083EE" w14:textId="77777777" w:rsidR="00B72145" w:rsidRPr="00643E56" w:rsidRDefault="00B72145" w:rsidP="00B7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56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14:paraId="16E22951" w14:textId="77777777" w:rsidR="00B72145" w:rsidRPr="00643E56" w:rsidRDefault="00B72145" w:rsidP="00B7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5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D57C976" w14:textId="25E147C5" w:rsidR="00B72145" w:rsidRPr="00643E56" w:rsidRDefault="00B72145" w:rsidP="00B72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56">
        <w:rPr>
          <w:rFonts w:ascii="Times New Roman" w:hAnsi="Times New Roman" w:cs="Times New Roman"/>
          <w:sz w:val="28"/>
          <w:szCs w:val="28"/>
        </w:rPr>
        <w:t xml:space="preserve">от </w:t>
      </w:r>
      <w:r w:rsidR="00EF5FB1">
        <w:rPr>
          <w:rFonts w:ascii="Times New Roman" w:hAnsi="Times New Roman" w:cs="Times New Roman"/>
          <w:sz w:val="28"/>
          <w:szCs w:val="28"/>
        </w:rPr>
        <w:t>___________</w:t>
      </w:r>
      <w:r w:rsidR="00DC4236">
        <w:rPr>
          <w:rFonts w:ascii="Times New Roman" w:hAnsi="Times New Roman" w:cs="Times New Roman"/>
          <w:sz w:val="28"/>
          <w:szCs w:val="28"/>
        </w:rPr>
        <w:t xml:space="preserve"> 201</w:t>
      </w:r>
      <w:r w:rsidR="00EF5FB1">
        <w:rPr>
          <w:rFonts w:ascii="Times New Roman" w:hAnsi="Times New Roman" w:cs="Times New Roman"/>
          <w:sz w:val="28"/>
          <w:szCs w:val="28"/>
        </w:rPr>
        <w:t>9 г. № ______</w:t>
      </w:r>
    </w:p>
    <w:p w14:paraId="2BD8A72F" w14:textId="77777777" w:rsidR="009B1022" w:rsidRPr="00643E56" w:rsidRDefault="009B1022" w:rsidP="00B7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27E88" w14:textId="77777777" w:rsidR="0011142F" w:rsidRDefault="0011142F" w:rsidP="00B7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CF3AF" w14:textId="77777777" w:rsidR="00D567FB" w:rsidRPr="00643E56" w:rsidRDefault="00D567FB" w:rsidP="00B7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E5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7ED56F7" w14:textId="47E7577E" w:rsidR="00AD1B78" w:rsidRDefault="00AD1B78" w:rsidP="00AD1B78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7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представления финансовыми органами субъектов Российской Федерации информации о не использованных </w:t>
      </w:r>
      <w:r w:rsidRPr="0082177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1 января </w:t>
      </w:r>
      <w:r w:rsidR="00EF5FB1">
        <w:rPr>
          <w:rFonts w:ascii="Times New Roman" w:hAnsi="Times New Roman" w:cs="Times New Roman"/>
          <w:b/>
          <w:bCs/>
          <w:sz w:val="28"/>
          <w:szCs w:val="28"/>
        </w:rPr>
        <w:t>текущего финансового</w:t>
      </w:r>
      <w:r w:rsidRPr="00821773">
        <w:rPr>
          <w:rFonts w:ascii="Times New Roman" w:hAnsi="Times New Roman" w:cs="Times New Roman"/>
          <w:b/>
          <w:bCs/>
          <w:sz w:val="28"/>
          <w:szCs w:val="28"/>
        </w:rPr>
        <w:t xml:space="preserve"> года бюджетных ассигнованиях бюджета субъекта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(местного бюджета)</w:t>
      </w:r>
      <w:r w:rsidRPr="00821773">
        <w:rPr>
          <w:rFonts w:ascii="Times New Roman" w:hAnsi="Times New Roman" w:cs="Times New Roman"/>
          <w:b/>
          <w:bCs/>
          <w:sz w:val="28"/>
          <w:szCs w:val="28"/>
        </w:rPr>
        <w:t xml:space="preserve"> на оплату государственных (муниципальных) контрактов, заключенных от имени субъекта Российской Федерации (муниципального образования),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</w:t>
      </w:r>
      <w:r w:rsidR="005C285E">
        <w:rPr>
          <w:rFonts w:ascii="Times New Roman" w:hAnsi="Times New Roman" w:cs="Times New Roman"/>
          <w:b/>
          <w:bCs/>
          <w:sz w:val="28"/>
          <w:szCs w:val="28"/>
        </w:rPr>
        <w:t>отчетном финансовом</w:t>
      </w:r>
      <w:r w:rsidRPr="00821773">
        <w:rPr>
          <w:rFonts w:ascii="Times New Roman" w:hAnsi="Times New Roman" w:cs="Times New Roman"/>
          <w:b/>
          <w:bCs/>
          <w:sz w:val="28"/>
          <w:szCs w:val="28"/>
        </w:rPr>
        <w:t xml:space="preserve"> году, </w:t>
      </w:r>
      <w:r w:rsidRPr="006E0478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с учетом информации, представленной финансовыми органами муниципальных </w:t>
      </w:r>
      <w:r w:rsidRPr="006E0478">
        <w:rPr>
          <w:rFonts w:ascii="Times New Roman" w:hAnsi="Times New Roman" w:cs="Times New Roman"/>
          <w:b/>
          <w:bCs/>
          <w:sz w:val="28"/>
          <w:szCs w:val="28"/>
        </w:rPr>
        <w:br/>
        <w:t>образований</w:t>
      </w:r>
      <w:r w:rsidRPr="006E047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72E2C20" w14:textId="77777777" w:rsidR="00AD1B78" w:rsidRPr="00EE4848" w:rsidRDefault="00AD1B78" w:rsidP="00AD1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FC521" w14:textId="4756463E" w:rsidR="007851F0" w:rsidRPr="00F849EB" w:rsidRDefault="00AD1B78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A3D">
        <w:rPr>
          <w:rFonts w:ascii="Times New Roman" w:hAnsi="Times New Roman" w:cs="Times New Roman"/>
          <w:sz w:val="28"/>
          <w:szCs w:val="28"/>
        </w:rPr>
        <w:t xml:space="preserve">1. </w:t>
      </w:r>
      <w:r w:rsidRPr="001207F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представления финансовыми органами субъектов Российской Федерации информации о не использованных на 1 января </w:t>
      </w:r>
      <w:r w:rsidR="005C285E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Pr="001207F2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бюджета субъекта Российской Федерации (местного бюджета)</w:t>
      </w:r>
      <w:r w:rsidRPr="001207F2">
        <w:rPr>
          <w:rFonts w:ascii="Times New Roman" w:hAnsi="Times New Roman" w:cs="Times New Roman"/>
          <w:bCs/>
          <w:sz w:val="28"/>
          <w:szCs w:val="28"/>
        </w:rPr>
        <w:t xml:space="preserve"> на оплату государственных (муниципальных) контрактов, заключенных от имени субъекта Российской Федерации (муниципального образования),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</w:t>
      </w:r>
      <w:r w:rsidR="005C285E">
        <w:rPr>
          <w:rFonts w:ascii="Times New Roman" w:hAnsi="Times New Roman" w:cs="Times New Roman"/>
          <w:bCs/>
          <w:sz w:val="28"/>
          <w:szCs w:val="28"/>
        </w:rPr>
        <w:t>отчетном финансовом</w:t>
      </w:r>
      <w:r w:rsidRPr="001207F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1207F2">
        <w:rPr>
          <w:rFonts w:ascii="Times New Roman" w:hAnsi="Times New Roman" w:cs="Times New Roman"/>
          <w:sz w:val="28"/>
          <w:szCs w:val="28"/>
        </w:rPr>
        <w:t>, в том числе с учетом информации, представленной финансовыми органами муниципальных образований, в целях увеличения бюджетных ассигнований, предусмотренных главному распорядителю средств федерального бюджета на предоставление бюджетам субъектов Российской Федерации субсидий</w:t>
      </w:r>
      <w:r w:rsidR="005C285E">
        <w:rPr>
          <w:rFonts w:ascii="Times New Roman" w:hAnsi="Times New Roman" w:cs="Times New Roman"/>
          <w:sz w:val="28"/>
          <w:szCs w:val="28"/>
        </w:rPr>
        <w:t>, субвенций</w:t>
      </w:r>
      <w:r w:rsidRPr="001207F2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трансфертов, имеющих целевое назначение, предоставление которых в </w:t>
      </w:r>
      <w:r w:rsidR="005C285E">
        <w:rPr>
          <w:rFonts w:ascii="Times New Roman" w:hAnsi="Times New Roman" w:cs="Times New Roman"/>
          <w:sz w:val="28"/>
          <w:szCs w:val="28"/>
        </w:rPr>
        <w:t>отчетном финансовом</w:t>
      </w:r>
      <w:r w:rsidRPr="001207F2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бюджетов субъектов Российской </w:t>
      </w:r>
      <w:r w:rsidRPr="00F849EB">
        <w:rPr>
          <w:rFonts w:ascii="Times New Roman" w:hAnsi="Times New Roman" w:cs="Times New Roman"/>
          <w:sz w:val="28"/>
          <w:szCs w:val="28"/>
        </w:rPr>
        <w:t xml:space="preserve">Федерации (местных бюджетов), источником финансового обеспечения </w:t>
      </w:r>
      <w:r w:rsidRPr="00F849EB">
        <w:rPr>
          <w:rFonts w:ascii="Times New Roman" w:hAnsi="Times New Roman" w:cs="Times New Roman"/>
          <w:sz w:val="28"/>
          <w:szCs w:val="28"/>
        </w:rPr>
        <w:lastRenderedPageBreak/>
        <w:t>которых являлись указанные межбюджетные трансферты (далее соответственно –</w:t>
      </w:r>
      <w:r w:rsidR="00AC2FFD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B72145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075036" w:rsidRPr="00F849E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56483E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="00B72145" w:rsidRPr="00F849EB">
        <w:rPr>
          <w:rFonts w:ascii="Times New Roman" w:hAnsi="Times New Roman" w:cs="Times New Roman"/>
          <w:sz w:val="28"/>
          <w:szCs w:val="28"/>
        </w:rPr>
        <w:t>бюджетные ассигнования на предоставление межбюджетных трансфертов бюджету субъекта Российской Федерации</w:t>
      </w:r>
      <w:r w:rsidR="009234BC" w:rsidRPr="00F849EB">
        <w:rPr>
          <w:rFonts w:ascii="Times New Roman" w:hAnsi="Times New Roman" w:cs="Times New Roman"/>
          <w:sz w:val="28"/>
          <w:szCs w:val="28"/>
        </w:rPr>
        <w:t>, государственные (муниципальные) контракты</w:t>
      </w:r>
      <w:r w:rsidR="00B72145" w:rsidRPr="00F849EB">
        <w:rPr>
          <w:rFonts w:ascii="Times New Roman" w:hAnsi="Times New Roman" w:cs="Times New Roman"/>
          <w:sz w:val="28"/>
          <w:szCs w:val="28"/>
        </w:rPr>
        <w:t>)</w:t>
      </w:r>
      <w:r w:rsidR="007851F0" w:rsidRPr="00F849EB">
        <w:rPr>
          <w:rFonts w:ascii="Times New Roman" w:hAnsi="Times New Roman" w:cs="Times New Roman"/>
          <w:sz w:val="28"/>
          <w:szCs w:val="28"/>
        </w:rPr>
        <w:t>.</w:t>
      </w:r>
    </w:p>
    <w:p w14:paraId="021A6659" w14:textId="53D18C98" w:rsidR="00776B98" w:rsidRPr="00F849EB" w:rsidRDefault="004E62F8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2. Формирование</w:t>
      </w:r>
      <w:r w:rsidR="009F4552" w:rsidRPr="00F849EB">
        <w:rPr>
          <w:rFonts w:ascii="Times New Roman" w:hAnsi="Times New Roman" w:cs="Times New Roman"/>
          <w:sz w:val="28"/>
          <w:szCs w:val="28"/>
        </w:rPr>
        <w:t xml:space="preserve"> и обмен</w:t>
      </w:r>
      <w:r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4B2136" w:rsidRPr="00F849EB">
        <w:rPr>
          <w:rFonts w:ascii="Times New Roman" w:hAnsi="Times New Roman" w:cs="Times New Roman"/>
          <w:sz w:val="28"/>
          <w:szCs w:val="28"/>
        </w:rPr>
        <w:t>и</w:t>
      </w:r>
      <w:r w:rsidR="00762D1D" w:rsidRPr="00F849EB">
        <w:rPr>
          <w:rFonts w:ascii="Times New Roman" w:hAnsi="Times New Roman" w:cs="Times New Roman"/>
          <w:sz w:val="28"/>
          <w:szCs w:val="28"/>
        </w:rPr>
        <w:t>нформаци</w:t>
      </w:r>
      <w:r w:rsidR="009F4552" w:rsidRPr="00F849EB">
        <w:rPr>
          <w:rFonts w:ascii="Times New Roman" w:hAnsi="Times New Roman" w:cs="Times New Roman"/>
          <w:sz w:val="28"/>
          <w:szCs w:val="28"/>
        </w:rPr>
        <w:t>ей</w:t>
      </w:r>
      <w:r w:rsidR="00762D1D" w:rsidRPr="00F849EB">
        <w:rPr>
          <w:rFonts w:ascii="Times New Roman" w:hAnsi="Times New Roman" w:cs="Times New Roman"/>
          <w:sz w:val="28"/>
          <w:szCs w:val="28"/>
        </w:rPr>
        <w:t xml:space="preserve"> о не использованных </w:t>
      </w:r>
      <w:r w:rsidR="003928EE" w:rsidRPr="00F849EB">
        <w:rPr>
          <w:rFonts w:ascii="Times New Roman" w:hAnsi="Times New Roman" w:cs="Times New Roman"/>
          <w:sz w:val="28"/>
          <w:szCs w:val="28"/>
        </w:rPr>
        <w:br/>
      </w:r>
      <w:r w:rsidR="00762D1D" w:rsidRPr="00F849EB">
        <w:rPr>
          <w:rFonts w:ascii="Times New Roman" w:hAnsi="Times New Roman" w:cs="Times New Roman"/>
          <w:sz w:val="28"/>
          <w:szCs w:val="28"/>
        </w:rPr>
        <w:t xml:space="preserve">на </w:t>
      </w:r>
      <w:r w:rsidR="008E3854" w:rsidRPr="00F849EB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5C285E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762D1D" w:rsidRPr="00F849EB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</w:t>
      </w:r>
      <w:r w:rsidR="00776B98" w:rsidRPr="00F849EB">
        <w:rPr>
          <w:rFonts w:ascii="Times New Roman" w:hAnsi="Times New Roman" w:cs="Times New Roman"/>
          <w:sz w:val="28"/>
          <w:szCs w:val="28"/>
        </w:rPr>
        <w:t xml:space="preserve">на предоставление межбюджетных трансфертов бюджету субъекта Российской Федерации и </w:t>
      </w:r>
      <w:r w:rsidR="003718CA" w:rsidRPr="00F849EB">
        <w:rPr>
          <w:rFonts w:ascii="Times New Roman" w:hAnsi="Times New Roman" w:cs="Times New Roman"/>
          <w:sz w:val="28"/>
          <w:szCs w:val="28"/>
        </w:rPr>
        <w:t>иной информации</w:t>
      </w:r>
      <w:r w:rsidR="00776B98" w:rsidRPr="00F849EB">
        <w:rPr>
          <w:rFonts w:ascii="Times New Roman" w:hAnsi="Times New Roman" w:cs="Times New Roman"/>
          <w:sz w:val="28"/>
          <w:szCs w:val="28"/>
        </w:rPr>
        <w:t>, предусмотренн</w:t>
      </w:r>
      <w:r w:rsidR="00EF6DE6" w:rsidRPr="00F849EB">
        <w:rPr>
          <w:rFonts w:ascii="Times New Roman" w:hAnsi="Times New Roman" w:cs="Times New Roman"/>
          <w:sz w:val="28"/>
          <w:szCs w:val="28"/>
        </w:rPr>
        <w:t>ой</w:t>
      </w:r>
      <w:r w:rsidR="00776B98" w:rsidRPr="00F849EB">
        <w:rPr>
          <w:rFonts w:ascii="Times New Roman" w:hAnsi="Times New Roman" w:cs="Times New Roman"/>
          <w:sz w:val="28"/>
          <w:szCs w:val="28"/>
        </w:rPr>
        <w:t xml:space="preserve"> настоящим Порядком, </w:t>
      </w:r>
      <w:r w:rsidR="00EF6DE6" w:rsidRPr="00F849EB">
        <w:rPr>
          <w:rFonts w:ascii="Times New Roman" w:hAnsi="Times New Roman" w:cs="Times New Roman"/>
          <w:sz w:val="28"/>
          <w:szCs w:val="28"/>
        </w:rPr>
        <w:t>осуществляется лицом (лицами), уполномоченным (уполномоченными) действовать от имени финансового органа субъекта Российской Федерации (финансового органа муниципального образования),</w:t>
      </w:r>
      <w:r w:rsidR="00F849EB" w:rsidRPr="00F849EB">
        <w:rPr>
          <w:rFonts w:ascii="Times New Roman" w:hAnsi="Times New Roman" w:cs="Times New Roman"/>
          <w:sz w:val="28"/>
          <w:szCs w:val="28"/>
        </w:rPr>
        <w:t xml:space="preserve"> Федерального казначейства (территориального органа Федерального </w:t>
      </w:r>
      <w:r w:rsidR="00F849EB" w:rsidRPr="0069348A">
        <w:rPr>
          <w:rFonts w:ascii="Times New Roman" w:hAnsi="Times New Roman" w:cs="Times New Roman"/>
          <w:sz w:val="28"/>
          <w:szCs w:val="28"/>
        </w:rPr>
        <w:t>казначейства)</w:t>
      </w:r>
      <w:r w:rsidR="0007415E" w:rsidRPr="0069348A">
        <w:rPr>
          <w:rFonts w:ascii="Times New Roman" w:hAnsi="Times New Roman" w:cs="Times New Roman"/>
          <w:sz w:val="28"/>
          <w:szCs w:val="28"/>
        </w:rPr>
        <w:t>,</w:t>
      </w:r>
      <w:r w:rsidR="00EF6DE6" w:rsidRPr="00F849EB">
        <w:rPr>
          <w:rFonts w:ascii="Times New Roman" w:hAnsi="Times New Roman" w:cs="Times New Roman"/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</w:t>
      </w:r>
      <w:r w:rsidR="00776B98" w:rsidRPr="00F849EB">
        <w:rPr>
          <w:rFonts w:ascii="Times New Roman" w:hAnsi="Times New Roman" w:cs="Times New Roman"/>
          <w:sz w:val="28"/>
          <w:szCs w:val="28"/>
        </w:rPr>
        <w:t>.</w:t>
      </w:r>
    </w:p>
    <w:p w14:paraId="49D5126A" w14:textId="140F7037" w:rsidR="00D25D7A" w:rsidRPr="00F849EB" w:rsidRDefault="000F2C0D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3. Финансовый орган субъекта Российской Федерации в срок не </w:t>
      </w:r>
      <w:r w:rsidR="001A4EA7" w:rsidRPr="00F849EB">
        <w:rPr>
          <w:rFonts w:ascii="Times New Roman" w:hAnsi="Times New Roman" w:cs="Times New Roman"/>
          <w:sz w:val="28"/>
          <w:szCs w:val="28"/>
        </w:rPr>
        <w:br/>
      </w:r>
      <w:r w:rsidRPr="00F849E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C285E">
        <w:rPr>
          <w:rFonts w:ascii="Times New Roman" w:hAnsi="Times New Roman" w:cs="Times New Roman"/>
          <w:sz w:val="28"/>
          <w:szCs w:val="28"/>
        </w:rPr>
        <w:t>1</w:t>
      </w:r>
      <w:r w:rsidR="000E51EE">
        <w:rPr>
          <w:rFonts w:ascii="Times New Roman" w:hAnsi="Times New Roman" w:cs="Times New Roman"/>
          <w:sz w:val="28"/>
          <w:szCs w:val="28"/>
        </w:rPr>
        <w:t>7</w:t>
      </w:r>
      <w:r w:rsidRPr="00F849E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C285E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года обеспечивает формирование и представление главному распорядителю средств федерального бюджета </w:t>
      </w:r>
      <w:r w:rsidR="00F61F12" w:rsidRPr="00F849EB">
        <w:rPr>
          <w:rFonts w:ascii="Times New Roman" w:hAnsi="Times New Roman" w:cs="Times New Roman"/>
          <w:sz w:val="28"/>
          <w:szCs w:val="28"/>
        </w:rPr>
        <w:t xml:space="preserve">Информации о не использованных на 1 января </w:t>
      </w:r>
      <w:r w:rsidR="005C285E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F61F12" w:rsidRPr="00F849EB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бюджета субъекта Российской Федерации на оплату государственных (муниципальных) контрактов, заключенных от имени субъекта Российской Федерации (муниципального образования),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</w:t>
      </w:r>
      <w:r w:rsidR="005C285E">
        <w:rPr>
          <w:rFonts w:ascii="Times New Roman" w:hAnsi="Times New Roman" w:cs="Times New Roman"/>
          <w:sz w:val="28"/>
          <w:szCs w:val="28"/>
        </w:rPr>
        <w:t>отчетном финансовом</w:t>
      </w:r>
      <w:r w:rsidR="00F61F12" w:rsidRPr="00F849E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0550E" w:rsidRPr="00F849EB">
        <w:rPr>
          <w:rFonts w:ascii="Times New Roman" w:hAnsi="Times New Roman" w:cs="Times New Roman"/>
          <w:sz w:val="28"/>
          <w:szCs w:val="28"/>
        </w:rPr>
        <w:t>,</w:t>
      </w:r>
      <w:r w:rsidR="00397B99" w:rsidRPr="00F849E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16690" w:rsidRPr="00F849E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9516B3" w:rsidRPr="00F849EB">
        <w:rPr>
          <w:rFonts w:ascii="Times New Roman" w:hAnsi="Times New Roman" w:cs="Times New Roman"/>
          <w:sz w:val="28"/>
          <w:szCs w:val="28"/>
        </w:rPr>
        <w:t>2</w:t>
      </w:r>
      <w:r w:rsidR="0040550E" w:rsidRPr="00F849EB">
        <w:rPr>
          <w:rFonts w:ascii="Times New Roman" w:hAnsi="Times New Roman" w:cs="Times New Roman"/>
          <w:sz w:val="28"/>
          <w:szCs w:val="28"/>
        </w:rPr>
        <w:t xml:space="preserve"> к настоящему приказу (далее – Информация о контрактах)</w:t>
      </w:r>
      <w:r w:rsidRPr="00F849EB">
        <w:rPr>
          <w:rFonts w:ascii="Times New Roman" w:hAnsi="Times New Roman" w:cs="Times New Roman"/>
          <w:sz w:val="28"/>
          <w:szCs w:val="28"/>
        </w:rPr>
        <w:t>.</w:t>
      </w:r>
    </w:p>
    <w:p w14:paraId="0E303B30" w14:textId="2F50A14F" w:rsidR="000F2C0D" w:rsidRPr="00F849EB" w:rsidRDefault="00D25D7A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Информация о контрактах в части </w:t>
      </w:r>
      <w:r w:rsidR="00D730EB" w:rsidRPr="00F849EB">
        <w:rPr>
          <w:rFonts w:ascii="Times New Roman" w:hAnsi="Times New Roman" w:cs="Times New Roman"/>
          <w:sz w:val="28"/>
          <w:szCs w:val="28"/>
        </w:rPr>
        <w:t xml:space="preserve">межбюджетных трансфертов из федерального бюджета, предоставляемых бюджету субъекта Российской Федерации, </w:t>
      </w:r>
      <w:r w:rsidR="00D84F4E" w:rsidRPr="00F849EB">
        <w:rPr>
          <w:rFonts w:ascii="Times New Roman" w:hAnsi="Times New Roman" w:cs="Times New Roman"/>
          <w:sz w:val="28"/>
          <w:szCs w:val="28"/>
        </w:rPr>
        <w:t>должна соответствовать информации</w:t>
      </w:r>
      <w:r w:rsidR="00643E56" w:rsidRPr="00F849EB">
        <w:rPr>
          <w:rFonts w:ascii="Times New Roman" w:hAnsi="Times New Roman" w:cs="Times New Roman"/>
          <w:sz w:val="28"/>
          <w:szCs w:val="28"/>
        </w:rPr>
        <w:t xml:space="preserve">, </w:t>
      </w:r>
      <w:r w:rsidR="003718CA" w:rsidRPr="00F849EB">
        <w:rPr>
          <w:rFonts w:ascii="Times New Roman" w:hAnsi="Times New Roman" w:cs="Times New Roman"/>
          <w:sz w:val="28"/>
          <w:szCs w:val="28"/>
        </w:rPr>
        <w:t>размещенной</w:t>
      </w:r>
      <w:r w:rsidR="00D84F4E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3718CA" w:rsidRPr="00F849EB">
        <w:rPr>
          <w:rFonts w:ascii="Times New Roman" w:hAnsi="Times New Roman" w:cs="Times New Roman"/>
          <w:sz w:val="28"/>
          <w:szCs w:val="28"/>
        </w:rPr>
        <w:t xml:space="preserve">Федеральным казначейством в системе «Электронный бюджет» </w:t>
      </w:r>
      <w:r w:rsidR="00D84F4E" w:rsidRPr="00F849E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65D7C">
        <w:rPr>
          <w:rFonts w:ascii="Times New Roman" w:hAnsi="Times New Roman" w:cs="Times New Roman"/>
          <w:sz w:val="28"/>
          <w:szCs w:val="28"/>
        </w:rPr>
        <w:t>6</w:t>
      </w:r>
      <w:r w:rsidR="00D84F4E" w:rsidRPr="00F849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B5B6046" w14:textId="05FC837C" w:rsidR="000F2C0D" w:rsidRPr="00F849EB" w:rsidRDefault="000F2C0D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4. В случае</w:t>
      </w:r>
      <w:r w:rsidR="00F90B8D" w:rsidRPr="00F849EB">
        <w:rPr>
          <w:rFonts w:ascii="Times New Roman" w:hAnsi="Times New Roman" w:cs="Times New Roman"/>
          <w:sz w:val="28"/>
          <w:szCs w:val="28"/>
        </w:rPr>
        <w:t>,</w:t>
      </w:r>
      <w:r w:rsidRPr="00F849EB">
        <w:rPr>
          <w:rFonts w:ascii="Times New Roman" w:hAnsi="Times New Roman" w:cs="Times New Roman"/>
          <w:sz w:val="28"/>
          <w:szCs w:val="28"/>
        </w:rPr>
        <w:t xml:space="preserve"> если межбюджетные трансферты из федерального бюджета предоставлялись бюджету субъекта Российской Федерации для </w:t>
      </w:r>
      <w:r w:rsidRPr="00F849EB">
        <w:rPr>
          <w:rFonts w:ascii="Times New Roman" w:hAnsi="Times New Roman" w:cs="Times New Roman"/>
          <w:sz w:val="28"/>
          <w:szCs w:val="28"/>
        </w:rPr>
        <w:lastRenderedPageBreak/>
        <w:t xml:space="preserve">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значения, в целях формирования финансовыми органами субъекта Российской Федерации Информации о контрактах финансовые органы муниципальных образований формируют и в срок, определенный финансовым органом субъекта Российской Федерации, но не позднее </w:t>
      </w:r>
      <w:r w:rsidR="005C285E">
        <w:rPr>
          <w:rFonts w:ascii="Times New Roman" w:hAnsi="Times New Roman" w:cs="Times New Roman"/>
          <w:sz w:val="28"/>
          <w:szCs w:val="28"/>
        </w:rPr>
        <w:t>1</w:t>
      </w:r>
      <w:r w:rsidR="000E51EE">
        <w:rPr>
          <w:rFonts w:ascii="Times New Roman" w:hAnsi="Times New Roman" w:cs="Times New Roman"/>
          <w:sz w:val="28"/>
          <w:szCs w:val="28"/>
        </w:rPr>
        <w:t>7</w:t>
      </w:r>
      <w:r w:rsidR="00167907" w:rsidRPr="00F849E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C285E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года, направляют в финансовый орган субъекта Российской Федерации </w:t>
      </w:r>
      <w:r w:rsidR="00B574C7" w:rsidRPr="00F849EB">
        <w:rPr>
          <w:rFonts w:ascii="Times New Roman" w:hAnsi="Times New Roman" w:cs="Times New Roman"/>
          <w:sz w:val="28"/>
          <w:szCs w:val="28"/>
        </w:rPr>
        <w:t xml:space="preserve">Информацию о не использованных на 1 января </w:t>
      </w:r>
      <w:r w:rsidR="005C285E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B574C7" w:rsidRPr="00F849EB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местного бюджета на оплату муниципальных контрактов, заключенных от имени муниципального образования,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="005C285E">
        <w:rPr>
          <w:rFonts w:ascii="Times New Roman" w:hAnsi="Times New Roman" w:cs="Times New Roman"/>
          <w:sz w:val="28"/>
          <w:szCs w:val="28"/>
        </w:rPr>
        <w:t>отчетном финансовом</w:t>
      </w:r>
      <w:r w:rsidR="00B574C7" w:rsidRPr="00F849EB">
        <w:rPr>
          <w:rFonts w:ascii="Times New Roman" w:hAnsi="Times New Roman" w:cs="Times New Roman"/>
          <w:sz w:val="28"/>
          <w:szCs w:val="28"/>
        </w:rPr>
        <w:t xml:space="preserve"> году, источником финансового обеспечения которых являлись межбюджетные трансферты, предоставленные из федерального бюджета бюджету субъекта Российской Федерации в целях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</w:t>
      </w:r>
      <w:r w:rsidR="006E06A1" w:rsidRPr="00F849EB">
        <w:rPr>
          <w:rFonts w:ascii="Times New Roman" w:hAnsi="Times New Roman" w:cs="Times New Roman"/>
          <w:sz w:val="28"/>
          <w:szCs w:val="28"/>
        </w:rPr>
        <w:t xml:space="preserve">, </w:t>
      </w:r>
      <w:r w:rsidR="000444D2" w:rsidRPr="00F849E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6E06A1" w:rsidRPr="00F849E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D527C1" w:rsidRPr="00F849EB">
        <w:rPr>
          <w:rFonts w:ascii="Times New Roman" w:hAnsi="Times New Roman" w:cs="Times New Roman"/>
          <w:sz w:val="28"/>
          <w:szCs w:val="28"/>
        </w:rPr>
        <w:t>1</w:t>
      </w:r>
      <w:r w:rsidR="006E06A1" w:rsidRPr="00F849EB">
        <w:rPr>
          <w:rFonts w:ascii="Times New Roman" w:hAnsi="Times New Roman" w:cs="Times New Roman"/>
          <w:sz w:val="28"/>
          <w:szCs w:val="28"/>
        </w:rPr>
        <w:t xml:space="preserve"> к настоящему приказу (далее – Информация о муниципальных контрактах)</w:t>
      </w:r>
      <w:r w:rsidRPr="00F849EB">
        <w:rPr>
          <w:rFonts w:ascii="Times New Roman" w:hAnsi="Times New Roman" w:cs="Times New Roman"/>
          <w:sz w:val="28"/>
          <w:szCs w:val="28"/>
        </w:rPr>
        <w:t>.</w:t>
      </w:r>
    </w:p>
    <w:p w14:paraId="2B895458" w14:textId="434CD482" w:rsidR="00063889" w:rsidRPr="00F849EB" w:rsidRDefault="00063889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Информация о муниципальных контрактах </w:t>
      </w:r>
      <w:r w:rsidR="00F259FC" w:rsidRPr="00F849EB">
        <w:rPr>
          <w:rFonts w:ascii="Times New Roman" w:hAnsi="Times New Roman" w:cs="Times New Roman"/>
          <w:sz w:val="28"/>
          <w:szCs w:val="28"/>
        </w:rPr>
        <w:t>в части межбюджетных трансфертов из федерального бюджета, предоставляемых бюджету субъекта Российской Федерации для софинансирования исполнения расходных обязательств субъекта Российской Федерации по оказанию финансовой поддержки местным бюджетам,</w:t>
      </w:r>
      <w:r w:rsidRPr="00F849EB">
        <w:rPr>
          <w:rFonts w:ascii="Times New Roman" w:hAnsi="Times New Roman" w:cs="Times New Roman"/>
          <w:sz w:val="28"/>
          <w:szCs w:val="28"/>
        </w:rPr>
        <w:t xml:space="preserve"> должна соответствовать информации, представляемой территориальным органом Федерального казначейства в соответствии с пунктом </w:t>
      </w:r>
      <w:r w:rsidR="00665D7C">
        <w:rPr>
          <w:rFonts w:ascii="Times New Roman" w:hAnsi="Times New Roman" w:cs="Times New Roman"/>
          <w:sz w:val="28"/>
          <w:szCs w:val="28"/>
        </w:rPr>
        <w:t>6</w:t>
      </w:r>
      <w:r w:rsidRPr="00F849E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E7571A2" w14:textId="66872C9A" w:rsidR="003E5989" w:rsidRDefault="003E5989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Информация</w:t>
      </w:r>
      <w:r w:rsidR="005C285E">
        <w:rPr>
          <w:rFonts w:ascii="Times New Roman" w:hAnsi="Times New Roman" w:cs="Times New Roman"/>
          <w:sz w:val="28"/>
          <w:szCs w:val="28"/>
        </w:rPr>
        <w:t xml:space="preserve"> 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контрактах в части межбюджетных трансфертов из федерального бюджета, предоставляемых бюджету субъекта Российской Федерации для софинансирования исполнения расходных обязательств субъекта Российской Федерации по оказанию финансовой поддержки местным бюджетам, формируется на основании Информации о муниципальных контрактах</w:t>
      </w:r>
      <w:r w:rsidR="00167907" w:rsidRPr="00F849EB">
        <w:rPr>
          <w:rFonts w:ascii="Times New Roman" w:hAnsi="Times New Roman" w:cs="Times New Roman"/>
          <w:sz w:val="28"/>
          <w:szCs w:val="28"/>
        </w:rPr>
        <w:t>.</w:t>
      </w:r>
    </w:p>
    <w:p w14:paraId="6AC704AE" w14:textId="0498A218" w:rsidR="00665D7C" w:rsidRPr="00F849EB" w:rsidRDefault="00665D7C" w:rsidP="000A7FB7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случае предоставления межбюджетных трансфертов</w:t>
      </w:r>
      <w:r w:rsidR="00AC302C">
        <w:rPr>
          <w:rFonts w:ascii="Times New Roman" w:hAnsi="Times New Roman" w:cs="Times New Roman"/>
          <w:sz w:val="28"/>
          <w:szCs w:val="28"/>
        </w:rPr>
        <w:t>, указанных в абзаце первом пункта 4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из бюджетов муниципальных районов бюджетам городских, сельских поселений на осуществление части полномочий по решению вопросов местного значения </w:t>
      </w:r>
      <w:r w:rsidR="000A7FB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11F2E">
        <w:rPr>
          <w:rFonts w:ascii="Times New Roman" w:hAnsi="Times New Roman" w:cs="Times New Roman"/>
          <w:sz w:val="28"/>
          <w:szCs w:val="28"/>
        </w:rPr>
        <w:t>Информаци</w:t>
      </w:r>
      <w:r w:rsidR="000A7FB7">
        <w:rPr>
          <w:rFonts w:ascii="Times New Roman" w:hAnsi="Times New Roman" w:cs="Times New Roman"/>
          <w:sz w:val="28"/>
          <w:szCs w:val="28"/>
        </w:rPr>
        <w:t>и</w:t>
      </w:r>
      <w:r w:rsidR="00211F2E">
        <w:rPr>
          <w:rFonts w:ascii="Times New Roman" w:hAnsi="Times New Roman" w:cs="Times New Roman"/>
          <w:sz w:val="28"/>
          <w:szCs w:val="28"/>
        </w:rPr>
        <w:t xml:space="preserve"> о муниципальных контрактах</w:t>
      </w:r>
      <w:r w:rsidR="000A7FB7">
        <w:rPr>
          <w:rFonts w:ascii="Times New Roman" w:hAnsi="Times New Roman" w:cs="Times New Roman"/>
          <w:sz w:val="28"/>
          <w:szCs w:val="28"/>
        </w:rPr>
        <w:t xml:space="preserve"> в части муниципальных контрактов, заключенных от имени</w:t>
      </w:r>
      <w:r w:rsidR="000A7FB7" w:rsidRPr="000A7FB7">
        <w:rPr>
          <w:rFonts w:ascii="Times New Roman" w:hAnsi="Times New Roman" w:cs="Times New Roman"/>
          <w:sz w:val="28"/>
          <w:szCs w:val="28"/>
        </w:rPr>
        <w:t xml:space="preserve"> </w:t>
      </w:r>
      <w:r w:rsidR="000A7FB7">
        <w:rPr>
          <w:rFonts w:ascii="Times New Roman" w:hAnsi="Times New Roman" w:cs="Times New Roman"/>
          <w:sz w:val="28"/>
          <w:szCs w:val="28"/>
        </w:rPr>
        <w:t>городских, сельских поселений,</w:t>
      </w:r>
      <w:r w:rsidR="00211F2E">
        <w:rPr>
          <w:rFonts w:ascii="Times New Roman" w:hAnsi="Times New Roman" w:cs="Times New Roman"/>
          <w:sz w:val="28"/>
          <w:szCs w:val="28"/>
        </w:rPr>
        <w:t xml:space="preserve"> </w:t>
      </w:r>
      <w:r w:rsidR="000A7FB7">
        <w:rPr>
          <w:rFonts w:ascii="Times New Roman" w:hAnsi="Times New Roman" w:cs="Times New Roman"/>
          <w:sz w:val="28"/>
          <w:szCs w:val="28"/>
        </w:rPr>
        <w:t>осущест</w:t>
      </w:r>
      <w:r w:rsidR="00211F2E">
        <w:rPr>
          <w:rFonts w:ascii="Times New Roman" w:hAnsi="Times New Roman" w:cs="Times New Roman"/>
          <w:sz w:val="28"/>
          <w:szCs w:val="28"/>
        </w:rPr>
        <w:t>вляется финансовыми органами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54080" w14:textId="7EC12D27" w:rsidR="00F870BC" w:rsidRPr="00F849EB" w:rsidRDefault="00665D7C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0BC" w:rsidRPr="00F849EB">
        <w:rPr>
          <w:rFonts w:ascii="Times New Roman" w:hAnsi="Times New Roman" w:cs="Times New Roman"/>
          <w:sz w:val="28"/>
          <w:szCs w:val="28"/>
        </w:rPr>
        <w:t>. В целях формирования Информации о контрактах (Информации о муниципальных контрактах) Федеральное казначейство</w:t>
      </w:r>
      <w:r w:rsidR="0007415E">
        <w:rPr>
          <w:rFonts w:ascii="Times New Roman" w:hAnsi="Times New Roman" w:cs="Times New Roman"/>
          <w:sz w:val="28"/>
          <w:szCs w:val="28"/>
        </w:rPr>
        <w:t xml:space="preserve"> </w:t>
      </w:r>
      <w:r w:rsidR="00F870BC" w:rsidRPr="00F849EB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 </w:t>
      </w:r>
      <w:r w:rsidR="000731D2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F870BC" w:rsidRPr="00F849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53D5" w:rsidRPr="00F849EB">
        <w:rPr>
          <w:rFonts w:ascii="Times New Roman" w:hAnsi="Times New Roman" w:cs="Times New Roman"/>
          <w:sz w:val="28"/>
          <w:szCs w:val="28"/>
        </w:rPr>
        <w:t>размещ</w:t>
      </w:r>
      <w:r w:rsidR="0007415E">
        <w:rPr>
          <w:rFonts w:ascii="Times New Roman" w:hAnsi="Times New Roman" w:cs="Times New Roman"/>
          <w:sz w:val="28"/>
          <w:szCs w:val="28"/>
        </w:rPr>
        <w:t>ает</w:t>
      </w:r>
      <w:r w:rsidR="00FC53D5" w:rsidRPr="00F849EB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="00F870BC" w:rsidRPr="00F849E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607F3">
        <w:rPr>
          <w:rFonts w:ascii="Times New Roman" w:hAnsi="Times New Roman" w:cs="Times New Roman"/>
          <w:sz w:val="28"/>
          <w:szCs w:val="28"/>
        </w:rPr>
        <w:t>ю</w:t>
      </w:r>
      <w:r w:rsidR="00F870BC" w:rsidRPr="00F849EB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получателей средств бюджета субъекта Российской Федерации (местного бюджета), поставленных на учет на основании государственных (муниципальных) контрактов, по форме согласно </w:t>
      </w:r>
      <w:hyperlink r:id="rId8" w:history="1">
        <w:r w:rsidR="00F870BC" w:rsidRPr="00F849EB">
          <w:rPr>
            <w:rFonts w:ascii="Times New Roman" w:hAnsi="Times New Roman" w:cs="Times New Roman"/>
            <w:sz w:val="28"/>
            <w:szCs w:val="28"/>
          </w:rPr>
          <w:t>приложению № 9</w:t>
        </w:r>
      </w:hyperlink>
      <w:r w:rsidR="00F870BC" w:rsidRPr="00F849EB">
        <w:rPr>
          <w:rFonts w:ascii="Times New Roman" w:hAnsi="Times New Roman" w:cs="Times New Roman"/>
          <w:sz w:val="28"/>
          <w:szCs w:val="28"/>
        </w:rPr>
        <w:t xml:space="preserve"> к Порядку учета территориальными органами Федерального казначейства бюджетных и денежных обязательств получателей средств федерального бюджета, утвержденному приказом Министерства финансов Российской Федерации от 30</w:t>
      </w:r>
      <w:r w:rsidR="00C82490" w:rsidRPr="00F849E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870BC" w:rsidRPr="00F849EB">
        <w:rPr>
          <w:rFonts w:ascii="Times New Roman" w:hAnsi="Times New Roman" w:cs="Times New Roman"/>
          <w:sz w:val="28"/>
          <w:szCs w:val="28"/>
        </w:rPr>
        <w:t>2015</w:t>
      </w:r>
      <w:r w:rsidR="00C82490" w:rsidRPr="00F849EB">
        <w:rPr>
          <w:rFonts w:ascii="Times New Roman" w:hAnsi="Times New Roman" w:cs="Times New Roman"/>
          <w:sz w:val="28"/>
          <w:szCs w:val="28"/>
        </w:rPr>
        <w:t xml:space="preserve"> г.</w:t>
      </w:r>
      <w:r w:rsidR="00F870BC" w:rsidRPr="00F849EB">
        <w:rPr>
          <w:rFonts w:ascii="Times New Roman" w:hAnsi="Times New Roman" w:cs="Times New Roman"/>
          <w:sz w:val="28"/>
          <w:szCs w:val="28"/>
        </w:rPr>
        <w:t xml:space="preserve"> № 221н</w:t>
      </w:r>
      <w:r w:rsidR="00D527C1" w:rsidRPr="00F849EB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</w:t>
      </w:r>
      <w:r w:rsidR="00F870BC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8F4543" w:rsidRPr="00F849EB">
        <w:rPr>
          <w:rFonts w:ascii="Times New Roman" w:hAnsi="Times New Roman" w:cs="Times New Roman"/>
          <w:sz w:val="28"/>
          <w:szCs w:val="28"/>
        </w:rPr>
        <w:t>8 февраля 2016 г., регистрационный № 40896)</w:t>
      </w:r>
      <w:r w:rsidR="008F4543" w:rsidRPr="00F849E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F4543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F870BC" w:rsidRPr="00F849EB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9" w:history="1">
        <w:r w:rsidR="00F870BC" w:rsidRPr="00F849EB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F870BC" w:rsidRPr="00F849EB">
        <w:rPr>
          <w:rFonts w:ascii="Times New Roman" w:hAnsi="Times New Roman" w:cs="Times New Roman"/>
          <w:sz w:val="28"/>
          <w:szCs w:val="28"/>
        </w:rPr>
        <w:t xml:space="preserve"> 0506103) (в части государственных (муниципальных) контрактов, на основании которых в территориальном органе Федерального казначейства поставлены на учет бюджетные обязательства).</w:t>
      </w:r>
    </w:p>
    <w:p w14:paraId="1AD83084" w14:textId="41AC5594" w:rsidR="00E71F78" w:rsidRPr="00F849EB" w:rsidRDefault="00665D7C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2145" w:rsidRPr="00F849EB">
        <w:rPr>
          <w:rFonts w:ascii="Times New Roman" w:hAnsi="Times New Roman" w:cs="Times New Roman"/>
          <w:sz w:val="28"/>
          <w:szCs w:val="28"/>
        </w:rPr>
        <w:t xml:space="preserve">. </w:t>
      </w:r>
      <w:r w:rsidR="00A21872" w:rsidRPr="00F849EB">
        <w:rPr>
          <w:rFonts w:ascii="Times New Roman" w:hAnsi="Times New Roman" w:cs="Times New Roman"/>
          <w:sz w:val="28"/>
          <w:szCs w:val="28"/>
        </w:rPr>
        <w:t>В</w:t>
      </w:r>
      <w:r w:rsidR="00B72145" w:rsidRPr="00F849EB">
        <w:rPr>
          <w:rFonts w:ascii="Times New Roman" w:hAnsi="Times New Roman" w:cs="Times New Roman"/>
          <w:sz w:val="28"/>
          <w:szCs w:val="28"/>
        </w:rPr>
        <w:t xml:space="preserve"> Информации о муниципальных контрактах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B72145" w:rsidRPr="00F849EB">
        <w:rPr>
          <w:rFonts w:ascii="Times New Roman" w:hAnsi="Times New Roman" w:cs="Times New Roman"/>
          <w:sz w:val="28"/>
          <w:szCs w:val="28"/>
        </w:rPr>
        <w:t>указывается: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9EC66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а) в заголовочной части: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F0AF4" w14:textId="77777777" w:rsidR="00D45E82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наименование финансового органа муниципального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54310" w:rsidRPr="00F849EB">
        <w:rPr>
          <w:rFonts w:ascii="Times New Roman" w:hAnsi="Times New Roman" w:cs="Times New Roman"/>
          <w:sz w:val="28"/>
          <w:szCs w:val="28"/>
        </w:rPr>
        <w:t xml:space="preserve">с указанием в кодовой зоне уникального кода финансового органа муниципального образования по </w:t>
      </w:r>
      <w:r w:rsidR="005B1B1A" w:rsidRPr="00F849EB">
        <w:rPr>
          <w:rFonts w:ascii="Times New Roman" w:hAnsi="Times New Roman" w:cs="Times New Roman"/>
          <w:sz w:val="28"/>
          <w:szCs w:val="28"/>
        </w:rPr>
        <w:t>реестру участников бюджетного процесса, а также юридических лиц, не являющихся участниками бюджетного процесса (далее – Сводный реестр)</w:t>
      </w:r>
      <w:r w:rsidR="008607F3">
        <w:rPr>
          <w:rFonts w:ascii="Times New Roman" w:hAnsi="Times New Roman" w:cs="Times New Roman"/>
          <w:sz w:val="28"/>
          <w:szCs w:val="28"/>
        </w:rPr>
        <w:t>,</w:t>
      </w:r>
      <w:r w:rsidR="00D45E82" w:rsidRPr="00F849EB">
        <w:rPr>
          <w:rFonts w:ascii="Times New Roman" w:hAnsi="Times New Roman" w:cs="Times New Roman"/>
          <w:sz w:val="28"/>
          <w:szCs w:val="28"/>
        </w:rPr>
        <w:t xml:space="preserve"> в </w:t>
      </w:r>
      <w:r w:rsidR="00E06D26" w:rsidRPr="00F849EB">
        <w:rPr>
          <w:rFonts w:ascii="Times New Roman" w:hAnsi="Times New Roman" w:cs="Times New Roman"/>
          <w:sz w:val="28"/>
          <w:szCs w:val="28"/>
        </w:rPr>
        <w:t xml:space="preserve">случае формирования Информации о </w:t>
      </w:r>
      <w:r w:rsidR="00E06D26" w:rsidRPr="00F849EB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контрактах</w:t>
      </w:r>
      <w:r w:rsidR="00D45E82" w:rsidRPr="00F849E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06D26" w:rsidRPr="00F849EB">
        <w:rPr>
          <w:rFonts w:ascii="Times New Roman" w:hAnsi="Times New Roman" w:cs="Times New Roman"/>
          <w:sz w:val="28"/>
          <w:szCs w:val="28"/>
        </w:rPr>
        <w:t>ы</w:t>
      </w:r>
      <w:r w:rsidR="00D45E82" w:rsidRPr="00F849EB">
        <w:rPr>
          <w:rFonts w:ascii="Times New Roman" w:hAnsi="Times New Roman" w:cs="Times New Roman"/>
          <w:sz w:val="28"/>
          <w:szCs w:val="28"/>
        </w:rPr>
        <w:t>м органом муниципального образования;</w:t>
      </w:r>
    </w:p>
    <w:p w14:paraId="6FD3FCE4" w14:textId="77777777" w:rsidR="005B1B1A" w:rsidRPr="00F849EB" w:rsidRDefault="005B1B1A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наименование финансового органа субъекта Российской Федерации с указанием в кодовой зоне уникального кода финансового органа по Сводному реестру; </w:t>
      </w:r>
    </w:p>
    <w:p w14:paraId="3299B742" w14:textId="1E9F1BC6" w:rsidR="00E5390C" w:rsidRPr="00F849EB" w:rsidRDefault="00CA7CDE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52DB5" w:rsidRPr="00F849EB">
        <w:rPr>
          <w:rFonts w:ascii="Times New Roman" w:hAnsi="Times New Roman" w:cs="Times New Roman"/>
          <w:sz w:val="28"/>
          <w:szCs w:val="28"/>
        </w:rPr>
        <w:t>направления расходов</w:t>
      </w:r>
      <w:r w:rsidR="00E5390C" w:rsidRPr="00F849EB">
        <w:rPr>
          <w:rFonts w:ascii="Times New Roman" w:hAnsi="Times New Roman" w:cs="Times New Roman"/>
          <w:sz w:val="28"/>
          <w:szCs w:val="28"/>
        </w:rPr>
        <w:t xml:space="preserve"> в рамках расходного обязательства </w:t>
      </w:r>
      <w:r w:rsidR="00E92ECF" w:rsidRPr="00F84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90C" w:rsidRPr="00F849EB">
        <w:rPr>
          <w:rFonts w:ascii="Times New Roman" w:hAnsi="Times New Roman" w:cs="Times New Roman"/>
          <w:sz w:val="28"/>
          <w:szCs w:val="28"/>
        </w:rPr>
        <w:t xml:space="preserve">в целях софинансирования </w:t>
      </w:r>
      <w:r w:rsidR="00E92ECF" w:rsidRPr="00F849EB">
        <w:rPr>
          <w:rFonts w:ascii="Times New Roman" w:hAnsi="Times New Roman" w:cs="Times New Roman"/>
          <w:sz w:val="28"/>
          <w:szCs w:val="28"/>
        </w:rPr>
        <w:t>которого и</w:t>
      </w:r>
      <w:r w:rsidR="003E5049" w:rsidRPr="00F849EB">
        <w:rPr>
          <w:rFonts w:ascii="Times New Roman" w:hAnsi="Times New Roman" w:cs="Times New Roman"/>
          <w:sz w:val="28"/>
          <w:szCs w:val="28"/>
        </w:rPr>
        <w:t>з субъекта Российской Федерации</w:t>
      </w:r>
      <w:r w:rsidR="00E5390C" w:rsidRPr="00F849E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52DB5" w:rsidRPr="00F849EB">
        <w:rPr>
          <w:rFonts w:ascii="Times New Roman" w:hAnsi="Times New Roman" w:cs="Times New Roman"/>
          <w:sz w:val="28"/>
          <w:szCs w:val="28"/>
        </w:rPr>
        <w:t>лс</w:t>
      </w:r>
      <w:r w:rsidR="000731D2">
        <w:rPr>
          <w:rFonts w:ascii="Times New Roman" w:hAnsi="Times New Roman" w:cs="Times New Roman"/>
          <w:sz w:val="28"/>
          <w:szCs w:val="28"/>
        </w:rPr>
        <w:t>я</w:t>
      </w:r>
      <w:r w:rsidR="00852DB5" w:rsidRPr="00F849EB">
        <w:rPr>
          <w:rFonts w:ascii="Times New Roman" w:hAnsi="Times New Roman" w:cs="Times New Roman"/>
          <w:sz w:val="28"/>
          <w:szCs w:val="28"/>
        </w:rPr>
        <w:t xml:space="preserve"> межбюджетный трансферт, </w:t>
      </w:r>
      <w:r w:rsidR="00E92ECF" w:rsidRPr="00F849EB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которого являлась предоставленн</w:t>
      </w:r>
      <w:r w:rsidR="000731D2">
        <w:rPr>
          <w:rFonts w:ascii="Times New Roman" w:hAnsi="Times New Roman" w:cs="Times New Roman"/>
          <w:sz w:val="28"/>
          <w:szCs w:val="28"/>
        </w:rPr>
        <w:t>ый</w:t>
      </w:r>
      <w:r w:rsidR="00E92ECF" w:rsidRPr="00F849EB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субъекта Российской Федерации межбюджетный трансферт</w:t>
      </w:r>
      <w:r w:rsidR="00852DB5" w:rsidRPr="00F849EB">
        <w:rPr>
          <w:rFonts w:ascii="Times New Roman" w:hAnsi="Times New Roman" w:cs="Times New Roman"/>
          <w:sz w:val="28"/>
          <w:szCs w:val="28"/>
        </w:rPr>
        <w:t>;</w:t>
      </w:r>
    </w:p>
    <w:p w14:paraId="4E181F57" w14:textId="77777777" w:rsidR="0037065C" w:rsidRPr="00F849EB" w:rsidRDefault="0037065C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строке «Вид документа» - значение «первичный» с указанием в кодовой зоне значения «0». При внесении в Информацию о муниципальных контрактах изменений указывается значение «корректирующий» с указанием в кодовой зоне порядкового номера корректировки; </w:t>
      </w:r>
    </w:p>
    <w:p w14:paraId="0E772792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б) в табличной части указывается: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5D326" w14:textId="6A08E25D" w:rsidR="00A21872" w:rsidRPr="00F849EB" w:rsidRDefault="00A21872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графах 1 </w:t>
      </w:r>
      <w:r w:rsidR="001B3498" w:rsidRPr="00F849EB">
        <w:rPr>
          <w:rFonts w:ascii="Times New Roman" w:hAnsi="Times New Roman" w:cs="Times New Roman"/>
          <w:sz w:val="28"/>
          <w:szCs w:val="28"/>
        </w:rPr>
        <w:t>–</w:t>
      </w:r>
      <w:r w:rsidRPr="00F849EB">
        <w:rPr>
          <w:rFonts w:ascii="Times New Roman" w:hAnsi="Times New Roman" w:cs="Times New Roman"/>
          <w:sz w:val="28"/>
          <w:szCs w:val="28"/>
        </w:rPr>
        <w:t xml:space="preserve"> 7 – номер, дата, сумма, коды классификации расходов бюджета субъекта Российской Федерации в соответствии с заключенным соглашением </w:t>
      </w:r>
      <w:r w:rsidR="000731D2">
        <w:rPr>
          <w:rFonts w:ascii="Times New Roman" w:hAnsi="Times New Roman" w:cs="Times New Roman"/>
          <w:sz w:val="28"/>
          <w:szCs w:val="28"/>
        </w:rPr>
        <w:t xml:space="preserve">(нормативным правовым актом) </w:t>
      </w:r>
      <w:r w:rsidRPr="00F849EB">
        <w:rPr>
          <w:rFonts w:ascii="Times New Roman" w:hAnsi="Times New Roman" w:cs="Times New Roman"/>
          <w:sz w:val="28"/>
          <w:szCs w:val="28"/>
        </w:rPr>
        <w:t>о предоставлении из бюджета субъекта Российской Федерации местному бюджету межбюджетн</w:t>
      </w:r>
      <w:r w:rsidR="00DC6C92">
        <w:rPr>
          <w:rFonts w:ascii="Times New Roman" w:hAnsi="Times New Roman" w:cs="Times New Roman"/>
          <w:sz w:val="28"/>
          <w:szCs w:val="28"/>
        </w:rPr>
        <w:t>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C6C92">
        <w:rPr>
          <w:rFonts w:ascii="Times New Roman" w:hAnsi="Times New Roman" w:cs="Times New Roman"/>
          <w:sz w:val="28"/>
          <w:szCs w:val="28"/>
        </w:rPr>
        <w:t>а</w:t>
      </w:r>
      <w:r w:rsidRPr="00F849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F21ABF" w14:textId="61B07BED" w:rsidR="00A21872" w:rsidRPr="00F849EB" w:rsidRDefault="00A21872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графе 8 – </w:t>
      </w:r>
      <w:r w:rsidR="00FB513F" w:rsidRPr="00F849EB">
        <w:rPr>
          <w:rFonts w:ascii="Times New Roman" w:hAnsi="Times New Roman" w:cs="Times New Roman"/>
          <w:sz w:val="28"/>
          <w:szCs w:val="28"/>
        </w:rPr>
        <w:t xml:space="preserve">неисполненный </w:t>
      </w:r>
      <w:r w:rsidRPr="00F849EB">
        <w:rPr>
          <w:rFonts w:ascii="Times New Roman" w:hAnsi="Times New Roman" w:cs="Times New Roman"/>
          <w:sz w:val="28"/>
          <w:szCs w:val="28"/>
        </w:rPr>
        <w:t xml:space="preserve">остаток бюджетного обязательства </w:t>
      </w:r>
      <w:r w:rsidR="00FB513F" w:rsidRPr="00F849EB">
        <w:rPr>
          <w:rFonts w:ascii="Times New Roman" w:hAnsi="Times New Roman" w:cs="Times New Roman"/>
          <w:sz w:val="28"/>
          <w:szCs w:val="28"/>
        </w:rPr>
        <w:br/>
      </w:r>
      <w:r w:rsidRPr="00F849EB">
        <w:rPr>
          <w:rFonts w:ascii="Times New Roman" w:hAnsi="Times New Roman" w:cs="Times New Roman"/>
          <w:sz w:val="28"/>
          <w:szCs w:val="28"/>
        </w:rPr>
        <w:t>на 1</w:t>
      </w:r>
      <w:r w:rsidR="00FB513F" w:rsidRPr="00F849EB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0731D2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года в соответствии с заключенным соглашением</w:t>
      </w:r>
      <w:r w:rsidR="00DC6C92">
        <w:rPr>
          <w:rFonts w:ascii="Times New Roman" w:hAnsi="Times New Roman" w:cs="Times New Roman"/>
          <w:sz w:val="28"/>
          <w:szCs w:val="28"/>
        </w:rPr>
        <w:t xml:space="preserve"> (нормативным правовым актом)</w:t>
      </w:r>
      <w:r w:rsidRPr="00F849EB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субъекта Российской Федерации местному бюджету межбюджетн</w:t>
      </w:r>
      <w:r w:rsidR="00DC6C92">
        <w:rPr>
          <w:rFonts w:ascii="Times New Roman" w:hAnsi="Times New Roman" w:cs="Times New Roman"/>
          <w:sz w:val="28"/>
          <w:szCs w:val="28"/>
        </w:rPr>
        <w:t>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C6C92">
        <w:rPr>
          <w:rFonts w:ascii="Times New Roman" w:hAnsi="Times New Roman" w:cs="Times New Roman"/>
          <w:sz w:val="28"/>
          <w:szCs w:val="28"/>
        </w:rPr>
        <w:t>а</w:t>
      </w:r>
      <w:r w:rsidRPr="00F849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F8BEDE" w14:textId="655D5E50" w:rsidR="00A21872" w:rsidRPr="00F849EB" w:rsidRDefault="00A21872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9 – аналитический код цели межбюджетного трансферта, присвоенный Федеральным казначейством;</w:t>
      </w:r>
    </w:p>
    <w:p w14:paraId="7ABF2E4D" w14:textId="77777777" w:rsidR="00387FBA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графах 10 и 11 </w:t>
      </w:r>
      <w:r w:rsidR="00A21872" w:rsidRPr="00F849EB">
        <w:rPr>
          <w:rFonts w:ascii="Times New Roman" w:hAnsi="Times New Roman" w:cs="Times New Roman"/>
          <w:sz w:val="28"/>
          <w:szCs w:val="28"/>
        </w:rPr>
        <w:t>–</w:t>
      </w:r>
      <w:r w:rsidR="00D17076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наименование получателя средств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54289" w:rsidRPr="00F849EB">
        <w:rPr>
          <w:rFonts w:ascii="Times New Roman" w:hAnsi="Times New Roman" w:cs="Times New Roman"/>
          <w:sz w:val="28"/>
          <w:szCs w:val="28"/>
        </w:rPr>
        <w:br/>
      </w:r>
      <w:r w:rsidRPr="00F849EB">
        <w:rPr>
          <w:rFonts w:ascii="Times New Roman" w:hAnsi="Times New Roman" w:cs="Times New Roman"/>
          <w:sz w:val="28"/>
          <w:szCs w:val="28"/>
        </w:rPr>
        <w:t>бюджета - муниципального заказчика и его код по Сводн</w:t>
      </w:r>
      <w:r w:rsidR="00A96DBA" w:rsidRPr="00F849EB">
        <w:rPr>
          <w:rFonts w:ascii="Times New Roman" w:hAnsi="Times New Roman" w:cs="Times New Roman"/>
          <w:sz w:val="28"/>
          <w:szCs w:val="28"/>
        </w:rPr>
        <w:t>ому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реестр</w:t>
      </w:r>
      <w:r w:rsidR="00A96DBA" w:rsidRPr="00F849EB">
        <w:rPr>
          <w:rFonts w:ascii="Times New Roman" w:hAnsi="Times New Roman" w:cs="Times New Roman"/>
          <w:sz w:val="28"/>
          <w:szCs w:val="28"/>
        </w:rPr>
        <w:t>у</w:t>
      </w:r>
      <w:r w:rsidRPr="00F849EB">
        <w:rPr>
          <w:rFonts w:ascii="Times New Roman" w:hAnsi="Times New Roman" w:cs="Times New Roman"/>
          <w:sz w:val="28"/>
          <w:szCs w:val="28"/>
        </w:rPr>
        <w:t>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0304B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21872" w:rsidRPr="00F849EB">
        <w:rPr>
          <w:rFonts w:ascii="Times New Roman" w:hAnsi="Times New Roman" w:cs="Times New Roman"/>
          <w:sz w:val="28"/>
          <w:szCs w:val="28"/>
        </w:rPr>
        <w:t xml:space="preserve">графах </w:t>
      </w:r>
      <w:r w:rsidRPr="00F849EB">
        <w:rPr>
          <w:rFonts w:ascii="Times New Roman" w:hAnsi="Times New Roman" w:cs="Times New Roman"/>
          <w:sz w:val="28"/>
          <w:szCs w:val="28"/>
        </w:rPr>
        <w:t xml:space="preserve">12 и 13 </w:t>
      </w:r>
      <w:r w:rsidR="00A21872" w:rsidRPr="00F849EB">
        <w:rPr>
          <w:rFonts w:ascii="Times New Roman" w:hAnsi="Times New Roman" w:cs="Times New Roman"/>
          <w:sz w:val="28"/>
          <w:szCs w:val="28"/>
        </w:rPr>
        <w:t>–</w:t>
      </w:r>
      <w:r w:rsidR="00D17076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номер и дата муниципального контракта, на основании которого принято бюджетное обязательство</w:t>
      </w:r>
      <w:r w:rsidR="007E01A2" w:rsidRPr="00F849EB">
        <w:rPr>
          <w:rFonts w:ascii="Times New Roman" w:hAnsi="Times New Roman" w:cs="Times New Roman"/>
          <w:sz w:val="28"/>
          <w:szCs w:val="28"/>
        </w:rPr>
        <w:t>, в соответствии с информацией</w:t>
      </w:r>
      <w:r w:rsidR="00794FD5" w:rsidRPr="00F849EB">
        <w:rPr>
          <w:rFonts w:ascii="Times New Roman" w:hAnsi="Times New Roman" w:cs="Times New Roman"/>
          <w:sz w:val="28"/>
          <w:szCs w:val="28"/>
        </w:rPr>
        <w:t xml:space="preserve"> реестра контрактов, заключенных заказчиками</w:t>
      </w:r>
      <w:r w:rsidR="00794FD5" w:rsidRPr="00F849E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F849EB">
        <w:rPr>
          <w:rFonts w:ascii="Times New Roman" w:hAnsi="Times New Roman" w:cs="Times New Roman"/>
          <w:sz w:val="28"/>
          <w:szCs w:val="28"/>
        </w:rPr>
        <w:t>;</w:t>
      </w:r>
    </w:p>
    <w:p w14:paraId="6C296B82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14 – значение «1»;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E5842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графах 15 </w:t>
      </w:r>
      <w:r w:rsidR="00A21872" w:rsidRPr="00F849EB">
        <w:rPr>
          <w:rFonts w:ascii="Times New Roman" w:hAnsi="Times New Roman" w:cs="Times New Roman"/>
          <w:sz w:val="28"/>
          <w:szCs w:val="28"/>
        </w:rPr>
        <w:t>–</w:t>
      </w:r>
      <w:r w:rsidRPr="00F849EB">
        <w:rPr>
          <w:rFonts w:ascii="Times New Roman" w:hAnsi="Times New Roman" w:cs="Times New Roman"/>
          <w:sz w:val="28"/>
          <w:szCs w:val="28"/>
        </w:rPr>
        <w:t xml:space="preserve"> 18 </w:t>
      </w:r>
      <w:r w:rsidR="00863F23" w:rsidRPr="00F849EB">
        <w:rPr>
          <w:rFonts w:ascii="Times New Roman" w:hAnsi="Times New Roman" w:cs="Times New Roman"/>
          <w:sz w:val="28"/>
          <w:szCs w:val="28"/>
        </w:rPr>
        <w:t>–</w:t>
      </w:r>
      <w:r w:rsidRPr="00F849EB">
        <w:rPr>
          <w:rFonts w:ascii="Times New Roman" w:hAnsi="Times New Roman" w:cs="Times New Roman"/>
          <w:sz w:val="28"/>
          <w:szCs w:val="28"/>
        </w:rPr>
        <w:t xml:space="preserve"> код классификации расходов местного бюджета, по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которому в финансовом органе муниципального образования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(территориальном органе Федерального казначейства) поставлены на учет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бюджетные обязательства, возникшие из муниципальных контрактов;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CA389" w14:textId="4B8B261F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графе 19 </w:t>
      </w:r>
      <w:r w:rsidR="00A21872" w:rsidRPr="00F849EB">
        <w:rPr>
          <w:rFonts w:ascii="Times New Roman" w:hAnsi="Times New Roman" w:cs="Times New Roman"/>
          <w:sz w:val="28"/>
          <w:szCs w:val="28"/>
        </w:rPr>
        <w:t>–</w:t>
      </w:r>
      <w:r w:rsidRPr="00F849EB">
        <w:rPr>
          <w:rFonts w:ascii="Times New Roman" w:hAnsi="Times New Roman" w:cs="Times New Roman"/>
          <w:sz w:val="28"/>
          <w:szCs w:val="28"/>
        </w:rPr>
        <w:t xml:space="preserve"> учетный номер бюджетного обязательства по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муниципальному контракту, реквизиты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которого указаны в графах 12 и 13;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A8428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графе 20 </w:t>
      </w:r>
      <w:r w:rsidR="00A21872" w:rsidRPr="00F849EB">
        <w:rPr>
          <w:rFonts w:ascii="Times New Roman" w:hAnsi="Times New Roman" w:cs="Times New Roman"/>
          <w:sz w:val="28"/>
          <w:szCs w:val="28"/>
        </w:rPr>
        <w:t>–</w:t>
      </w:r>
      <w:r w:rsidRPr="00F849EB">
        <w:rPr>
          <w:rFonts w:ascii="Times New Roman" w:hAnsi="Times New Roman" w:cs="Times New Roman"/>
          <w:sz w:val="28"/>
          <w:szCs w:val="28"/>
        </w:rPr>
        <w:t xml:space="preserve"> сумма неисполненного остатка бюджетного обязательства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по муниципальному контракту,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реквизиты которого указаны в графах 12 и 13;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CADA6" w14:textId="77777777" w:rsidR="009A3F1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21 – уровень софинасирования расходного обязательства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 условиями предоставления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межбюджетного трансферта из бюджета субъекта Российской Федерации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4454AB" w:rsidRPr="00F849EB">
        <w:rPr>
          <w:rFonts w:ascii="Times New Roman" w:hAnsi="Times New Roman" w:cs="Times New Roman"/>
          <w:sz w:val="28"/>
          <w:szCs w:val="28"/>
        </w:rPr>
        <w:t>местному бюджету;</w:t>
      </w:r>
    </w:p>
    <w:p w14:paraId="598E9F35" w14:textId="34425319" w:rsidR="004454AB" w:rsidRPr="00F849EB" w:rsidRDefault="004454AB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2</w:t>
      </w:r>
      <w:r w:rsidR="005E7A7A" w:rsidRPr="00F849EB">
        <w:rPr>
          <w:rFonts w:ascii="Times New Roman" w:hAnsi="Times New Roman" w:cs="Times New Roman"/>
          <w:sz w:val="28"/>
          <w:szCs w:val="28"/>
        </w:rPr>
        <w:t>2</w:t>
      </w:r>
      <w:r w:rsidRPr="00F849EB">
        <w:rPr>
          <w:rFonts w:ascii="Times New Roman" w:hAnsi="Times New Roman" w:cs="Times New Roman"/>
          <w:sz w:val="28"/>
          <w:szCs w:val="28"/>
        </w:rPr>
        <w:t xml:space="preserve"> – сумма, в пределах которой </w:t>
      </w:r>
      <w:r w:rsidR="005E7A7A" w:rsidRPr="00F849EB">
        <w:rPr>
          <w:rFonts w:ascii="Times New Roman" w:hAnsi="Times New Roman" w:cs="Times New Roman"/>
          <w:sz w:val="28"/>
          <w:szCs w:val="28"/>
        </w:rPr>
        <w:t>получателю</w:t>
      </w:r>
      <w:r w:rsidRPr="00F849E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5E7A7A" w:rsidRPr="00F849EB">
        <w:rPr>
          <w:rFonts w:ascii="Times New Roman" w:hAnsi="Times New Roman" w:cs="Times New Roman"/>
          <w:sz w:val="28"/>
          <w:szCs w:val="28"/>
        </w:rPr>
        <w:t>местного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бюджета могут быть увеличены бюджетные ассигнования </w:t>
      </w:r>
      <w:r w:rsidR="000731D2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года, рассчитанная как произведение значения графы 2</w:t>
      </w:r>
      <w:r w:rsidR="001422BA" w:rsidRPr="00F849EB">
        <w:rPr>
          <w:rFonts w:ascii="Times New Roman" w:hAnsi="Times New Roman" w:cs="Times New Roman"/>
          <w:sz w:val="28"/>
          <w:szCs w:val="28"/>
        </w:rPr>
        <w:t>0</w:t>
      </w:r>
      <w:r w:rsidRPr="00F849EB">
        <w:rPr>
          <w:rFonts w:ascii="Times New Roman" w:hAnsi="Times New Roman" w:cs="Times New Roman"/>
          <w:sz w:val="28"/>
          <w:szCs w:val="28"/>
        </w:rPr>
        <w:t xml:space="preserve"> на</w:t>
      </w:r>
      <w:r w:rsidR="001422BA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значение уровня софинансирования, указанного в графе </w:t>
      </w:r>
      <w:r w:rsidR="001422BA" w:rsidRPr="00F849EB">
        <w:rPr>
          <w:rFonts w:ascii="Times New Roman" w:hAnsi="Times New Roman" w:cs="Times New Roman"/>
          <w:sz w:val="28"/>
          <w:szCs w:val="28"/>
        </w:rPr>
        <w:t>21</w:t>
      </w:r>
      <w:r w:rsidRPr="00F849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E8F4B" w14:textId="6F7AA5C5" w:rsidR="00865B23" w:rsidRPr="00F849EB" w:rsidRDefault="00665D7C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368C" w:rsidRPr="00F849EB">
        <w:rPr>
          <w:rFonts w:ascii="Times New Roman" w:hAnsi="Times New Roman" w:cs="Times New Roman"/>
          <w:sz w:val="28"/>
          <w:szCs w:val="28"/>
        </w:rPr>
        <w:t xml:space="preserve">. </w:t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В </w:t>
      </w:r>
      <w:r w:rsidR="00B72145" w:rsidRPr="00F849EB">
        <w:rPr>
          <w:rFonts w:ascii="Times New Roman" w:hAnsi="Times New Roman" w:cs="Times New Roman"/>
          <w:sz w:val="28"/>
          <w:szCs w:val="28"/>
        </w:rPr>
        <w:t>Информаци</w:t>
      </w:r>
      <w:r w:rsidR="00865B23" w:rsidRPr="00F849EB">
        <w:rPr>
          <w:rFonts w:ascii="Times New Roman" w:hAnsi="Times New Roman" w:cs="Times New Roman"/>
          <w:sz w:val="28"/>
          <w:szCs w:val="28"/>
        </w:rPr>
        <w:t>и</w:t>
      </w:r>
      <w:r w:rsidR="00B72145" w:rsidRPr="00F849EB">
        <w:rPr>
          <w:rFonts w:ascii="Times New Roman" w:hAnsi="Times New Roman" w:cs="Times New Roman"/>
          <w:sz w:val="28"/>
          <w:szCs w:val="28"/>
        </w:rPr>
        <w:t xml:space="preserve"> о контрактах </w:t>
      </w:r>
      <w:r w:rsidR="00865B23" w:rsidRPr="00F849EB">
        <w:rPr>
          <w:rFonts w:ascii="Times New Roman" w:hAnsi="Times New Roman" w:cs="Times New Roman"/>
          <w:sz w:val="28"/>
          <w:szCs w:val="28"/>
        </w:rPr>
        <w:t>указывается</w:t>
      </w:r>
      <w:r w:rsidR="00B72145" w:rsidRPr="00F849EB">
        <w:rPr>
          <w:rFonts w:ascii="Times New Roman" w:hAnsi="Times New Roman" w:cs="Times New Roman"/>
          <w:sz w:val="28"/>
          <w:szCs w:val="28"/>
        </w:rPr>
        <w:t>:</w:t>
      </w:r>
    </w:p>
    <w:p w14:paraId="454BFE52" w14:textId="77777777" w:rsidR="00865B23" w:rsidRPr="00F849EB" w:rsidRDefault="00865B23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а) в заголовочной части: </w:t>
      </w:r>
    </w:p>
    <w:p w14:paraId="0F6873F9" w14:textId="77777777" w:rsidR="00FD4F51" w:rsidRPr="00F849EB" w:rsidRDefault="00FD4F51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федерального бюджета</w:t>
      </w:r>
      <w:r w:rsidR="00A739EC" w:rsidRPr="00F849EB">
        <w:rPr>
          <w:rFonts w:ascii="Times New Roman" w:hAnsi="Times New Roman" w:cs="Times New Roman"/>
          <w:sz w:val="28"/>
          <w:szCs w:val="28"/>
        </w:rPr>
        <w:t xml:space="preserve"> с указанием в кодовой зоне уникального кода главного распорядителя средств федерального бюджета по Сводному реестру;</w:t>
      </w:r>
    </w:p>
    <w:p w14:paraId="3535C550" w14:textId="77777777" w:rsidR="00AB7D09" w:rsidRPr="00F849EB" w:rsidRDefault="00865B23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наименование финансового органа субъекта Российской Федерации с указанием в кодовой зоне уникального кода финансового органа </w:t>
      </w:r>
      <w:r w:rsidR="001D506E" w:rsidRPr="00F849E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1D506E" w:rsidRPr="00F849E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Pr="00F849EB">
        <w:rPr>
          <w:rFonts w:ascii="Times New Roman" w:hAnsi="Times New Roman" w:cs="Times New Roman"/>
          <w:sz w:val="28"/>
          <w:szCs w:val="28"/>
        </w:rPr>
        <w:t xml:space="preserve">по </w:t>
      </w:r>
      <w:r w:rsidR="00905D6F" w:rsidRPr="00F849EB">
        <w:rPr>
          <w:rFonts w:ascii="Times New Roman" w:hAnsi="Times New Roman" w:cs="Times New Roman"/>
          <w:sz w:val="28"/>
          <w:szCs w:val="28"/>
        </w:rPr>
        <w:t>Сводному реестру</w:t>
      </w:r>
      <w:r w:rsidR="00584244" w:rsidRPr="00F849EB">
        <w:rPr>
          <w:rFonts w:ascii="Times New Roman" w:hAnsi="Times New Roman" w:cs="Times New Roman"/>
          <w:sz w:val="28"/>
          <w:szCs w:val="28"/>
        </w:rPr>
        <w:t xml:space="preserve"> в </w:t>
      </w:r>
      <w:r w:rsidR="00E614D5" w:rsidRPr="00F849EB">
        <w:rPr>
          <w:rFonts w:ascii="Times New Roman" w:hAnsi="Times New Roman" w:cs="Times New Roman"/>
          <w:sz w:val="28"/>
          <w:szCs w:val="28"/>
        </w:rPr>
        <w:t>случае</w:t>
      </w:r>
      <w:r w:rsidR="002D7A3D" w:rsidRPr="00F849EB">
        <w:rPr>
          <w:rFonts w:ascii="Times New Roman" w:hAnsi="Times New Roman" w:cs="Times New Roman"/>
          <w:sz w:val="28"/>
          <w:szCs w:val="28"/>
        </w:rPr>
        <w:t>,</w:t>
      </w:r>
      <w:r w:rsidR="00E614D5" w:rsidRPr="00F849EB">
        <w:rPr>
          <w:rFonts w:ascii="Times New Roman" w:hAnsi="Times New Roman" w:cs="Times New Roman"/>
          <w:sz w:val="28"/>
          <w:szCs w:val="28"/>
        </w:rPr>
        <w:t xml:space="preserve"> если бюджетные обязательства по </w:t>
      </w:r>
      <w:r w:rsidR="001D506E" w:rsidRPr="00F849EB">
        <w:rPr>
          <w:rFonts w:ascii="Times New Roman" w:hAnsi="Times New Roman" w:cs="Times New Roman"/>
          <w:sz w:val="28"/>
          <w:szCs w:val="28"/>
        </w:rPr>
        <w:t>государственны</w:t>
      </w:r>
      <w:r w:rsidR="00E614D5" w:rsidRPr="00F849EB">
        <w:rPr>
          <w:rFonts w:ascii="Times New Roman" w:hAnsi="Times New Roman" w:cs="Times New Roman"/>
          <w:sz w:val="28"/>
          <w:szCs w:val="28"/>
        </w:rPr>
        <w:t>м</w:t>
      </w:r>
      <w:r w:rsidR="00BE7CAF" w:rsidRPr="00F849E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614D5" w:rsidRPr="00F849EB">
        <w:rPr>
          <w:rFonts w:ascii="Times New Roman" w:hAnsi="Times New Roman" w:cs="Times New Roman"/>
          <w:sz w:val="28"/>
          <w:szCs w:val="28"/>
        </w:rPr>
        <w:t>ам</w:t>
      </w:r>
      <w:r w:rsidR="00BE7CAF" w:rsidRPr="00F849EB">
        <w:rPr>
          <w:rFonts w:ascii="Times New Roman" w:hAnsi="Times New Roman" w:cs="Times New Roman"/>
          <w:sz w:val="28"/>
          <w:szCs w:val="28"/>
        </w:rPr>
        <w:t xml:space="preserve"> поставлены на учет </w:t>
      </w:r>
      <w:r w:rsidR="00F35888" w:rsidRPr="00F849EB">
        <w:rPr>
          <w:rFonts w:ascii="Times New Roman" w:hAnsi="Times New Roman" w:cs="Times New Roman"/>
          <w:sz w:val="28"/>
          <w:szCs w:val="28"/>
        </w:rPr>
        <w:t>финансов</w:t>
      </w:r>
      <w:r w:rsidR="00E614D5" w:rsidRPr="00F849EB">
        <w:rPr>
          <w:rFonts w:ascii="Times New Roman" w:hAnsi="Times New Roman" w:cs="Times New Roman"/>
          <w:sz w:val="28"/>
          <w:szCs w:val="28"/>
        </w:rPr>
        <w:t>ы</w:t>
      </w:r>
      <w:r w:rsidR="00F35888" w:rsidRPr="00F849EB">
        <w:rPr>
          <w:rFonts w:ascii="Times New Roman" w:hAnsi="Times New Roman" w:cs="Times New Roman"/>
          <w:sz w:val="28"/>
          <w:szCs w:val="28"/>
        </w:rPr>
        <w:t xml:space="preserve">м органом </w:t>
      </w:r>
      <w:r w:rsidR="0048587F" w:rsidRPr="00F849EB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35888" w:rsidRPr="00F849EB">
        <w:rPr>
          <w:rFonts w:ascii="Times New Roman" w:hAnsi="Times New Roman" w:cs="Times New Roman"/>
          <w:sz w:val="28"/>
          <w:szCs w:val="28"/>
        </w:rPr>
        <w:t>;</w:t>
      </w:r>
    </w:p>
    <w:p w14:paraId="6ADF6E31" w14:textId="73FC1D67" w:rsidR="00041B3D" w:rsidRPr="00F849EB" w:rsidRDefault="00041B3D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наименование направления расходов в рамках расходного обязательства субъекта Российской Федерации, в целях софинансирования которого предоставлялс</w:t>
      </w:r>
      <w:r w:rsidR="000731D2">
        <w:rPr>
          <w:rFonts w:ascii="Times New Roman" w:hAnsi="Times New Roman" w:cs="Times New Roman"/>
          <w:sz w:val="28"/>
          <w:szCs w:val="28"/>
        </w:rPr>
        <w:t>я</w:t>
      </w:r>
      <w:r w:rsidRPr="00F849EB">
        <w:rPr>
          <w:rFonts w:ascii="Times New Roman" w:hAnsi="Times New Roman" w:cs="Times New Roman"/>
          <w:sz w:val="28"/>
          <w:szCs w:val="28"/>
        </w:rPr>
        <w:t xml:space="preserve"> межбюджетный трансферт;</w:t>
      </w:r>
    </w:p>
    <w:p w14:paraId="18934FBB" w14:textId="77777777" w:rsidR="0037065C" w:rsidRPr="00F849EB" w:rsidRDefault="0037065C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строке «Вид документа» - значение «первичный» с указанием в кодовой зоне значения «0». При внесении в Информацию о муниципальных контрактах изменений указывается значение «корректирующий» с указанием в кодовой зоне порядкового номера корректировки; </w:t>
      </w:r>
    </w:p>
    <w:p w14:paraId="66666B35" w14:textId="77777777" w:rsidR="00D629E6" w:rsidRPr="00F849EB" w:rsidRDefault="005172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б)</w:t>
      </w:r>
      <w:r w:rsidR="00D629E6" w:rsidRPr="00F849EB">
        <w:rPr>
          <w:rFonts w:ascii="Times New Roman" w:hAnsi="Times New Roman" w:cs="Times New Roman"/>
          <w:sz w:val="28"/>
          <w:szCs w:val="28"/>
        </w:rPr>
        <w:t xml:space="preserve"> в табличной части указывается:</w:t>
      </w:r>
    </w:p>
    <w:p w14:paraId="022BCBE4" w14:textId="2A00E451" w:rsidR="00B9483A" w:rsidRPr="00F849EB" w:rsidRDefault="001857C3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B9483A" w:rsidRPr="00F849EB">
        <w:rPr>
          <w:rFonts w:ascii="Times New Roman" w:hAnsi="Times New Roman" w:cs="Times New Roman"/>
          <w:sz w:val="28"/>
          <w:szCs w:val="28"/>
        </w:rPr>
        <w:t>1-3 – номер, дата, сумма</w:t>
      </w:r>
      <w:r w:rsidR="001F5ED4" w:rsidRPr="00F849E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</w:t>
      </w:r>
      <w:r w:rsidR="000731D2">
        <w:rPr>
          <w:rFonts w:ascii="Times New Roman" w:hAnsi="Times New Roman" w:cs="Times New Roman"/>
          <w:sz w:val="28"/>
          <w:szCs w:val="28"/>
        </w:rPr>
        <w:t xml:space="preserve"> (нормативным правовым актом)</w:t>
      </w:r>
      <w:r w:rsidR="001F5ED4" w:rsidRPr="00F849EB">
        <w:rPr>
          <w:rFonts w:ascii="Times New Roman" w:hAnsi="Times New Roman" w:cs="Times New Roman"/>
          <w:sz w:val="28"/>
          <w:szCs w:val="28"/>
        </w:rPr>
        <w:t xml:space="preserve"> о предоставлении из </w:t>
      </w:r>
      <w:r w:rsidR="002D7722" w:rsidRPr="00F849E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F5ED4" w:rsidRPr="00F849EB">
        <w:rPr>
          <w:rFonts w:ascii="Times New Roman" w:hAnsi="Times New Roman" w:cs="Times New Roman"/>
          <w:sz w:val="28"/>
          <w:szCs w:val="28"/>
        </w:rPr>
        <w:t>бюджета</w:t>
      </w:r>
      <w:r w:rsidR="002D7722" w:rsidRPr="00F849EB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1F5ED4" w:rsidRPr="00F849E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межбюджетн</w:t>
      </w:r>
      <w:r w:rsidR="00DC6C92">
        <w:rPr>
          <w:rFonts w:ascii="Times New Roman" w:hAnsi="Times New Roman" w:cs="Times New Roman"/>
          <w:sz w:val="28"/>
          <w:szCs w:val="28"/>
        </w:rPr>
        <w:t>ого</w:t>
      </w:r>
      <w:r w:rsidR="001F5ED4" w:rsidRPr="00F849E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C6C92">
        <w:rPr>
          <w:rFonts w:ascii="Times New Roman" w:hAnsi="Times New Roman" w:cs="Times New Roman"/>
          <w:sz w:val="28"/>
          <w:szCs w:val="28"/>
        </w:rPr>
        <w:t>а</w:t>
      </w:r>
      <w:r w:rsidR="001F5ED4" w:rsidRPr="00F849EB">
        <w:rPr>
          <w:rFonts w:ascii="Times New Roman" w:hAnsi="Times New Roman" w:cs="Times New Roman"/>
          <w:sz w:val="28"/>
          <w:szCs w:val="28"/>
        </w:rPr>
        <w:t>;</w:t>
      </w:r>
    </w:p>
    <w:p w14:paraId="65399210" w14:textId="77777777" w:rsidR="00B9483A" w:rsidRPr="00F849EB" w:rsidRDefault="001F5ED4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графе 4 – номер реестровой записи </w:t>
      </w:r>
      <w:r w:rsidR="002D7722" w:rsidRPr="00F849E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D7078" w:rsidRPr="00F849EB">
        <w:rPr>
          <w:rFonts w:ascii="Times New Roman" w:hAnsi="Times New Roman" w:cs="Times New Roman"/>
          <w:sz w:val="28"/>
          <w:szCs w:val="28"/>
        </w:rPr>
        <w:t>в реестре</w:t>
      </w:r>
      <w:r w:rsidRPr="00F849EB">
        <w:rPr>
          <w:rFonts w:ascii="Times New Roman" w:hAnsi="Times New Roman" w:cs="Times New Roman"/>
          <w:sz w:val="28"/>
          <w:szCs w:val="28"/>
        </w:rPr>
        <w:t xml:space="preserve"> соглашений (договоров) о предоставлении субсидий, бюджетных инвестиций, межбюджетных трансфертов</w:t>
      </w:r>
      <w:r w:rsidR="008D7078" w:rsidRPr="00F849E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8D7078" w:rsidRPr="00F849EB">
        <w:rPr>
          <w:rFonts w:ascii="Times New Roman" w:hAnsi="Times New Roman" w:cs="Times New Roman"/>
          <w:sz w:val="28"/>
          <w:szCs w:val="28"/>
        </w:rPr>
        <w:t>;</w:t>
      </w:r>
    </w:p>
    <w:p w14:paraId="6CA55E68" w14:textId="653C0C58" w:rsidR="001857C3" w:rsidRPr="00F849EB" w:rsidRDefault="001857C3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8D7078" w:rsidRPr="00F849EB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F849EB">
        <w:rPr>
          <w:rFonts w:ascii="Times New Roman" w:hAnsi="Times New Roman" w:cs="Times New Roman"/>
          <w:sz w:val="28"/>
          <w:szCs w:val="28"/>
        </w:rPr>
        <w:t>5-8 –</w:t>
      </w:r>
      <w:r w:rsidR="008D70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коды классификации расходов </w:t>
      </w:r>
      <w:r w:rsidR="00770C79" w:rsidRPr="00F849EB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F849EB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</w:t>
      </w:r>
      <w:r w:rsidR="00DC6C92">
        <w:rPr>
          <w:rFonts w:ascii="Times New Roman" w:hAnsi="Times New Roman" w:cs="Times New Roman"/>
          <w:sz w:val="28"/>
          <w:szCs w:val="28"/>
        </w:rPr>
        <w:t xml:space="preserve"> (нормативным правовым актом)</w:t>
      </w:r>
      <w:r w:rsidRPr="00F849E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70C79" w:rsidRPr="00F849EB">
        <w:rPr>
          <w:rFonts w:ascii="Times New Roman" w:hAnsi="Times New Roman" w:cs="Times New Roman"/>
          <w:sz w:val="28"/>
          <w:szCs w:val="28"/>
        </w:rPr>
        <w:t>из федерального бюджета бюджету субъекта Российской Федерации</w:t>
      </w:r>
      <w:r w:rsidRPr="00F849EB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DC6C92">
        <w:rPr>
          <w:rFonts w:ascii="Times New Roman" w:hAnsi="Times New Roman" w:cs="Times New Roman"/>
          <w:sz w:val="28"/>
          <w:szCs w:val="28"/>
        </w:rPr>
        <w:t>ого</w:t>
      </w:r>
      <w:r w:rsidRPr="00F849E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C6C92">
        <w:rPr>
          <w:rFonts w:ascii="Times New Roman" w:hAnsi="Times New Roman" w:cs="Times New Roman"/>
          <w:sz w:val="28"/>
          <w:szCs w:val="28"/>
        </w:rPr>
        <w:t>а</w:t>
      </w:r>
      <w:r w:rsidRPr="00F849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23B086" w14:textId="16490441" w:rsidR="00517245" w:rsidRPr="00F849EB" w:rsidRDefault="005172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</w:t>
      </w:r>
      <w:r w:rsidR="00865B23" w:rsidRPr="00F849EB">
        <w:rPr>
          <w:rFonts w:ascii="Times New Roman" w:hAnsi="Times New Roman" w:cs="Times New Roman"/>
          <w:sz w:val="28"/>
          <w:szCs w:val="28"/>
        </w:rPr>
        <w:t>граф</w:t>
      </w:r>
      <w:r w:rsidRPr="00F849EB">
        <w:rPr>
          <w:rFonts w:ascii="Times New Roman" w:hAnsi="Times New Roman" w:cs="Times New Roman"/>
          <w:sz w:val="28"/>
          <w:szCs w:val="28"/>
        </w:rPr>
        <w:t>е</w:t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 9 – </w:t>
      </w:r>
      <w:r w:rsidR="00FB513F" w:rsidRPr="00F849EB">
        <w:rPr>
          <w:rFonts w:ascii="Times New Roman" w:hAnsi="Times New Roman" w:cs="Times New Roman"/>
          <w:sz w:val="28"/>
          <w:szCs w:val="28"/>
        </w:rPr>
        <w:t xml:space="preserve">неисполненный </w:t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остаток бюджетного обязательства </w:t>
      </w:r>
      <w:r w:rsidR="00FB513F" w:rsidRPr="00F849EB">
        <w:rPr>
          <w:rFonts w:ascii="Times New Roman" w:hAnsi="Times New Roman" w:cs="Times New Roman"/>
          <w:sz w:val="28"/>
          <w:szCs w:val="28"/>
        </w:rPr>
        <w:br/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DC6C92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 года в соответствии с заключенным соглашением </w:t>
      </w:r>
      <w:r w:rsidR="00DC6C92">
        <w:rPr>
          <w:rFonts w:ascii="Times New Roman" w:hAnsi="Times New Roman" w:cs="Times New Roman"/>
          <w:sz w:val="28"/>
          <w:szCs w:val="28"/>
        </w:rPr>
        <w:t xml:space="preserve">(нормативным правовым актом) </w:t>
      </w:r>
      <w:r w:rsidR="00865B23" w:rsidRPr="00F849EB">
        <w:rPr>
          <w:rFonts w:ascii="Times New Roman" w:hAnsi="Times New Roman" w:cs="Times New Roman"/>
          <w:sz w:val="28"/>
          <w:szCs w:val="28"/>
        </w:rPr>
        <w:t>о предоставлении из федерального бюджета бюджету субъекта Российской Федерации межбюджетн</w:t>
      </w:r>
      <w:r w:rsidR="00DC6C92">
        <w:rPr>
          <w:rFonts w:ascii="Times New Roman" w:hAnsi="Times New Roman" w:cs="Times New Roman"/>
          <w:sz w:val="28"/>
          <w:szCs w:val="28"/>
        </w:rPr>
        <w:t>ого</w:t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C6C92">
        <w:rPr>
          <w:rFonts w:ascii="Times New Roman" w:hAnsi="Times New Roman" w:cs="Times New Roman"/>
          <w:sz w:val="28"/>
          <w:szCs w:val="28"/>
        </w:rPr>
        <w:t>а</w:t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37B828" w14:textId="76E74406" w:rsidR="00723A15" w:rsidRPr="00F849EB" w:rsidRDefault="005172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10 – аналитический код цели межбюджетного трансферта, присвоенный Федеральным казначейством;</w:t>
      </w:r>
    </w:p>
    <w:p w14:paraId="6FA0A833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графах 11 – 2</w:t>
      </w:r>
      <w:r w:rsidR="002539ED" w:rsidRPr="00F849EB">
        <w:rPr>
          <w:rFonts w:ascii="Times New Roman" w:hAnsi="Times New Roman" w:cs="Times New Roman"/>
          <w:sz w:val="28"/>
          <w:szCs w:val="28"/>
        </w:rPr>
        <w:t>2</w:t>
      </w:r>
      <w:r w:rsidRPr="00F849EB">
        <w:rPr>
          <w:rFonts w:ascii="Times New Roman" w:hAnsi="Times New Roman" w:cs="Times New Roman"/>
          <w:sz w:val="28"/>
          <w:szCs w:val="28"/>
        </w:rPr>
        <w:t>: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1AC49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lastRenderedPageBreak/>
        <w:t>в отношении муниципальных контрактов – информация, указанная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финансовым органом муниципального образования </w:t>
      </w:r>
      <w:r w:rsidR="00865B23" w:rsidRPr="00F849EB">
        <w:rPr>
          <w:rFonts w:ascii="Times New Roman" w:hAnsi="Times New Roman" w:cs="Times New Roman"/>
          <w:sz w:val="28"/>
          <w:szCs w:val="28"/>
        </w:rPr>
        <w:t xml:space="preserve">(территориальным органом Федерального казначейства) </w:t>
      </w:r>
      <w:r w:rsidRPr="00F849EB">
        <w:rPr>
          <w:rFonts w:ascii="Times New Roman" w:hAnsi="Times New Roman" w:cs="Times New Roman"/>
          <w:sz w:val="28"/>
          <w:szCs w:val="28"/>
        </w:rPr>
        <w:t>в графах 10 – 2</w:t>
      </w:r>
      <w:r w:rsidR="00865B23" w:rsidRPr="00F849EB">
        <w:rPr>
          <w:rFonts w:ascii="Times New Roman" w:hAnsi="Times New Roman" w:cs="Times New Roman"/>
          <w:sz w:val="28"/>
          <w:szCs w:val="28"/>
        </w:rPr>
        <w:t>1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Информации о муниципальных контрактах;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B1475" w14:textId="77777777" w:rsidR="008904EF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отношении государственных контрактов</w:t>
      </w:r>
      <w:r w:rsidR="008904EF" w:rsidRPr="00F849EB">
        <w:rPr>
          <w:rFonts w:ascii="Times New Roman" w:hAnsi="Times New Roman" w:cs="Times New Roman"/>
          <w:sz w:val="28"/>
          <w:szCs w:val="28"/>
        </w:rPr>
        <w:t>:</w:t>
      </w:r>
    </w:p>
    <w:p w14:paraId="78EC9F39" w14:textId="77777777" w:rsidR="008904EF" w:rsidRPr="00F849EB" w:rsidRDefault="008904EF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графах 11 и 12 – соответственно наименование получателя средств бюджета субъекта Российской Федерации </w:t>
      </w:r>
      <w:r w:rsidR="00BA55CB" w:rsidRPr="00F849EB">
        <w:rPr>
          <w:rFonts w:ascii="Times New Roman" w:hAnsi="Times New Roman" w:cs="Times New Roman"/>
          <w:sz w:val="28"/>
          <w:szCs w:val="28"/>
        </w:rPr>
        <w:t>–</w:t>
      </w:r>
      <w:r w:rsidRPr="00F849EB">
        <w:rPr>
          <w:rFonts w:ascii="Times New Roman" w:hAnsi="Times New Roman" w:cs="Times New Roman"/>
          <w:sz w:val="28"/>
          <w:szCs w:val="28"/>
        </w:rPr>
        <w:t xml:space="preserve"> государственного заказчика и его код по Сводному реестру; </w:t>
      </w:r>
    </w:p>
    <w:p w14:paraId="28A5476E" w14:textId="77777777" w:rsidR="00E71F78" w:rsidRPr="00F849EB" w:rsidRDefault="008904EF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графах 13 и 14 – соответственно номер и дата государственного контракта, на основании которого принято бюджетное обязательство;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2109D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15 – значение «1»</w:t>
      </w:r>
      <w:r w:rsidR="00684557" w:rsidRPr="00F849EB">
        <w:rPr>
          <w:rFonts w:ascii="Times New Roman" w:hAnsi="Times New Roman" w:cs="Times New Roman"/>
          <w:sz w:val="28"/>
          <w:szCs w:val="28"/>
        </w:rPr>
        <w:t xml:space="preserve"> для муниципальных контрактов</w:t>
      </w:r>
      <w:r w:rsidRPr="00F849EB">
        <w:rPr>
          <w:rFonts w:ascii="Times New Roman" w:hAnsi="Times New Roman" w:cs="Times New Roman"/>
          <w:sz w:val="28"/>
          <w:szCs w:val="28"/>
        </w:rPr>
        <w:t>, значение «2»</w:t>
      </w:r>
      <w:r w:rsidR="00684557" w:rsidRPr="00F849EB">
        <w:rPr>
          <w:rFonts w:ascii="Times New Roman" w:hAnsi="Times New Roman" w:cs="Times New Roman"/>
          <w:sz w:val="28"/>
          <w:szCs w:val="28"/>
        </w:rPr>
        <w:t xml:space="preserve"> для государственных контрактов</w:t>
      </w:r>
      <w:r w:rsidRPr="00F849EB">
        <w:rPr>
          <w:rFonts w:ascii="Times New Roman" w:hAnsi="Times New Roman" w:cs="Times New Roman"/>
          <w:sz w:val="28"/>
          <w:szCs w:val="28"/>
        </w:rPr>
        <w:t>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44614" w14:textId="77777777" w:rsidR="00AA52B7" w:rsidRPr="00F849EB" w:rsidRDefault="0024692B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графах 16 – 19 – код классификации расходов бюджета</w:t>
      </w:r>
      <w:r w:rsidR="00361F6E" w:rsidRPr="00F849E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F849EB">
        <w:rPr>
          <w:rFonts w:ascii="Times New Roman" w:hAnsi="Times New Roman" w:cs="Times New Roman"/>
          <w:sz w:val="28"/>
          <w:szCs w:val="28"/>
        </w:rPr>
        <w:t>, по которому в финансовом</w:t>
      </w:r>
      <w:r w:rsidR="009C1C1F" w:rsidRPr="00F849EB">
        <w:rPr>
          <w:rFonts w:ascii="Times New Roman" w:hAnsi="Times New Roman" w:cs="Times New Roman"/>
          <w:sz w:val="28"/>
          <w:szCs w:val="28"/>
        </w:rPr>
        <w:t xml:space="preserve"> органе </w:t>
      </w:r>
      <w:r w:rsidR="00361F6E" w:rsidRPr="00F849EB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F849EB">
        <w:rPr>
          <w:rFonts w:ascii="Times New Roman" w:hAnsi="Times New Roman" w:cs="Times New Roman"/>
          <w:sz w:val="28"/>
          <w:szCs w:val="28"/>
        </w:rPr>
        <w:t xml:space="preserve"> (территориальном органе Федерального казначейства) поставлены на учет бюджетные обязательства, возникшие из </w:t>
      </w:r>
      <w:r w:rsidR="009C1C1F" w:rsidRPr="00F849EB">
        <w:rPr>
          <w:rFonts w:ascii="Times New Roman" w:hAnsi="Times New Roman" w:cs="Times New Roman"/>
          <w:sz w:val="28"/>
          <w:szCs w:val="28"/>
        </w:rPr>
        <w:t>государственных (</w:t>
      </w:r>
      <w:r w:rsidRPr="00F849EB">
        <w:rPr>
          <w:rFonts w:ascii="Times New Roman" w:hAnsi="Times New Roman" w:cs="Times New Roman"/>
          <w:sz w:val="28"/>
          <w:szCs w:val="28"/>
        </w:rPr>
        <w:t>муниципальных</w:t>
      </w:r>
      <w:r w:rsidR="009C1C1F" w:rsidRPr="00F849EB">
        <w:rPr>
          <w:rFonts w:ascii="Times New Roman" w:hAnsi="Times New Roman" w:cs="Times New Roman"/>
          <w:sz w:val="28"/>
          <w:szCs w:val="28"/>
        </w:rPr>
        <w:t>)</w:t>
      </w:r>
      <w:r w:rsidRPr="00F849EB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14:paraId="31714E73" w14:textId="21298B06" w:rsidR="009C1C1F" w:rsidRPr="00F849EB" w:rsidRDefault="009C1C1F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6F6E65" w:rsidRPr="00F849EB">
        <w:rPr>
          <w:rFonts w:ascii="Times New Roman" w:hAnsi="Times New Roman" w:cs="Times New Roman"/>
          <w:sz w:val="28"/>
          <w:szCs w:val="28"/>
        </w:rPr>
        <w:t>20</w:t>
      </w:r>
      <w:r w:rsidRPr="00F849EB">
        <w:rPr>
          <w:rFonts w:ascii="Times New Roman" w:hAnsi="Times New Roman" w:cs="Times New Roman"/>
          <w:sz w:val="28"/>
          <w:szCs w:val="28"/>
        </w:rPr>
        <w:t xml:space="preserve"> – учетный номер бюджетного обязательства по </w:t>
      </w:r>
      <w:r w:rsidR="006F6E65" w:rsidRPr="00F849EB">
        <w:rPr>
          <w:rFonts w:ascii="Times New Roman" w:hAnsi="Times New Roman" w:cs="Times New Roman"/>
          <w:sz w:val="28"/>
          <w:szCs w:val="28"/>
        </w:rPr>
        <w:t>государственному (</w:t>
      </w:r>
      <w:r w:rsidRPr="00F849EB">
        <w:rPr>
          <w:rFonts w:ascii="Times New Roman" w:hAnsi="Times New Roman" w:cs="Times New Roman"/>
          <w:sz w:val="28"/>
          <w:szCs w:val="28"/>
        </w:rPr>
        <w:t>муниципальному</w:t>
      </w:r>
      <w:r w:rsidR="006F6E65" w:rsidRPr="00F849EB">
        <w:rPr>
          <w:rFonts w:ascii="Times New Roman" w:hAnsi="Times New Roman" w:cs="Times New Roman"/>
          <w:sz w:val="28"/>
          <w:szCs w:val="28"/>
        </w:rPr>
        <w:t>)</w:t>
      </w:r>
      <w:r w:rsidRPr="00F849EB">
        <w:rPr>
          <w:rFonts w:ascii="Times New Roman" w:hAnsi="Times New Roman" w:cs="Times New Roman"/>
          <w:sz w:val="28"/>
          <w:szCs w:val="28"/>
        </w:rPr>
        <w:t xml:space="preserve"> контракту, реквизиты которого указаны в графах 1</w:t>
      </w:r>
      <w:r w:rsidR="006F6E65" w:rsidRPr="00F849EB">
        <w:rPr>
          <w:rFonts w:ascii="Times New Roman" w:hAnsi="Times New Roman" w:cs="Times New Roman"/>
          <w:sz w:val="28"/>
          <w:szCs w:val="28"/>
        </w:rPr>
        <w:t>3</w:t>
      </w:r>
      <w:r w:rsidRPr="00F849EB">
        <w:rPr>
          <w:rFonts w:ascii="Times New Roman" w:hAnsi="Times New Roman" w:cs="Times New Roman"/>
          <w:sz w:val="28"/>
          <w:szCs w:val="28"/>
        </w:rPr>
        <w:t xml:space="preserve"> и 1</w:t>
      </w:r>
      <w:r w:rsidR="006F6E65" w:rsidRPr="00F849EB">
        <w:rPr>
          <w:rFonts w:ascii="Times New Roman" w:hAnsi="Times New Roman" w:cs="Times New Roman"/>
          <w:sz w:val="28"/>
          <w:szCs w:val="28"/>
        </w:rPr>
        <w:t>4</w:t>
      </w:r>
      <w:r w:rsidRPr="00F849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DB5BCE" w14:textId="77777777" w:rsidR="00991470" w:rsidRPr="00F849EB" w:rsidRDefault="009C1C1F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2</w:t>
      </w:r>
      <w:r w:rsidR="006F6E65" w:rsidRPr="00F849EB">
        <w:rPr>
          <w:rFonts w:ascii="Times New Roman" w:hAnsi="Times New Roman" w:cs="Times New Roman"/>
          <w:sz w:val="28"/>
          <w:szCs w:val="28"/>
        </w:rPr>
        <w:t>1</w:t>
      </w:r>
      <w:r w:rsidRPr="00F849EB">
        <w:rPr>
          <w:rFonts w:ascii="Times New Roman" w:hAnsi="Times New Roman" w:cs="Times New Roman"/>
          <w:sz w:val="28"/>
          <w:szCs w:val="28"/>
        </w:rPr>
        <w:t xml:space="preserve"> – сумма неисполненного остатка бюджетного обязательства по </w:t>
      </w:r>
      <w:r w:rsidR="006F6E65" w:rsidRPr="00F849EB">
        <w:rPr>
          <w:rFonts w:ascii="Times New Roman" w:hAnsi="Times New Roman" w:cs="Times New Roman"/>
          <w:sz w:val="28"/>
          <w:szCs w:val="28"/>
        </w:rPr>
        <w:t>государственному (муниципальному)</w:t>
      </w:r>
      <w:r w:rsidRPr="00F849EB">
        <w:rPr>
          <w:rFonts w:ascii="Times New Roman" w:hAnsi="Times New Roman" w:cs="Times New Roman"/>
          <w:sz w:val="28"/>
          <w:szCs w:val="28"/>
        </w:rPr>
        <w:t xml:space="preserve"> контракту, реквизиты которого указаны в графах 1</w:t>
      </w:r>
      <w:r w:rsidR="006F6E65" w:rsidRPr="00F849EB">
        <w:rPr>
          <w:rFonts w:ascii="Times New Roman" w:hAnsi="Times New Roman" w:cs="Times New Roman"/>
          <w:sz w:val="28"/>
          <w:szCs w:val="28"/>
        </w:rPr>
        <w:t>3</w:t>
      </w:r>
      <w:r w:rsidRPr="00F849EB">
        <w:rPr>
          <w:rFonts w:ascii="Times New Roman" w:hAnsi="Times New Roman" w:cs="Times New Roman"/>
          <w:sz w:val="28"/>
          <w:szCs w:val="28"/>
        </w:rPr>
        <w:t xml:space="preserve"> и 1</w:t>
      </w:r>
      <w:r w:rsidR="006F6E65" w:rsidRPr="00F849EB">
        <w:rPr>
          <w:rFonts w:ascii="Times New Roman" w:hAnsi="Times New Roman" w:cs="Times New Roman"/>
          <w:sz w:val="28"/>
          <w:szCs w:val="28"/>
        </w:rPr>
        <w:t>4</w:t>
      </w:r>
      <w:r w:rsidRPr="00F849EB">
        <w:rPr>
          <w:rFonts w:ascii="Times New Roman" w:hAnsi="Times New Roman" w:cs="Times New Roman"/>
          <w:sz w:val="28"/>
          <w:szCs w:val="28"/>
        </w:rPr>
        <w:t>;</w:t>
      </w:r>
    </w:p>
    <w:p w14:paraId="145DD95C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22 – значение уровня софинасирования расходного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обязательства муниципального образования в соответствии с условиями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предоставления межбюджетного трансферта из бюджета субъекта Российской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Федерации местному бюджету, если в графе 15 указано значение «1»;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86AFF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графе 23 – значение уровня софинасирования расходного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обязательства субъекта Российской Федерации в соответствии с условиями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предоставления межбюджетного трансферта из федерального бюджета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бюджету субъекта Российской Федерации;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DAAE8" w14:textId="613A11F9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в графе 24 </w:t>
      </w:r>
      <w:r w:rsidR="00A21872" w:rsidRPr="00F849EB">
        <w:rPr>
          <w:rFonts w:ascii="Times New Roman" w:hAnsi="Times New Roman" w:cs="Times New Roman"/>
          <w:sz w:val="28"/>
          <w:szCs w:val="28"/>
        </w:rPr>
        <w:t>–</w:t>
      </w:r>
      <w:r w:rsidRPr="00F849EB">
        <w:rPr>
          <w:rFonts w:ascii="Times New Roman" w:hAnsi="Times New Roman" w:cs="Times New Roman"/>
          <w:sz w:val="28"/>
          <w:szCs w:val="28"/>
        </w:rPr>
        <w:t xml:space="preserve"> сумма, в пределах которой главному распорядителю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средств федерального бюджета могут быть увеличены бюджетные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DC6C92">
        <w:rPr>
          <w:rFonts w:ascii="Times New Roman" w:hAnsi="Times New Roman" w:cs="Times New Roman"/>
          <w:sz w:val="28"/>
          <w:szCs w:val="28"/>
        </w:rPr>
        <w:t>в текущем финансовом</w:t>
      </w:r>
      <w:r w:rsidRPr="00F849EB">
        <w:rPr>
          <w:rFonts w:ascii="Times New Roman" w:hAnsi="Times New Roman" w:cs="Times New Roman"/>
          <w:sz w:val="28"/>
          <w:szCs w:val="28"/>
        </w:rPr>
        <w:t xml:space="preserve"> год</w:t>
      </w:r>
      <w:r w:rsidR="00DC6C92">
        <w:rPr>
          <w:rFonts w:ascii="Times New Roman" w:hAnsi="Times New Roman" w:cs="Times New Roman"/>
          <w:sz w:val="28"/>
          <w:szCs w:val="28"/>
        </w:rPr>
        <w:t>у</w:t>
      </w:r>
      <w:r w:rsidRPr="00F849EB">
        <w:rPr>
          <w:rFonts w:ascii="Times New Roman" w:hAnsi="Times New Roman" w:cs="Times New Roman"/>
          <w:sz w:val="28"/>
          <w:szCs w:val="28"/>
        </w:rPr>
        <w:t xml:space="preserve"> для предоставления из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F849EB">
        <w:rPr>
          <w:rFonts w:ascii="Times New Roman" w:hAnsi="Times New Roman" w:cs="Times New Roman"/>
          <w:sz w:val="28"/>
          <w:szCs w:val="28"/>
        </w:rPr>
        <w:lastRenderedPageBreak/>
        <w:t>бюджету субъекта Российской Федерации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 xml:space="preserve">межбюджетных трансфертов, рассчитанная как произведение </w:t>
      </w:r>
      <w:r w:rsidR="0054563C" w:rsidRPr="00F849EB">
        <w:rPr>
          <w:rFonts w:ascii="Times New Roman" w:hAnsi="Times New Roman" w:cs="Times New Roman"/>
          <w:sz w:val="28"/>
          <w:szCs w:val="28"/>
        </w:rPr>
        <w:t>значения</w:t>
      </w:r>
      <w:r w:rsidRPr="00F849EB">
        <w:rPr>
          <w:rFonts w:ascii="Times New Roman" w:hAnsi="Times New Roman" w:cs="Times New Roman"/>
          <w:sz w:val="28"/>
          <w:szCs w:val="28"/>
        </w:rPr>
        <w:t xml:space="preserve"> графы 21 на: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239E8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84557" w:rsidRPr="00F849EB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849EB">
        <w:rPr>
          <w:rFonts w:ascii="Times New Roman" w:hAnsi="Times New Roman" w:cs="Times New Roman"/>
          <w:sz w:val="28"/>
          <w:szCs w:val="28"/>
        </w:rPr>
        <w:t>софинансирования, указанного в графе 2</w:t>
      </w:r>
      <w:r w:rsidR="00FE6FF9" w:rsidRPr="00F849EB">
        <w:rPr>
          <w:rFonts w:ascii="Times New Roman" w:hAnsi="Times New Roman" w:cs="Times New Roman"/>
          <w:sz w:val="28"/>
          <w:szCs w:val="28"/>
        </w:rPr>
        <w:t>3</w:t>
      </w:r>
      <w:r w:rsidRPr="00F849EB">
        <w:rPr>
          <w:rFonts w:ascii="Times New Roman" w:hAnsi="Times New Roman" w:cs="Times New Roman"/>
          <w:sz w:val="28"/>
          <w:szCs w:val="28"/>
        </w:rPr>
        <w:t>, если в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графе 15 указано значение «</w:t>
      </w:r>
      <w:r w:rsidR="00FE6FF9" w:rsidRPr="00F849EB">
        <w:rPr>
          <w:rFonts w:ascii="Times New Roman" w:hAnsi="Times New Roman" w:cs="Times New Roman"/>
          <w:sz w:val="28"/>
          <w:szCs w:val="28"/>
        </w:rPr>
        <w:t>2</w:t>
      </w:r>
      <w:r w:rsidRPr="00F849EB">
        <w:rPr>
          <w:rFonts w:ascii="Times New Roman" w:hAnsi="Times New Roman" w:cs="Times New Roman"/>
          <w:sz w:val="28"/>
          <w:szCs w:val="28"/>
        </w:rPr>
        <w:t>»;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458E4" w14:textId="77777777" w:rsidR="00E71F78" w:rsidRPr="00F849EB" w:rsidRDefault="00B72145" w:rsidP="007F4BF5">
      <w:pPr>
        <w:autoSpaceDE w:val="0"/>
        <w:autoSpaceDN w:val="0"/>
        <w:adjustRightInd w:val="0"/>
        <w:spacing w:after="0" w:line="41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84557" w:rsidRPr="00F849EB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849EB">
        <w:rPr>
          <w:rFonts w:ascii="Times New Roman" w:hAnsi="Times New Roman" w:cs="Times New Roman"/>
          <w:sz w:val="28"/>
          <w:szCs w:val="28"/>
        </w:rPr>
        <w:t xml:space="preserve">софинансирования, указанного в графе 22, </w:t>
      </w:r>
      <w:r w:rsidR="00684557" w:rsidRPr="00F849EB">
        <w:rPr>
          <w:rFonts w:ascii="Times New Roman" w:hAnsi="Times New Roman" w:cs="Times New Roman"/>
          <w:sz w:val="28"/>
          <w:szCs w:val="28"/>
        </w:rPr>
        <w:t>и</w:t>
      </w:r>
      <w:r w:rsidRPr="00F849EB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84557" w:rsidRPr="00F849EB">
        <w:rPr>
          <w:rFonts w:ascii="Times New Roman" w:hAnsi="Times New Roman" w:cs="Times New Roman"/>
          <w:sz w:val="28"/>
          <w:szCs w:val="28"/>
        </w:rPr>
        <w:t>я</w:t>
      </w:r>
      <w:r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684557" w:rsidRPr="00F849EB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849EB">
        <w:rPr>
          <w:rFonts w:ascii="Times New Roman" w:hAnsi="Times New Roman" w:cs="Times New Roman"/>
          <w:sz w:val="28"/>
          <w:szCs w:val="28"/>
        </w:rPr>
        <w:t>софинсирования, указанного в графе 23, если в графе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Pr="00F849EB">
        <w:rPr>
          <w:rFonts w:ascii="Times New Roman" w:hAnsi="Times New Roman" w:cs="Times New Roman"/>
          <w:sz w:val="28"/>
          <w:szCs w:val="28"/>
        </w:rPr>
        <w:t>15 указано значение «</w:t>
      </w:r>
      <w:r w:rsidR="00FE6FF9" w:rsidRPr="00F849EB">
        <w:rPr>
          <w:rFonts w:ascii="Times New Roman" w:hAnsi="Times New Roman" w:cs="Times New Roman"/>
          <w:sz w:val="28"/>
          <w:szCs w:val="28"/>
        </w:rPr>
        <w:t>1</w:t>
      </w:r>
      <w:r w:rsidRPr="00F849EB">
        <w:rPr>
          <w:rFonts w:ascii="Times New Roman" w:hAnsi="Times New Roman" w:cs="Times New Roman"/>
          <w:sz w:val="28"/>
          <w:szCs w:val="28"/>
        </w:rPr>
        <w:t>».</w:t>
      </w:r>
      <w:r w:rsidR="00E71F78" w:rsidRPr="00F8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2F3F9" w14:textId="5574F077" w:rsidR="002E4541" w:rsidRPr="00F849EB" w:rsidRDefault="00665D7C" w:rsidP="007F4BF5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4541" w:rsidRPr="00F849EB">
        <w:rPr>
          <w:rFonts w:ascii="Times New Roman" w:hAnsi="Times New Roman" w:cs="Times New Roman"/>
          <w:sz w:val="28"/>
          <w:szCs w:val="28"/>
        </w:rPr>
        <w:t xml:space="preserve">. Сумма, указанная в графе 24 Информации о контрактах, не должна превышать сумму, указанную в графе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E4541" w:rsidRPr="00F849EB">
        <w:rPr>
          <w:rFonts w:ascii="Times New Roman" w:hAnsi="Times New Roman" w:cs="Times New Roman"/>
          <w:sz w:val="28"/>
          <w:szCs w:val="28"/>
        </w:rPr>
        <w:t xml:space="preserve"> Информации о контрактах.</w:t>
      </w:r>
    </w:p>
    <w:p w14:paraId="6E868CCB" w14:textId="0239F4A7" w:rsidR="00C76F13" w:rsidRPr="00F849EB" w:rsidRDefault="00665D7C" w:rsidP="007F4BF5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6F13" w:rsidRPr="00F849EB">
        <w:rPr>
          <w:rFonts w:ascii="Times New Roman" w:hAnsi="Times New Roman" w:cs="Times New Roman"/>
          <w:sz w:val="28"/>
          <w:szCs w:val="28"/>
        </w:rPr>
        <w:t>. Информация о контрактах перед направлением главному распорядителю средств федерального бюджета подлежит согласованию с территориальным органом Федерального казначейства.</w:t>
      </w:r>
    </w:p>
    <w:p w14:paraId="3AD432D2" w14:textId="046B61F8" w:rsidR="00C76F13" w:rsidRPr="00F849EB" w:rsidRDefault="00C76F13" w:rsidP="007F4BF5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Федерального казначейства в течение двух рабочих дней рассматривает Информацию о контрактах на предмет ее соответствия требованию, предусмотренному пунктом </w:t>
      </w:r>
      <w:r w:rsidR="00665D7C">
        <w:rPr>
          <w:rFonts w:ascii="Times New Roman" w:hAnsi="Times New Roman" w:cs="Times New Roman"/>
          <w:sz w:val="28"/>
          <w:szCs w:val="28"/>
        </w:rPr>
        <w:t>9</w:t>
      </w:r>
      <w:r w:rsidRPr="00F849EB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отсутствия замечаний и предложений согласовывает ее.</w:t>
      </w:r>
    </w:p>
    <w:p w14:paraId="79AE6B7E" w14:textId="77777777" w:rsidR="00C76F13" w:rsidRPr="00F849EB" w:rsidRDefault="00C76F13" w:rsidP="007F4BF5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В случае наличия замечаний и предложений территориальный орган Федерального казначейства направляет в финансовый орган субъекта Российской Федерации уведомление об отклонении Информации о контрактах с указанием причины отклонения.</w:t>
      </w:r>
    </w:p>
    <w:p w14:paraId="335EAC5F" w14:textId="269A1C86" w:rsidR="00DC6C92" w:rsidRDefault="00C76F13" w:rsidP="007F4BF5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EB">
        <w:rPr>
          <w:rFonts w:ascii="Times New Roman" w:hAnsi="Times New Roman" w:cs="Times New Roman"/>
          <w:sz w:val="28"/>
          <w:szCs w:val="28"/>
        </w:rPr>
        <w:t>Финансовый орган субъекта Российской Федерации в течение трех рабочих дней после получения уведомления, указанного в абзаце третьем настоящего пункта, направляет в территориальный орган Федерального казначейства уточненную Информацию о контрактах.</w:t>
      </w:r>
    </w:p>
    <w:p w14:paraId="52078C0E" w14:textId="556D21A4" w:rsidR="00C76F13" w:rsidRPr="00F849EB" w:rsidRDefault="00DC6C92" w:rsidP="007F4BF5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направлении финансовым органом субъекта Российской Федерации Информации о контрактах, </w:t>
      </w:r>
      <w:r w:rsidR="00914C2A">
        <w:rPr>
          <w:rFonts w:ascii="Times New Roman" w:hAnsi="Times New Roman" w:cs="Times New Roman"/>
          <w:sz w:val="28"/>
          <w:szCs w:val="28"/>
        </w:rPr>
        <w:t>согласованной органом Федерального казначейства, указанны</w:t>
      </w:r>
      <w:r w:rsidR="00234AC3">
        <w:rPr>
          <w:rFonts w:ascii="Times New Roman" w:hAnsi="Times New Roman" w:cs="Times New Roman"/>
          <w:sz w:val="28"/>
          <w:szCs w:val="28"/>
        </w:rPr>
        <w:t xml:space="preserve">й финансовый орган субъекта Российской Федерации размещает в </w:t>
      </w:r>
      <w:r w:rsidR="00914C2A">
        <w:rPr>
          <w:rFonts w:ascii="Times New Roman" w:hAnsi="Times New Roman" w:cs="Times New Roman"/>
          <w:sz w:val="28"/>
          <w:szCs w:val="28"/>
        </w:rPr>
        <w:t>системе Электронный бюджет электронные копии государственных (муниципальных) контрактов, указанных в Информации о контрактах.</w:t>
      </w:r>
    </w:p>
    <w:p w14:paraId="0694E33C" w14:textId="4DF810FC" w:rsidR="00FB26DB" w:rsidRPr="00F849EB" w:rsidRDefault="00665D7C" w:rsidP="007F4BF5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26DB" w:rsidRPr="00F849EB">
        <w:rPr>
          <w:rFonts w:ascii="Times New Roman" w:hAnsi="Times New Roman" w:cs="Times New Roman"/>
          <w:sz w:val="28"/>
          <w:szCs w:val="28"/>
        </w:rPr>
        <w:t xml:space="preserve">. </w:t>
      </w:r>
      <w:r w:rsidR="007B5D7B" w:rsidRPr="00F849E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313404" w:rsidRPr="00F849EB">
        <w:rPr>
          <w:rFonts w:ascii="Times New Roman" w:hAnsi="Times New Roman" w:cs="Times New Roman"/>
          <w:sz w:val="28"/>
          <w:szCs w:val="28"/>
        </w:rPr>
        <w:t>федерального бюджета в течени</w:t>
      </w:r>
      <w:r w:rsidR="001A0918" w:rsidRPr="00F849EB">
        <w:rPr>
          <w:rFonts w:ascii="Times New Roman" w:hAnsi="Times New Roman" w:cs="Times New Roman"/>
          <w:sz w:val="28"/>
          <w:szCs w:val="28"/>
        </w:rPr>
        <w:t>е</w:t>
      </w:r>
      <w:r w:rsidR="00313404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3E563E" w:rsidRPr="00F849EB">
        <w:rPr>
          <w:rFonts w:ascii="Times New Roman" w:hAnsi="Times New Roman" w:cs="Times New Roman"/>
          <w:sz w:val="28"/>
          <w:szCs w:val="28"/>
        </w:rPr>
        <w:t>пяти</w:t>
      </w:r>
      <w:r w:rsidR="00313404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7D7184" w:rsidRPr="00F849EB">
        <w:rPr>
          <w:rFonts w:ascii="Times New Roman" w:hAnsi="Times New Roman" w:cs="Times New Roman"/>
          <w:sz w:val="28"/>
          <w:szCs w:val="28"/>
        </w:rPr>
        <w:t>рабочих дней</w:t>
      </w:r>
      <w:r w:rsidR="001A0918" w:rsidRPr="00F849EB">
        <w:rPr>
          <w:rFonts w:ascii="Times New Roman" w:hAnsi="Times New Roman" w:cs="Times New Roman"/>
          <w:sz w:val="28"/>
          <w:szCs w:val="28"/>
        </w:rPr>
        <w:t xml:space="preserve"> со дня получения Информации о контрактах от </w:t>
      </w:r>
      <w:r w:rsidR="007D7184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1A0918" w:rsidRPr="00F849EB">
        <w:rPr>
          <w:rFonts w:ascii="Times New Roman" w:hAnsi="Times New Roman" w:cs="Times New Roman"/>
          <w:sz w:val="28"/>
          <w:szCs w:val="28"/>
        </w:rPr>
        <w:t xml:space="preserve">финансового органа субъекта Российской Федерации </w:t>
      </w:r>
      <w:r w:rsidR="00313404" w:rsidRPr="00F849EB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313404" w:rsidRPr="00F849EB">
        <w:rPr>
          <w:rFonts w:ascii="Times New Roman" w:hAnsi="Times New Roman" w:cs="Times New Roman"/>
          <w:sz w:val="28"/>
          <w:szCs w:val="28"/>
        </w:rPr>
        <w:lastRenderedPageBreak/>
        <w:t>Информацию о контрактах и в случае отсутствия замечаний и предложений</w:t>
      </w:r>
      <w:r w:rsidR="00DC6C92">
        <w:rPr>
          <w:rFonts w:ascii="Times New Roman" w:hAnsi="Times New Roman" w:cs="Times New Roman"/>
          <w:sz w:val="28"/>
          <w:szCs w:val="28"/>
        </w:rPr>
        <w:t xml:space="preserve"> согласовывает указанную информацию,</w:t>
      </w:r>
      <w:r w:rsidR="00313404" w:rsidRPr="00F849EB">
        <w:rPr>
          <w:rFonts w:ascii="Times New Roman" w:hAnsi="Times New Roman" w:cs="Times New Roman"/>
          <w:sz w:val="28"/>
          <w:szCs w:val="28"/>
        </w:rPr>
        <w:t xml:space="preserve"> </w:t>
      </w:r>
      <w:r w:rsidR="00E51459" w:rsidRPr="00F849EB">
        <w:rPr>
          <w:rFonts w:ascii="Times New Roman" w:hAnsi="Times New Roman" w:cs="Times New Roman"/>
          <w:sz w:val="28"/>
          <w:szCs w:val="28"/>
        </w:rPr>
        <w:t>формирует на ее основе</w:t>
      </w:r>
      <w:r w:rsidR="00F90045" w:rsidRPr="00F849EB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</w:t>
      </w:r>
      <w:r w:rsidR="00214BE6" w:rsidRPr="00F849E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E5FDD">
        <w:rPr>
          <w:rFonts w:ascii="Times New Roman" w:hAnsi="Times New Roman" w:cs="Times New Roman"/>
          <w:sz w:val="28"/>
          <w:szCs w:val="28"/>
        </w:rPr>
        <w:t>п</w:t>
      </w:r>
      <w:r w:rsidR="00214BE6" w:rsidRPr="00F849EB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27 августа 2018 г.</w:t>
      </w:r>
      <w:r w:rsidR="000838D2">
        <w:rPr>
          <w:rFonts w:ascii="Times New Roman" w:hAnsi="Times New Roman" w:cs="Times New Roman"/>
          <w:sz w:val="28"/>
          <w:szCs w:val="28"/>
        </w:rPr>
        <w:t xml:space="preserve"> </w:t>
      </w:r>
      <w:r w:rsidR="00214BE6" w:rsidRPr="00F849EB">
        <w:rPr>
          <w:rFonts w:ascii="Times New Roman" w:hAnsi="Times New Roman" w:cs="Times New Roman"/>
          <w:sz w:val="28"/>
          <w:szCs w:val="28"/>
        </w:rPr>
        <w:t xml:space="preserve">№ 184н (зарегистрирован в Министерстве юстиции Российской Федерации 7 сентября 2018 г., регистрационный № 52119), </w:t>
      </w:r>
      <w:r w:rsidR="00E51459" w:rsidRPr="00F849EB">
        <w:rPr>
          <w:rFonts w:ascii="Times New Roman" w:hAnsi="Times New Roman" w:cs="Times New Roman"/>
          <w:sz w:val="28"/>
          <w:szCs w:val="28"/>
        </w:rPr>
        <w:t xml:space="preserve">предложение о внесении изменений в сводную бюджетную роспись федерального бюджета </w:t>
      </w:r>
      <w:r w:rsidR="00E050A8" w:rsidRPr="00F849EB">
        <w:rPr>
          <w:rFonts w:ascii="Times New Roman" w:hAnsi="Times New Roman" w:cs="Times New Roman"/>
          <w:sz w:val="28"/>
          <w:szCs w:val="28"/>
        </w:rPr>
        <w:t>в части</w:t>
      </w:r>
      <w:r w:rsidR="00407D39" w:rsidRPr="00F849EB">
        <w:rPr>
          <w:rFonts w:ascii="Times New Roman" w:hAnsi="Times New Roman" w:cs="Times New Roman"/>
          <w:sz w:val="28"/>
          <w:szCs w:val="28"/>
        </w:rPr>
        <w:t xml:space="preserve"> увеличения бюджетных ассигнований на предоставление межбюджетных трансфертов </w:t>
      </w:r>
      <w:r w:rsidR="002B2BD4" w:rsidRPr="00F849EB">
        <w:rPr>
          <w:rFonts w:ascii="Times New Roman" w:hAnsi="Times New Roman" w:cs="Times New Roman"/>
          <w:sz w:val="28"/>
          <w:szCs w:val="28"/>
        </w:rPr>
        <w:t>бюджету субъекта Российской Федерации</w:t>
      </w:r>
      <w:r w:rsidR="00313404" w:rsidRPr="00F849EB">
        <w:rPr>
          <w:rFonts w:ascii="Times New Roman" w:hAnsi="Times New Roman" w:cs="Times New Roman"/>
          <w:sz w:val="28"/>
          <w:szCs w:val="28"/>
        </w:rPr>
        <w:t>.</w:t>
      </w:r>
    </w:p>
    <w:p w14:paraId="18DE28BA" w14:textId="77777777" w:rsidR="00141B29" w:rsidRPr="00214BE6" w:rsidRDefault="00313404" w:rsidP="006936A2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E6">
        <w:rPr>
          <w:rFonts w:ascii="Times New Roman" w:hAnsi="Times New Roman" w:cs="Times New Roman"/>
          <w:sz w:val="28"/>
          <w:szCs w:val="28"/>
        </w:rPr>
        <w:t xml:space="preserve">В случае наличия замечаний и предложений </w:t>
      </w:r>
      <w:r w:rsidR="00A15C79" w:rsidRPr="00214BE6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федерального бюджета </w:t>
      </w:r>
      <w:r w:rsidRPr="00214BE6">
        <w:rPr>
          <w:rFonts w:ascii="Times New Roman" w:hAnsi="Times New Roman" w:cs="Times New Roman"/>
          <w:sz w:val="28"/>
          <w:szCs w:val="28"/>
        </w:rPr>
        <w:t>направляет в финансовый орган субъекта Российской Федерации уведомление об отклонении Информации о контрактах без исполнения с указанием причины отклонения.</w:t>
      </w:r>
    </w:p>
    <w:sectPr w:rsidR="00141B29" w:rsidRPr="00214BE6" w:rsidSect="00F44590">
      <w:headerReference w:type="default" r:id="rId10"/>
      <w:footerReference w:type="default" r:id="rId11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71D0" w14:textId="77777777" w:rsidR="002D60B6" w:rsidRDefault="002D60B6" w:rsidP="00E71F78">
      <w:pPr>
        <w:spacing w:after="0" w:line="240" w:lineRule="auto"/>
      </w:pPr>
      <w:r>
        <w:separator/>
      </w:r>
    </w:p>
  </w:endnote>
  <w:endnote w:type="continuationSeparator" w:id="0">
    <w:p w14:paraId="1793203B" w14:textId="77777777" w:rsidR="002D60B6" w:rsidRDefault="002D60B6" w:rsidP="00E71F78">
      <w:pPr>
        <w:spacing w:after="0" w:line="240" w:lineRule="auto"/>
      </w:pPr>
      <w:r>
        <w:continuationSeparator/>
      </w:r>
    </w:p>
  </w:endnote>
  <w:endnote w:type="continuationNotice" w:id="1">
    <w:p w14:paraId="288B7CD3" w14:textId="77777777" w:rsidR="002D60B6" w:rsidRDefault="002D6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DB71" w14:textId="77777777" w:rsidR="0069348A" w:rsidRPr="0069704E" w:rsidRDefault="0069348A" w:rsidP="0069704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1DCB313B" w14:textId="77777777" w:rsidR="0069348A" w:rsidRDefault="006934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5D88B" w14:textId="77777777" w:rsidR="002D60B6" w:rsidRDefault="002D60B6" w:rsidP="00E71F78">
      <w:pPr>
        <w:spacing w:after="0" w:line="240" w:lineRule="auto"/>
      </w:pPr>
      <w:r>
        <w:separator/>
      </w:r>
    </w:p>
  </w:footnote>
  <w:footnote w:type="continuationSeparator" w:id="0">
    <w:p w14:paraId="585EBF08" w14:textId="77777777" w:rsidR="002D60B6" w:rsidRDefault="002D60B6" w:rsidP="00E71F78">
      <w:pPr>
        <w:spacing w:after="0" w:line="240" w:lineRule="auto"/>
      </w:pPr>
      <w:r>
        <w:continuationSeparator/>
      </w:r>
    </w:p>
  </w:footnote>
  <w:footnote w:type="continuationNotice" w:id="1">
    <w:p w14:paraId="5FD9915C" w14:textId="77777777" w:rsidR="002D60B6" w:rsidRDefault="002D60B6">
      <w:pPr>
        <w:spacing w:after="0" w:line="240" w:lineRule="auto"/>
      </w:pPr>
    </w:p>
  </w:footnote>
  <w:footnote w:id="2">
    <w:p w14:paraId="1DCD1654" w14:textId="77777777" w:rsidR="0069348A" w:rsidRPr="00DD02F4" w:rsidRDefault="0069348A" w:rsidP="008F454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0"/>
        </w:rPr>
      </w:pPr>
      <w:r w:rsidRPr="0030173B">
        <w:rPr>
          <w:rStyle w:val="a5"/>
          <w:rFonts w:ascii="Times New Roman" w:hAnsi="Times New Roman" w:cs="Times New Roman"/>
          <w:sz w:val="20"/>
        </w:rPr>
        <w:footnoteRef/>
      </w:r>
      <w:r w:rsidRPr="0030173B">
        <w:rPr>
          <w:rFonts w:ascii="Times New Roman" w:hAnsi="Times New Roman" w:cs="Times New Roman"/>
          <w:sz w:val="20"/>
        </w:rPr>
        <w:t xml:space="preserve"> </w:t>
      </w:r>
      <w:r w:rsidRPr="00B72145">
        <w:rPr>
          <w:rFonts w:ascii="Times New Roman" w:hAnsi="Times New Roman" w:cs="Times New Roman"/>
          <w:sz w:val="13"/>
          <w:szCs w:val="13"/>
        </w:rPr>
        <w:t xml:space="preserve"> </w:t>
      </w:r>
      <w:r w:rsidRPr="00DD02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 </w:t>
      </w:r>
      <w:r w:rsidRPr="00DD02F4">
        <w:rPr>
          <w:rFonts w:ascii="Times New Roman" w:hAnsi="Times New Roman" w:cs="Times New Roman"/>
          <w:sz w:val="20"/>
        </w:rPr>
        <w:t xml:space="preserve">изменениями, внесенными приказами </w:t>
      </w:r>
      <w:r>
        <w:rPr>
          <w:rFonts w:ascii="Times New Roman" w:hAnsi="Times New Roman" w:cs="Times New Roman"/>
          <w:sz w:val="20"/>
        </w:rPr>
        <w:t>Министерства финансов Российской Федерации</w:t>
      </w:r>
      <w:r w:rsidRPr="00DD02F4">
        <w:rPr>
          <w:rFonts w:ascii="Times New Roman" w:hAnsi="Times New Roman" w:cs="Times New Roman"/>
          <w:sz w:val="20"/>
        </w:rPr>
        <w:t xml:space="preserve"> от </w:t>
      </w:r>
      <w:r>
        <w:rPr>
          <w:rFonts w:ascii="Times New Roman" w:hAnsi="Times New Roman" w:cs="Times New Roman"/>
          <w:sz w:val="20"/>
        </w:rPr>
        <w:t>29</w:t>
      </w:r>
      <w:r w:rsidRPr="00DD02F4">
        <w:rPr>
          <w:rFonts w:ascii="Times New Roman" w:hAnsi="Times New Roman" w:cs="Times New Roman"/>
          <w:sz w:val="20"/>
        </w:rPr>
        <w:t xml:space="preserve"> июля </w:t>
      </w:r>
      <w:r>
        <w:rPr>
          <w:rFonts w:ascii="Times New Roman" w:hAnsi="Times New Roman" w:cs="Times New Roman"/>
          <w:sz w:val="20"/>
        </w:rPr>
        <w:br/>
        <w:t xml:space="preserve">2016 </w:t>
      </w:r>
      <w:r w:rsidRPr="00DD02F4">
        <w:rPr>
          <w:rFonts w:ascii="Times New Roman" w:hAnsi="Times New Roman" w:cs="Times New Roman"/>
          <w:sz w:val="20"/>
        </w:rPr>
        <w:t xml:space="preserve">г. № </w:t>
      </w:r>
      <w:r>
        <w:rPr>
          <w:rFonts w:ascii="Times New Roman" w:hAnsi="Times New Roman" w:cs="Times New Roman"/>
          <w:sz w:val="20"/>
        </w:rPr>
        <w:t>127</w:t>
      </w:r>
      <w:r w:rsidRPr="00DD02F4">
        <w:rPr>
          <w:rFonts w:ascii="Times New Roman" w:hAnsi="Times New Roman" w:cs="Times New Roman"/>
          <w:sz w:val="20"/>
        </w:rPr>
        <w:t>н (зарегистрирован в Министерстве юстиции Российской Федерации</w:t>
      </w:r>
      <w:r>
        <w:rPr>
          <w:rFonts w:ascii="Times New Roman" w:hAnsi="Times New Roman" w:cs="Times New Roman"/>
          <w:sz w:val="20"/>
        </w:rPr>
        <w:t xml:space="preserve"> 16</w:t>
      </w:r>
      <w:r w:rsidRPr="00DD02F4">
        <w:rPr>
          <w:rFonts w:ascii="Times New Roman" w:hAnsi="Times New Roman" w:cs="Times New Roman"/>
          <w:sz w:val="20"/>
        </w:rPr>
        <w:t xml:space="preserve"> сентября 20</w:t>
      </w:r>
      <w:r>
        <w:rPr>
          <w:rFonts w:ascii="Times New Roman" w:hAnsi="Times New Roman" w:cs="Times New Roman"/>
          <w:sz w:val="20"/>
        </w:rPr>
        <w:t>16</w:t>
      </w:r>
      <w:r w:rsidRPr="00DD02F4">
        <w:rPr>
          <w:rFonts w:ascii="Times New Roman" w:hAnsi="Times New Roman" w:cs="Times New Roman"/>
          <w:sz w:val="20"/>
        </w:rPr>
        <w:t xml:space="preserve"> г., регистрационный № </w:t>
      </w:r>
      <w:r>
        <w:rPr>
          <w:rFonts w:ascii="Times New Roman" w:hAnsi="Times New Roman" w:cs="Times New Roman"/>
          <w:sz w:val="20"/>
        </w:rPr>
        <w:t>43684), от 27</w:t>
      </w:r>
      <w:r w:rsidRPr="00DD02F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ноября 2017</w:t>
      </w:r>
      <w:r w:rsidRPr="00DD02F4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206</w:t>
      </w:r>
      <w:r w:rsidRPr="00DD02F4">
        <w:rPr>
          <w:rFonts w:ascii="Times New Roman" w:hAnsi="Times New Roman" w:cs="Times New Roman"/>
          <w:sz w:val="20"/>
        </w:rPr>
        <w:t xml:space="preserve">н (зарегистрирован в Министерстве юстиции Российской Федерации </w:t>
      </w:r>
      <w:r>
        <w:rPr>
          <w:rFonts w:ascii="Times New Roman" w:hAnsi="Times New Roman" w:cs="Times New Roman"/>
          <w:sz w:val="20"/>
        </w:rPr>
        <w:t xml:space="preserve">25 декабря </w:t>
      </w:r>
      <w:r w:rsidRPr="00DD02F4">
        <w:rPr>
          <w:rFonts w:ascii="Times New Roman" w:hAnsi="Times New Roman" w:cs="Times New Roman"/>
          <w:sz w:val="20"/>
        </w:rPr>
        <w:t>201</w:t>
      </w:r>
      <w:r>
        <w:rPr>
          <w:rFonts w:ascii="Times New Roman" w:hAnsi="Times New Roman" w:cs="Times New Roman"/>
          <w:sz w:val="20"/>
        </w:rPr>
        <w:t>7</w:t>
      </w:r>
      <w:r w:rsidRPr="00DD02F4">
        <w:rPr>
          <w:rFonts w:ascii="Times New Roman" w:hAnsi="Times New Roman" w:cs="Times New Roman"/>
          <w:sz w:val="20"/>
        </w:rPr>
        <w:t xml:space="preserve"> г., регистрационный № </w:t>
      </w:r>
      <w:r>
        <w:rPr>
          <w:rFonts w:ascii="Times New Roman" w:hAnsi="Times New Roman" w:cs="Times New Roman"/>
          <w:sz w:val="20"/>
        </w:rPr>
        <w:t>49420</w:t>
      </w:r>
      <w:r w:rsidRPr="00DD02F4">
        <w:rPr>
          <w:rFonts w:ascii="Times New Roman" w:hAnsi="Times New Roman" w:cs="Times New Roman"/>
          <w:sz w:val="20"/>
        </w:rPr>
        <w:t>).</w:t>
      </w:r>
    </w:p>
    <w:p w14:paraId="5FDE552D" w14:textId="77777777" w:rsidR="0069348A" w:rsidRPr="00EE4848" w:rsidRDefault="0069348A" w:rsidP="008F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</w:footnote>
  <w:footnote w:id="3">
    <w:p w14:paraId="6F76962E" w14:textId="77777777" w:rsidR="0069348A" w:rsidRPr="002B6CD5" w:rsidRDefault="0069348A" w:rsidP="002B6CD5">
      <w:pPr>
        <w:pStyle w:val="a3"/>
        <w:jc w:val="both"/>
        <w:rPr>
          <w:rFonts w:ascii="Times New Roman" w:hAnsi="Times New Roman" w:cs="Times New Roman"/>
        </w:rPr>
      </w:pPr>
      <w:r w:rsidRPr="00794FD5">
        <w:rPr>
          <w:rStyle w:val="a5"/>
          <w:rFonts w:ascii="Times New Roman" w:hAnsi="Times New Roman" w:cs="Times New Roman"/>
        </w:rPr>
        <w:footnoteRef/>
      </w:r>
      <w:r w:rsidRPr="00794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B6CD5">
        <w:rPr>
          <w:rFonts w:ascii="Times New Roman" w:hAnsi="Times New Roman" w:cs="Times New Roman"/>
        </w:rPr>
        <w:t xml:space="preserve">риказ Министерства финансов Российской Федерации от 24 ноября 2014 г. </w:t>
      </w:r>
      <w:r>
        <w:rPr>
          <w:rFonts w:ascii="Times New Roman" w:hAnsi="Times New Roman" w:cs="Times New Roman"/>
        </w:rPr>
        <w:t>№</w:t>
      </w:r>
      <w:r w:rsidRPr="002B6CD5">
        <w:rPr>
          <w:rFonts w:ascii="Times New Roman" w:hAnsi="Times New Roman" w:cs="Times New Roman"/>
        </w:rPr>
        <w:t xml:space="preserve"> 136н </w:t>
      </w:r>
      <w:r>
        <w:rPr>
          <w:rFonts w:ascii="Times New Roman" w:hAnsi="Times New Roman" w:cs="Times New Roman"/>
        </w:rPr>
        <w:t>«</w:t>
      </w:r>
      <w:r w:rsidRPr="002B6CD5">
        <w:rPr>
          <w:rFonts w:ascii="Times New Roman" w:hAnsi="Times New Roman" w:cs="Times New Roman"/>
        </w:rPr>
        <w:t>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>
        <w:rPr>
          <w:rFonts w:ascii="Times New Roman" w:hAnsi="Times New Roman" w:cs="Times New Roman"/>
        </w:rPr>
        <w:t>»</w:t>
      </w:r>
      <w:r w:rsidRPr="002B6CD5">
        <w:rPr>
          <w:rFonts w:ascii="Times New Roman" w:hAnsi="Times New Roman" w:cs="Times New Roman"/>
        </w:rPr>
        <w:t xml:space="preserve"> (зарегистрирован в Министерстве юстиции Российской Федерации 26 февраля 2015 г., регистрационный </w:t>
      </w:r>
      <w:r>
        <w:rPr>
          <w:rFonts w:ascii="Times New Roman" w:hAnsi="Times New Roman" w:cs="Times New Roman"/>
        </w:rPr>
        <w:t>№</w:t>
      </w:r>
      <w:r w:rsidRPr="002B6CD5">
        <w:rPr>
          <w:rFonts w:ascii="Times New Roman" w:hAnsi="Times New Roman" w:cs="Times New Roman"/>
        </w:rPr>
        <w:t xml:space="preserve"> 36216)</w:t>
      </w:r>
      <w:r>
        <w:rPr>
          <w:rFonts w:ascii="Times New Roman" w:hAnsi="Times New Roman" w:cs="Times New Roman"/>
        </w:rPr>
        <w:t xml:space="preserve"> </w:t>
      </w:r>
      <w:r w:rsidRPr="0069348A">
        <w:rPr>
          <w:rFonts w:ascii="Times New Roman" w:hAnsi="Times New Roman" w:cs="Times New Roman"/>
        </w:rPr>
        <w:t xml:space="preserve">с изменениями, внесенными приказами Министерства финансов Российской Федерации от 31 августа 2015 г. № 137н (зарегистрирован в Министерстве юстиции Российской Федерации 23 сентября 2015 г., регистрационный № 38971), от 28 </w:t>
      </w:r>
      <w:r w:rsidR="0056483E">
        <w:rPr>
          <w:rFonts w:ascii="Times New Roman" w:hAnsi="Times New Roman" w:cs="Times New Roman"/>
        </w:rPr>
        <w:t>апреля</w:t>
      </w:r>
      <w:r w:rsidRPr="0069348A">
        <w:rPr>
          <w:rFonts w:ascii="Times New Roman" w:hAnsi="Times New Roman" w:cs="Times New Roman"/>
        </w:rPr>
        <w:t xml:space="preserve"> 2016 г. № 56н (зарегистрирован в Министерстве юстиции Российской Федерации 25 мая 2016 г., регистрационный № 42268), от 31 января 2017 г. № 12н (зарегистрирован в Министерстве юстиции Российской Федерации 13 апреля 2017 г., </w:t>
      </w:r>
      <w:r w:rsidRPr="0069348A">
        <w:rPr>
          <w:rFonts w:ascii="Times New Roman" w:hAnsi="Times New Roman" w:cs="Times New Roman"/>
        </w:rPr>
        <w:br/>
        <w:t>регистрационный № 46367).</w:t>
      </w:r>
    </w:p>
  </w:footnote>
  <w:footnote w:id="4">
    <w:p w14:paraId="336C6610" w14:textId="77777777" w:rsidR="0069348A" w:rsidRPr="003223A4" w:rsidRDefault="0069348A" w:rsidP="008D7078">
      <w:pPr>
        <w:pStyle w:val="a3"/>
        <w:jc w:val="both"/>
        <w:rPr>
          <w:rFonts w:ascii="Times New Roman" w:hAnsi="Times New Roman" w:cs="Times New Roman"/>
        </w:rPr>
      </w:pPr>
      <w:r w:rsidRPr="003223A4">
        <w:rPr>
          <w:rStyle w:val="a5"/>
          <w:rFonts w:ascii="Times New Roman" w:hAnsi="Times New Roman" w:cs="Times New Roman"/>
        </w:rPr>
        <w:footnoteRef/>
      </w:r>
      <w:r w:rsidRPr="003223A4">
        <w:rPr>
          <w:rFonts w:ascii="Times New Roman" w:hAnsi="Times New Roman" w:cs="Times New Roman"/>
        </w:rPr>
        <w:t xml:space="preserve"> </w:t>
      </w:r>
      <w:r w:rsidRPr="00EE4848">
        <w:rPr>
          <w:rFonts w:ascii="Times New Roman" w:hAnsi="Times New Roman" w:cs="Times New Roman"/>
        </w:rPr>
        <w:t xml:space="preserve">Приказ </w:t>
      </w:r>
      <w:r w:rsidRPr="00E7371A">
        <w:rPr>
          <w:rFonts w:ascii="Times New Roman" w:hAnsi="Times New Roman" w:cs="Times New Roman"/>
        </w:rPr>
        <w:t>Министерства финансов Российской Федерации от 2</w:t>
      </w:r>
      <w:r>
        <w:rPr>
          <w:rFonts w:ascii="Times New Roman" w:hAnsi="Times New Roman" w:cs="Times New Roman"/>
        </w:rPr>
        <w:t>9</w:t>
      </w:r>
      <w:r w:rsidRPr="00E73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E7371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E7371A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263</w:t>
      </w:r>
      <w:r w:rsidRPr="00E7371A">
        <w:rPr>
          <w:rFonts w:ascii="Times New Roman" w:hAnsi="Times New Roman" w:cs="Times New Roman"/>
        </w:rPr>
        <w:t>н «О</w:t>
      </w:r>
      <w:r>
        <w:rPr>
          <w:rFonts w:ascii="Times New Roman" w:hAnsi="Times New Roman" w:cs="Times New Roman"/>
        </w:rPr>
        <w:t xml:space="preserve"> Порядке ведения реестра соглашений (договоров) о предоставлении субсидий, бюджетных инвестиций, межбюджетных трансфертов</w:t>
      </w:r>
      <w:r w:rsidRPr="00E7371A">
        <w:rPr>
          <w:rFonts w:ascii="Times New Roman" w:hAnsi="Times New Roman" w:cs="Times New Roman"/>
        </w:rPr>
        <w:t>» (зарегистрирован</w:t>
      </w:r>
      <w:r>
        <w:rPr>
          <w:rFonts w:ascii="Times New Roman" w:hAnsi="Times New Roman" w:cs="Times New Roman"/>
        </w:rPr>
        <w:t xml:space="preserve"> в </w:t>
      </w:r>
      <w:r w:rsidRPr="00E7371A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е</w:t>
      </w:r>
      <w:r w:rsidRPr="00E7371A">
        <w:rPr>
          <w:rFonts w:ascii="Times New Roman" w:hAnsi="Times New Roman" w:cs="Times New Roman"/>
        </w:rPr>
        <w:t xml:space="preserve"> юстиции Российской Федерации </w:t>
      </w:r>
      <w:r>
        <w:rPr>
          <w:rFonts w:ascii="Times New Roman" w:hAnsi="Times New Roman" w:cs="Times New Roman"/>
        </w:rPr>
        <w:t>13</w:t>
      </w:r>
      <w:r w:rsidRPr="00E73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E7371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E7371A">
        <w:rPr>
          <w:rFonts w:ascii="Times New Roman" w:hAnsi="Times New Roman" w:cs="Times New Roman"/>
        </w:rPr>
        <w:t xml:space="preserve"> г., регистрационный </w:t>
      </w:r>
      <w:r>
        <w:rPr>
          <w:rFonts w:ascii="Times New Roman" w:hAnsi="Times New Roman" w:cs="Times New Roman"/>
        </w:rPr>
        <w:t>№</w:t>
      </w:r>
      <w:r w:rsidRPr="00E7371A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0018</w:t>
      </w:r>
      <w:r w:rsidRPr="00E7371A">
        <w:rPr>
          <w:rFonts w:ascii="Times New Roman" w:hAnsi="Times New Roman" w:cs="Times New Roman"/>
        </w:rPr>
        <w:t>)</w:t>
      </w:r>
      <w:r w:rsidRPr="003223A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89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943752" w14:textId="6C75F573" w:rsidR="0069348A" w:rsidRPr="008860B3" w:rsidRDefault="0069348A" w:rsidP="008860B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0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0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0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4E4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860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1B37E1" w14:textId="77777777" w:rsidR="0069348A" w:rsidRDefault="006934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04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5"/>
    <w:rsid w:val="00014374"/>
    <w:rsid w:val="00014695"/>
    <w:rsid w:val="00016494"/>
    <w:rsid w:val="0001656B"/>
    <w:rsid w:val="00026320"/>
    <w:rsid w:val="00032317"/>
    <w:rsid w:val="00041B3D"/>
    <w:rsid w:val="000444D2"/>
    <w:rsid w:val="0004528D"/>
    <w:rsid w:val="000458E4"/>
    <w:rsid w:val="00046661"/>
    <w:rsid w:val="000530C3"/>
    <w:rsid w:val="00056296"/>
    <w:rsid w:val="00063889"/>
    <w:rsid w:val="0006749E"/>
    <w:rsid w:val="000731D2"/>
    <w:rsid w:val="0007415E"/>
    <w:rsid w:val="00075036"/>
    <w:rsid w:val="00081A7E"/>
    <w:rsid w:val="000838D2"/>
    <w:rsid w:val="0008717C"/>
    <w:rsid w:val="00091943"/>
    <w:rsid w:val="00093C33"/>
    <w:rsid w:val="00096EB2"/>
    <w:rsid w:val="000A47FD"/>
    <w:rsid w:val="000A7FB7"/>
    <w:rsid w:val="000B140F"/>
    <w:rsid w:val="000B1589"/>
    <w:rsid w:val="000C47A8"/>
    <w:rsid w:val="000D5471"/>
    <w:rsid w:val="000E51EE"/>
    <w:rsid w:val="000F2C0D"/>
    <w:rsid w:val="0011142F"/>
    <w:rsid w:val="00125A5C"/>
    <w:rsid w:val="00136D1D"/>
    <w:rsid w:val="00141B29"/>
    <w:rsid w:val="001422BA"/>
    <w:rsid w:val="0014700E"/>
    <w:rsid w:val="0015399A"/>
    <w:rsid w:val="00164257"/>
    <w:rsid w:val="00167907"/>
    <w:rsid w:val="00174DFE"/>
    <w:rsid w:val="001857C3"/>
    <w:rsid w:val="00187BE6"/>
    <w:rsid w:val="00192858"/>
    <w:rsid w:val="0019368C"/>
    <w:rsid w:val="001941FB"/>
    <w:rsid w:val="001A0918"/>
    <w:rsid w:val="001A3D99"/>
    <w:rsid w:val="001A4EA7"/>
    <w:rsid w:val="001A6860"/>
    <w:rsid w:val="001B1AA7"/>
    <w:rsid w:val="001B267E"/>
    <w:rsid w:val="001B30C4"/>
    <w:rsid w:val="001B3498"/>
    <w:rsid w:val="001C63A3"/>
    <w:rsid w:val="001D506E"/>
    <w:rsid w:val="001D613B"/>
    <w:rsid w:val="001E0426"/>
    <w:rsid w:val="001E0C6C"/>
    <w:rsid w:val="001F5ED4"/>
    <w:rsid w:val="0020665D"/>
    <w:rsid w:val="00211F2E"/>
    <w:rsid w:val="00214BE6"/>
    <w:rsid w:val="00215AB9"/>
    <w:rsid w:val="00221104"/>
    <w:rsid w:val="00222049"/>
    <w:rsid w:val="00223365"/>
    <w:rsid w:val="0022755C"/>
    <w:rsid w:val="00231113"/>
    <w:rsid w:val="00234AC3"/>
    <w:rsid w:val="00236B43"/>
    <w:rsid w:val="00240EF5"/>
    <w:rsid w:val="002438EF"/>
    <w:rsid w:val="0024692B"/>
    <w:rsid w:val="002539ED"/>
    <w:rsid w:val="00254310"/>
    <w:rsid w:val="002553A9"/>
    <w:rsid w:val="00257E02"/>
    <w:rsid w:val="00266DC7"/>
    <w:rsid w:val="00271B54"/>
    <w:rsid w:val="00277E57"/>
    <w:rsid w:val="00284FBC"/>
    <w:rsid w:val="002A65C0"/>
    <w:rsid w:val="002B2BD4"/>
    <w:rsid w:val="002B420B"/>
    <w:rsid w:val="002B6CD5"/>
    <w:rsid w:val="002C1087"/>
    <w:rsid w:val="002C7CBE"/>
    <w:rsid w:val="002D1CDE"/>
    <w:rsid w:val="002D5ABB"/>
    <w:rsid w:val="002D60B6"/>
    <w:rsid w:val="002D7722"/>
    <w:rsid w:val="002D7A3D"/>
    <w:rsid w:val="002E1D94"/>
    <w:rsid w:val="002E25DC"/>
    <w:rsid w:val="002E4541"/>
    <w:rsid w:val="002E50A0"/>
    <w:rsid w:val="002F0405"/>
    <w:rsid w:val="002F680E"/>
    <w:rsid w:val="0030071E"/>
    <w:rsid w:val="00301C50"/>
    <w:rsid w:val="00313404"/>
    <w:rsid w:val="003223A4"/>
    <w:rsid w:val="00334A13"/>
    <w:rsid w:val="00341B28"/>
    <w:rsid w:val="00343A82"/>
    <w:rsid w:val="00345EFC"/>
    <w:rsid w:val="00346342"/>
    <w:rsid w:val="00361F6E"/>
    <w:rsid w:val="00362275"/>
    <w:rsid w:val="00362744"/>
    <w:rsid w:val="00365313"/>
    <w:rsid w:val="0037065C"/>
    <w:rsid w:val="003718CA"/>
    <w:rsid w:val="0037739A"/>
    <w:rsid w:val="00387FBA"/>
    <w:rsid w:val="003928EE"/>
    <w:rsid w:val="00394AD6"/>
    <w:rsid w:val="00397B99"/>
    <w:rsid w:val="003A0C3A"/>
    <w:rsid w:val="003A38DA"/>
    <w:rsid w:val="003A72DB"/>
    <w:rsid w:val="003B1654"/>
    <w:rsid w:val="003B6001"/>
    <w:rsid w:val="003C6EF4"/>
    <w:rsid w:val="003C79C5"/>
    <w:rsid w:val="003D437A"/>
    <w:rsid w:val="003E08D6"/>
    <w:rsid w:val="003E5049"/>
    <w:rsid w:val="003E563E"/>
    <w:rsid w:val="003E5989"/>
    <w:rsid w:val="003E6C40"/>
    <w:rsid w:val="003F7F02"/>
    <w:rsid w:val="00403A2B"/>
    <w:rsid w:val="0040520D"/>
    <w:rsid w:val="0040550E"/>
    <w:rsid w:val="00407D39"/>
    <w:rsid w:val="00413A71"/>
    <w:rsid w:val="00413F71"/>
    <w:rsid w:val="004212B3"/>
    <w:rsid w:val="00423943"/>
    <w:rsid w:val="00425813"/>
    <w:rsid w:val="00430A90"/>
    <w:rsid w:val="00431CE8"/>
    <w:rsid w:val="00432B3B"/>
    <w:rsid w:val="004348E8"/>
    <w:rsid w:val="004419B6"/>
    <w:rsid w:val="004454AB"/>
    <w:rsid w:val="0044712C"/>
    <w:rsid w:val="00452BE8"/>
    <w:rsid w:val="0048587F"/>
    <w:rsid w:val="00485F66"/>
    <w:rsid w:val="00490A32"/>
    <w:rsid w:val="004B2136"/>
    <w:rsid w:val="004D7F4D"/>
    <w:rsid w:val="004E27E9"/>
    <w:rsid w:val="004E2C27"/>
    <w:rsid w:val="004E3806"/>
    <w:rsid w:val="004E5395"/>
    <w:rsid w:val="004E62F8"/>
    <w:rsid w:val="004E74A2"/>
    <w:rsid w:val="004F4DF4"/>
    <w:rsid w:val="0050471D"/>
    <w:rsid w:val="00514187"/>
    <w:rsid w:val="00517245"/>
    <w:rsid w:val="005345E4"/>
    <w:rsid w:val="005418F9"/>
    <w:rsid w:val="00541EEC"/>
    <w:rsid w:val="00544446"/>
    <w:rsid w:val="0054563C"/>
    <w:rsid w:val="00546CD7"/>
    <w:rsid w:val="00557BCD"/>
    <w:rsid w:val="0056483E"/>
    <w:rsid w:val="00573CEF"/>
    <w:rsid w:val="00581C5E"/>
    <w:rsid w:val="00584244"/>
    <w:rsid w:val="00586D9B"/>
    <w:rsid w:val="00595F50"/>
    <w:rsid w:val="00597F95"/>
    <w:rsid w:val="005A4EC8"/>
    <w:rsid w:val="005B1B1A"/>
    <w:rsid w:val="005B5D74"/>
    <w:rsid w:val="005C285E"/>
    <w:rsid w:val="005C3E3B"/>
    <w:rsid w:val="005D6DD2"/>
    <w:rsid w:val="005E1A9A"/>
    <w:rsid w:val="005E468A"/>
    <w:rsid w:val="005E7A7A"/>
    <w:rsid w:val="005F18E2"/>
    <w:rsid w:val="005F1ACC"/>
    <w:rsid w:val="005F2AA6"/>
    <w:rsid w:val="005F5D31"/>
    <w:rsid w:val="00601262"/>
    <w:rsid w:val="0060209A"/>
    <w:rsid w:val="00602C00"/>
    <w:rsid w:val="0060567B"/>
    <w:rsid w:val="006168A6"/>
    <w:rsid w:val="0063039D"/>
    <w:rsid w:val="00631EA1"/>
    <w:rsid w:val="0063368E"/>
    <w:rsid w:val="006352CD"/>
    <w:rsid w:val="0063656C"/>
    <w:rsid w:val="006421FC"/>
    <w:rsid w:val="00643E56"/>
    <w:rsid w:val="00650C89"/>
    <w:rsid w:val="006527C8"/>
    <w:rsid w:val="00655C7E"/>
    <w:rsid w:val="00665D7C"/>
    <w:rsid w:val="00684557"/>
    <w:rsid w:val="0069348A"/>
    <w:rsid w:val="006936A2"/>
    <w:rsid w:val="0069448D"/>
    <w:rsid w:val="0069704E"/>
    <w:rsid w:val="006A1BF1"/>
    <w:rsid w:val="006A4BAD"/>
    <w:rsid w:val="006B0194"/>
    <w:rsid w:val="006C1C56"/>
    <w:rsid w:val="006C4C09"/>
    <w:rsid w:val="006C5245"/>
    <w:rsid w:val="006C754D"/>
    <w:rsid w:val="006D6211"/>
    <w:rsid w:val="006D7629"/>
    <w:rsid w:val="006E06A1"/>
    <w:rsid w:val="006E737C"/>
    <w:rsid w:val="006E7616"/>
    <w:rsid w:val="006F6E65"/>
    <w:rsid w:val="00702F84"/>
    <w:rsid w:val="00707CD4"/>
    <w:rsid w:val="007229BD"/>
    <w:rsid w:val="007231FE"/>
    <w:rsid w:val="00723A15"/>
    <w:rsid w:val="00727619"/>
    <w:rsid w:val="007338C7"/>
    <w:rsid w:val="00735CE1"/>
    <w:rsid w:val="00742C22"/>
    <w:rsid w:val="00744D09"/>
    <w:rsid w:val="0074755E"/>
    <w:rsid w:val="00762D1D"/>
    <w:rsid w:val="00763380"/>
    <w:rsid w:val="00763F1D"/>
    <w:rsid w:val="00770640"/>
    <w:rsid w:val="00770C79"/>
    <w:rsid w:val="00776B98"/>
    <w:rsid w:val="007851F0"/>
    <w:rsid w:val="00791178"/>
    <w:rsid w:val="00791806"/>
    <w:rsid w:val="00794FD5"/>
    <w:rsid w:val="0079545A"/>
    <w:rsid w:val="0079723A"/>
    <w:rsid w:val="007A1B44"/>
    <w:rsid w:val="007B4965"/>
    <w:rsid w:val="007B5D7B"/>
    <w:rsid w:val="007D1C2F"/>
    <w:rsid w:val="007D7184"/>
    <w:rsid w:val="007E01A2"/>
    <w:rsid w:val="007E0ABC"/>
    <w:rsid w:val="007F4BF5"/>
    <w:rsid w:val="0081501D"/>
    <w:rsid w:val="00823B48"/>
    <w:rsid w:val="00841037"/>
    <w:rsid w:val="008443B1"/>
    <w:rsid w:val="00847A8F"/>
    <w:rsid w:val="00852DB5"/>
    <w:rsid w:val="0085328D"/>
    <w:rsid w:val="00855638"/>
    <w:rsid w:val="008607F3"/>
    <w:rsid w:val="00863F23"/>
    <w:rsid w:val="00865B23"/>
    <w:rsid w:val="00865CEA"/>
    <w:rsid w:val="00866B1D"/>
    <w:rsid w:val="00872660"/>
    <w:rsid w:val="00883C3F"/>
    <w:rsid w:val="008860B3"/>
    <w:rsid w:val="00886A36"/>
    <w:rsid w:val="008904EF"/>
    <w:rsid w:val="008A3AD9"/>
    <w:rsid w:val="008A78DC"/>
    <w:rsid w:val="008B2CE4"/>
    <w:rsid w:val="008B41D2"/>
    <w:rsid w:val="008B6F8C"/>
    <w:rsid w:val="008C0FF3"/>
    <w:rsid w:val="008D2564"/>
    <w:rsid w:val="008D7078"/>
    <w:rsid w:val="008E3854"/>
    <w:rsid w:val="008E4A91"/>
    <w:rsid w:val="008E6FE4"/>
    <w:rsid w:val="008F2610"/>
    <w:rsid w:val="008F4543"/>
    <w:rsid w:val="008F6FA0"/>
    <w:rsid w:val="00902EB3"/>
    <w:rsid w:val="00904E41"/>
    <w:rsid w:val="00905D6F"/>
    <w:rsid w:val="00911495"/>
    <w:rsid w:val="00914C2A"/>
    <w:rsid w:val="0092207C"/>
    <w:rsid w:val="009234BC"/>
    <w:rsid w:val="00923BE4"/>
    <w:rsid w:val="00935331"/>
    <w:rsid w:val="00947F7B"/>
    <w:rsid w:val="009516B3"/>
    <w:rsid w:val="00954B59"/>
    <w:rsid w:val="009556D3"/>
    <w:rsid w:val="009577BF"/>
    <w:rsid w:val="00970ABB"/>
    <w:rsid w:val="00975BB2"/>
    <w:rsid w:val="00980853"/>
    <w:rsid w:val="00991470"/>
    <w:rsid w:val="00993069"/>
    <w:rsid w:val="009A3F18"/>
    <w:rsid w:val="009A6F68"/>
    <w:rsid w:val="009B1022"/>
    <w:rsid w:val="009B25A3"/>
    <w:rsid w:val="009B33E9"/>
    <w:rsid w:val="009C1C1F"/>
    <w:rsid w:val="009D2C4A"/>
    <w:rsid w:val="009D48FA"/>
    <w:rsid w:val="009E05B6"/>
    <w:rsid w:val="009F01FD"/>
    <w:rsid w:val="009F06BA"/>
    <w:rsid w:val="009F0BA0"/>
    <w:rsid w:val="009F4552"/>
    <w:rsid w:val="00A008CB"/>
    <w:rsid w:val="00A031C6"/>
    <w:rsid w:val="00A06A99"/>
    <w:rsid w:val="00A11EE2"/>
    <w:rsid w:val="00A13B9A"/>
    <w:rsid w:val="00A15C79"/>
    <w:rsid w:val="00A17E37"/>
    <w:rsid w:val="00A21872"/>
    <w:rsid w:val="00A26E2D"/>
    <w:rsid w:val="00A34EF7"/>
    <w:rsid w:val="00A45117"/>
    <w:rsid w:val="00A47214"/>
    <w:rsid w:val="00A71AC2"/>
    <w:rsid w:val="00A72A66"/>
    <w:rsid w:val="00A739EC"/>
    <w:rsid w:val="00A764BA"/>
    <w:rsid w:val="00A8125F"/>
    <w:rsid w:val="00A94A30"/>
    <w:rsid w:val="00A954A8"/>
    <w:rsid w:val="00A96DBA"/>
    <w:rsid w:val="00AA01DE"/>
    <w:rsid w:val="00AA2D6E"/>
    <w:rsid w:val="00AA52B7"/>
    <w:rsid w:val="00AB7194"/>
    <w:rsid w:val="00AB7D09"/>
    <w:rsid w:val="00AC020A"/>
    <w:rsid w:val="00AC0ADD"/>
    <w:rsid w:val="00AC2FFD"/>
    <w:rsid w:val="00AC302C"/>
    <w:rsid w:val="00AC46E2"/>
    <w:rsid w:val="00AC54BD"/>
    <w:rsid w:val="00AD1B78"/>
    <w:rsid w:val="00AE0F8D"/>
    <w:rsid w:val="00AE4ACB"/>
    <w:rsid w:val="00AF42CF"/>
    <w:rsid w:val="00B10E19"/>
    <w:rsid w:val="00B12C75"/>
    <w:rsid w:val="00B16373"/>
    <w:rsid w:val="00B333E1"/>
    <w:rsid w:val="00B45579"/>
    <w:rsid w:val="00B46ECF"/>
    <w:rsid w:val="00B502E9"/>
    <w:rsid w:val="00B573FD"/>
    <w:rsid w:val="00B574C7"/>
    <w:rsid w:val="00B72145"/>
    <w:rsid w:val="00B821BF"/>
    <w:rsid w:val="00B83624"/>
    <w:rsid w:val="00B9414B"/>
    <w:rsid w:val="00B9483A"/>
    <w:rsid w:val="00BA55CB"/>
    <w:rsid w:val="00BB7D78"/>
    <w:rsid w:val="00BD61A7"/>
    <w:rsid w:val="00BD7BFD"/>
    <w:rsid w:val="00BE7CAF"/>
    <w:rsid w:val="00BF530A"/>
    <w:rsid w:val="00C047CA"/>
    <w:rsid w:val="00C04B95"/>
    <w:rsid w:val="00C071FB"/>
    <w:rsid w:val="00C42C80"/>
    <w:rsid w:val="00C52FE6"/>
    <w:rsid w:val="00C54289"/>
    <w:rsid w:val="00C5755B"/>
    <w:rsid w:val="00C76F13"/>
    <w:rsid w:val="00C82315"/>
    <w:rsid w:val="00C82490"/>
    <w:rsid w:val="00C84110"/>
    <w:rsid w:val="00C87B28"/>
    <w:rsid w:val="00C91F8B"/>
    <w:rsid w:val="00CA6CD2"/>
    <w:rsid w:val="00CA7CDE"/>
    <w:rsid w:val="00CB03B0"/>
    <w:rsid w:val="00CD1748"/>
    <w:rsid w:val="00CD3447"/>
    <w:rsid w:val="00CD4545"/>
    <w:rsid w:val="00CD7881"/>
    <w:rsid w:val="00CE07B5"/>
    <w:rsid w:val="00D15838"/>
    <w:rsid w:val="00D16690"/>
    <w:rsid w:val="00D17076"/>
    <w:rsid w:val="00D25D7A"/>
    <w:rsid w:val="00D26F35"/>
    <w:rsid w:val="00D306E1"/>
    <w:rsid w:val="00D45E82"/>
    <w:rsid w:val="00D51A78"/>
    <w:rsid w:val="00D527C1"/>
    <w:rsid w:val="00D532F8"/>
    <w:rsid w:val="00D5416A"/>
    <w:rsid w:val="00D567FB"/>
    <w:rsid w:val="00D629E6"/>
    <w:rsid w:val="00D62A96"/>
    <w:rsid w:val="00D730EB"/>
    <w:rsid w:val="00D84F4E"/>
    <w:rsid w:val="00D87A8F"/>
    <w:rsid w:val="00DA01B5"/>
    <w:rsid w:val="00DA1C24"/>
    <w:rsid w:val="00DA1FA9"/>
    <w:rsid w:val="00DA5882"/>
    <w:rsid w:val="00DB006F"/>
    <w:rsid w:val="00DB221A"/>
    <w:rsid w:val="00DC4236"/>
    <w:rsid w:val="00DC6C92"/>
    <w:rsid w:val="00DD02F4"/>
    <w:rsid w:val="00DD3E60"/>
    <w:rsid w:val="00DD54D8"/>
    <w:rsid w:val="00DD69F5"/>
    <w:rsid w:val="00DD6A33"/>
    <w:rsid w:val="00DE08D5"/>
    <w:rsid w:val="00DE1773"/>
    <w:rsid w:val="00DE5FDD"/>
    <w:rsid w:val="00DE7447"/>
    <w:rsid w:val="00DF09AF"/>
    <w:rsid w:val="00DF6E7F"/>
    <w:rsid w:val="00E004E8"/>
    <w:rsid w:val="00E012EA"/>
    <w:rsid w:val="00E050A8"/>
    <w:rsid w:val="00E06D26"/>
    <w:rsid w:val="00E13027"/>
    <w:rsid w:val="00E21B7C"/>
    <w:rsid w:val="00E31B39"/>
    <w:rsid w:val="00E33450"/>
    <w:rsid w:val="00E3611C"/>
    <w:rsid w:val="00E41974"/>
    <w:rsid w:val="00E43F44"/>
    <w:rsid w:val="00E46E89"/>
    <w:rsid w:val="00E51459"/>
    <w:rsid w:val="00E53432"/>
    <w:rsid w:val="00E5390C"/>
    <w:rsid w:val="00E614D5"/>
    <w:rsid w:val="00E617EF"/>
    <w:rsid w:val="00E71F78"/>
    <w:rsid w:val="00E7371A"/>
    <w:rsid w:val="00E9177D"/>
    <w:rsid w:val="00E91C76"/>
    <w:rsid w:val="00E92ECF"/>
    <w:rsid w:val="00E9578F"/>
    <w:rsid w:val="00E97167"/>
    <w:rsid w:val="00EA0AD0"/>
    <w:rsid w:val="00EA3C00"/>
    <w:rsid w:val="00EB19A0"/>
    <w:rsid w:val="00EC4AD8"/>
    <w:rsid w:val="00ED188F"/>
    <w:rsid w:val="00EE1D5C"/>
    <w:rsid w:val="00EE4848"/>
    <w:rsid w:val="00EF0553"/>
    <w:rsid w:val="00EF3E69"/>
    <w:rsid w:val="00EF5FB1"/>
    <w:rsid w:val="00EF6DE6"/>
    <w:rsid w:val="00F02BDF"/>
    <w:rsid w:val="00F10724"/>
    <w:rsid w:val="00F259FC"/>
    <w:rsid w:val="00F27DB9"/>
    <w:rsid w:val="00F30827"/>
    <w:rsid w:val="00F35888"/>
    <w:rsid w:val="00F37577"/>
    <w:rsid w:val="00F431B8"/>
    <w:rsid w:val="00F44590"/>
    <w:rsid w:val="00F506F3"/>
    <w:rsid w:val="00F56F9E"/>
    <w:rsid w:val="00F60A6A"/>
    <w:rsid w:val="00F61F12"/>
    <w:rsid w:val="00F72738"/>
    <w:rsid w:val="00F77C99"/>
    <w:rsid w:val="00F81797"/>
    <w:rsid w:val="00F839AE"/>
    <w:rsid w:val="00F849EB"/>
    <w:rsid w:val="00F870BC"/>
    <w:rsid w:val="00F871BB"/>
    <w:rsid w:val="00F90045"/>
    <w:rsid w:val="00F90B8D"/>
    <w:rsid w:val="00F93903"/>
    <w:rsid w:val="00F93FF5"/>
    <w:rsid w:val="00F94C41"/>
    <w:rsid w:val="00FA07A6"/>
    <w:rsid w:val="00FA2101"/>
    <w:rsid w:val="00FB26DB"/>
    <w:rsid w:val="00FB513F"/>
    <w:rsid w:val="00FC03C3"/>
    <w:rsid w:val="00FC53D5"/>
    <w:rsid w:val="00FC5A61"/>
    <w:rsid w:val="00FD4F51"/>
    <w:rsid w:val="00FD7F8C"/>
    <w:rsid w:val="00FE21E3"/>
    <w:rsid w:val="00FE4531"/>
    <w:rsid w:val="00FE4C0F"/>
    <w:rsid w:val="00FE4EC8"/>
    <w:rsid w:val="00FE6FF9"/>
    <w:rsid w:val="00FF1E1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601A"/>
  <w15:docId w15:val="{6F55C8CD-C7D9-4F6B-9168-17910E2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1F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1F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1F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4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F9E"/>
  </w:style>
  <w:style w:type="paragraph" w:styleId="aa">
    <w:name w:val="footer"/>
    <w:basedOn w:val="a"/>
    <w:link w:val="ab"/>
    <w:uiPriority w:val="99"/>
    <w:unhideWhenUsed/>
    <w:rsid w:val="00F5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F9E"/>
  </w:style>
  <w:style w:type="paragraph" w:styleId="ac">
    <w:name w:val="List Paragraph"/>
    <w:basedOn w:val="a"/>
    <w:uiPriority w:val="34"/>
    <w:qFormat/>
    <w:rsid w:val="00346342"/>
    <w:pPr>
      <w:spacing w:after="0" w:line="240" w:lineRule="auto"/>
      <w:ind w:left="708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1583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158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158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58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583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65313"/>
    <w:pPr>
      <w:spacing w:after="0" w:line="240" w:lineRule="auto"/>
    </w:pPr>
  </w:style>
  <w:style w:type="paragraph" w:customStyle="1" w:styleId="ConsPlusNormal">
    <w:name w:val="ConsPlusNormal"/>
    <w:rsid w:val="00DD0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C1667558645F6E54C0A89D4EA63C20C18C214CB13F9596B9344C6A70158FD74003CECFFFAB36B40914FFC8D407839D89A11945C25BB8Ep8p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C1667558645F6E54C0A89D4EA63C20D10C213CD1FF9596B9344C6A70158FD660064E0FDF3A463478419ADC8p1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C064-03CB-49AA-A1AD-1A4B8066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Ерохова Наталья Викторовна</dc:creator>
  <cp:lastModifiedBy>ДРУЖИНИН СЕРГЕЙ ГЕННАДЬЕВИЧ</cp:lastModifiedBy>
  <cp:revision>2</cp:revision>
  <cp:lastPrinted>2019-05-31T10:44:00Z</cp:lastPrinted>
  <dcterms:created xsi:type="dcterms:W3CDTF">2019-09-13T11:50:00Z</dcterms:created>
  <dcterms:modified xsi:type="dcterms:W3CDTF">2019-09-13T11:50:00Z</dcterms:modified>
</cp:coreProperties>
</file>