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387"/>
        <w:rPr>
          <w:rFonts w:cs="Times New Roman"/>
          <w:b/>
        </w:rPr>
      </w:pPr>
      <w:bookmarkStart w:id="7" w:name="_GoBack"/>
      <w:bookmarkEnd w:id="7"/>
      <w:r>
        <w:rPr>
          <w:rFonts w:cs="Times New Roman"/>
          <w:b/>
        </w:rPr>
        <w:t>УТВЕРЖДАЮ:</w:t>
      </w:r>
    </w:p>
    <w:p>
      <w:pPr>
        <w:ind w:left="5387"/>
        <w:rPr>
          <w:rFonts w:cs="Times New Roman"/>
        </w:rPr>
      </w:pPr>
      <w:r>
        <w:rPr>
          <w:rFonts w:cs="Times New Roman"/>
        </w:rPr>
        <w:t>Директор</w:t>
      </w:r>
    </w:p>
    <w:p>
      <w:pPr>
        <w:ind w:left="5387"/>
      </w:pPr>
      <w:r>
        <w:t>Государственного бюджетного образовательного учреждения гимназия № 433 Курортного района Санкт-Петербурга</w:t>
      </w:r>
    </w:p>
    <w:p>
      <w:pPr>
        <w:ind w:left="5387"/>
        <w:rPr>
          <w:rFonts w:cs="Times New Roman"/>
        </w:rPr>
      </w:pPr>
      <w:r>
        <w:rPr>
          <w:rFonts w:cs="Times New Roman"/>
        </w:rPr>
        <w:t>__________________/</w:t>
      </w:r>
      <w:r>
        <w:t xml:space="preserve"> Волкова Е.М. /</w:t>
      </w:r>
    </w:p>
    <w:p>
      <w:pPr>
        <w:ind w:left="5387"/>
        <w:rPr>
          <w:rFonts w:cs="Times New Roman"/>
        </w:rPr>
      </w:pPr>
      <w:r>
        <w:rPr>
          <w:rFonts w:cs="Times New Roman"/>
        </w:rPr>
        <w:t>«21» июня 2021 г.</w:t>
      </w:r>
    </w:p>
    <w:p>
      <w:pPr>
        <w:spacing w:after="0" w:line="240" w:lineRule="auto"/>
        <w:rPr>
          <w:rFonts w:eastAsia="Times New Roman" w:cs="Times New Roman"/>
          <w:color w:val="000000" w:themeColor="text1"/>
          <w:szCs w:val="24"/>
          <w14:textFill>
            <w14:solidFill>
              <w14:schemeClr w14:val="tx1"/>
            </w14:solidFill>
          </w14:textFill>
        </w:rPr>
      </w:pPr>
    </w:p>
    <w:p>
      <w:pPr>
        <w:spacing w:after="0" w:line="240" w:lineRule="auto"/>
        <w:rPr>
          <w:rFonts w:eastAsia="Courier New" w:cs="Times New Roman"/>
          <w:color w:val="000000" w:themeColor="text1"/>
          <w:szCs w:val="24"/>
          <w14:textFill>
            <w14:solidFill>
              <w14:schemeClr w14:val="tx1"/>
            </w14:solidFill>
          </w14:textFill>
        </w:rPr>
      </w:pPr>
    </w:p>
    <w:p>
      <w:pPr>
        <w:spacing w:after="0" w:line="240" w:lineRule="auto"/>
        <w:rPr>
          <w:rFonts w:eastAsia="Courier New" w:cs="Times New Roman"/>
          <w:color w:val="000000" w:themeColor="text1"/>
          <w:szCs w:val="24"/>
          <w14:textFill>
            <w14:solidFill>
              <w14:schemeClr w14:val="tx1"/>
            </w14:solidFill>
          </w14:textFill>
        </w:rPr>
      </w:pPr>
      <w:r>
        <w:rPr>
          <w:rFonts w:eastAsia="Courier New" w:cs="Times New Roman"/>
          <w:color w:val="000000" w:themeColor="text1"/>
          <w:szCs w:val="24"/>
          <w14:textFill>
            <w14:solidFill>
              <w14:schemeClr w14:val="tx1"/>
            </w14:solidFill>
          </w14:textFill>
        </w:rPr>
        <w:br w:type="textWrapping"/>
      </w:r>
    </w:p>
    <w:p>
      <w:pPr>
        <w:spacing w:after="0" w:line="240" w:lineRule="auto"/>
        <w:rPr>
          <w:rFonts w:eastAsia="Courier New" w:cs="Times New Roman"/>
          <w:color w:val="000000" w:themeColor="text1"/>
          <w:szCs w:val="24"/>
          <w14:textFill>
            <w14:solidFill>
              <w14:schemeClr w14:val="tx1"/>
            </w14:solidFill>
          </w14:textFill>
        </w:rPr>
      </w:pPr>
    </w:p>
    <w:p>
      <w:pPr>
        <w:spacing w:after="0" w:line="240" w:lineRule="auto"/>
        <w:rPr>
          <w:rFonts w:eastAsia="Courier New" w:cs="Times New Roman"/>
          <w:color w:val="000000" w:themeColor="text1"/>
          <w:szCs w:val="24"/>
          <w14:textFill>
            <w14:solidFill>
              <w14:schemeClr w14:val="tx1"/>
            </w14:solidFill>
          </w14:textFill>
        </w:rPr>
      </w:pPr>
    </w:p>
    <w:p>
      <w:pPr>
        <w:spacing w:after="0" w:line="240" w:lineRule="auto"/>
        <w:rPr>
          <w:rFonts w:eastAsia="Courier New" w:cs="Times New Roman"/>
          <w:color w:val="000000" w:themeColor="text1"/>
          <w:szCs w:val="24"/>
          <w14:textFill>
            <w14:solidFill>
              <w14:schemeClr w14:val="tx1"/>
            </w14:solidFill>
          </w14:textFill>
        </w:rPr>
      </w:pP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КОНКУРСНАЯ ДОКУМЕНТАЦИЯ</w:t>
      </w: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 xml:space="preserve">ДЛЯ ПРОВЕДЕНИЯ КОНКУРСА С ОГРАНИЧЕННЫМ УЧАСТИЕМ </w:t>
      </w: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 xml:space="preserve">В ЭЛЕКТРОННОЙ ФОРМЕ </w:t>
      </w: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НА ПРАВО ЗАКЛЮЧЕНИЯ КОНТРАКТА НА ОКАЗАНИЕ УСЛУГ ПО ОРГАНИЗАЦИИ ОБЩЕСТВЕННОГО ПИТАНИЯ УЧАШИХСЯ В ГОСУДАРСТВЕННОМ БЮДЖЕТНОМ ОБЩЕОБРАЗОВАТЕЛЬНОМ УЧРЕЖДЕНИИ ГИМНАЗИИ № 433 КУРОРТНОГО РАЙОНА САНКТ-ПЕТЕРБУРГА В 2022-2023 г.г.</w:t>
      </w:r>
    </w:p>
    <w:p>
      <w:pPr>
        <w:spacing w:after="0" w:line="240" w:lineRule="auto"/>
        <w:jc w:val="center"/>
        <w:rPr>
          <w:rFonts w:eastAsia="Times New Roman" w:cs="Times New Roman"/>
          <w:b/>
          <w:color w:val="000000" w:themeColor="text1"/>
          <w:szCs w:val="24"/>
          <w14:textFill>
            <w14:solidFill>
              <w14:schemeClr w14:val="tx1"/>
            </w14:solidFill>
          </w14:textFill>
        </w:rPr>
      </w:pPr>
    </w:p>
    <w:p>
      <w:pPr>
        <w:spacing w:after="0" w:line="240" w:lineRule="auto"/>
        <w:jc w:val="center"/>
        <w:rPr>
          <w:rFonts w:eastAsia="Times New Roman" w:cs="Times New Roman"/>
          <w:b/>
          <w:color w:val="000000" w:themeColor="text1"/>
          <w:szCs w:val="24"/>
          <w14:textFill>
            <w14:solidFill>
              <w14:schemeClr w14:val="tx1"/>
            </w14:solidFill>
          </w14:textFill>
        </w:rPr>
      </w:pPr>
    </w:p>
    <w:p>
      <w:pPr>
        <w:widowControl w:val="0"/>
        <w:spacing w:after="0" w:line="240" w:lineRule="auto"/>
        <w:jc w:val="center"/>
        <w:rPr>
          <w:rFonts w:eastAsia="Times New Roman" w:cs="Times New Roman"/>
        </w:rPr>
      </w:pPr>
      <w:r>
        <w:rPr>
          <w:rFonts w:eastAsia="Times New Roman" w:cs="Times New Roman"/>
        </w:rPr>
        <w:t>(ДЛЯ СУБЪЕКТОВ МАЛОГО ПРЕДПРИНИМАТЕЛЬСТВА, СОЦИАЛЬНО ОРИЕНТИРОВАННЫХ НЕКОММЕРЧЕСКИХ ОРГАНИЗАЦИЙ)</w:t>
      </w:r>
    </w:p>
    <w:p>
      <w:pPr>
        <w:widowControl w:val="0"/>
        <w:spacing w:after="0" w:line="240" w:lineRule="auto"/>
        <w:rPr>
          <w:rFonts w:eastAsia="Times New Roman" w:cs="Times New Roman"/>
        </w:rPr>
      </w:pPr>
      <w:r>
        <w:rPr>
          <w:rFonts w:eastAsia="Times New Roman" w:cs="Times New Roman"/>
        </w:rPr>
        <w:t xml:space="preserve">                 </w:t>
      </w:r>
    </w:p>
    <w:p>
      <w:pPr>
        <w:widowControl w:val="0"/>
        <w:spacing w:after="0" w:line="240" w:lineRule="auto"/>
        <w:rPr>
          <w:rFonts w:eastAsia="Times New Roman" w:cs="Times New Roman"/>
        </w:rPr>
      </w:pPr>
      <w:r>
        <w:rPr>
          <w:rFonts w:eastAsia="Times New Roman" w:cs="Times New Roman"/>
        </w:rPr>
        <w:t xml:space="preserve">              ИДЕНТИФИКАЦИОННЫЙ КОД ЗАКУПКИ :</w:t>
      </w:r>
      <w:r>
        <w:t xml:space="preserve"> </w:t>
      </w:r>
      <w:r>
        <w:rPr>
          <w:rFonts w:eastAsia="Times New Roman" w:cs="Times New Roman"/>
        </w:rPr>
        <w:t>212782700129078430100100520015629244</w:t>
      </w:r>
    </w:p>
    <w:p>
      <w:pPr>
        <w:spacing w:after="0" w:line="240" w:lineRule="auto"/>
        <w:rPr>
          <w:rFonts w:eastAsia="Times New Roman" w:cs="Times New Roman"/>
          <w:b/>
          <w:color w:val="FF0000"/>
          <w:szCs w:val="24"/>
        </w:rPr>
      </w:pPr>
    </w:p>
    <w:p>
      <w:pPr>
        <w:spacing w:after="0" w:line="240" w:lineRule="auto"/>
        <w:rPr>
          <w:rFonts w:eastAsia="Times New Roman" w:cs="Times New Roman"/>
          <w:b/>
          <w:color w:val="000000" w:themeColor="text1"/>
          <w:szCs w:val="24"/>
          <w14:textFill>
            <w14:solidFill>
              <w14:schemeClr w14:val="tx1"/>
            </w14:solidFill>
          </w14:textFill>
        </w:rPr>
      </w:pPr>
    </w:p>
    <w:p>
      <w:pPr>
        <w:spacing w:after="0" w:line="240" w:lineRule="auto"/>
        <w:rPr>
          <w:rFonts w:eastAsia="Times New Roman" w:cs="Times New Roman"/>
          <w:b/>
          <w:color w:val="000000" w:themeColor="text1"/>
          <w:szCs w:val="24"/>
          <w14:textFill>
            <w14:solidFill>
              <w14:schemeClr w14:val="tx1"/>
            </w14:solidFill>
          </w14:textFill>
        </w:rPr>
      </w:pPr>
    </w:p>
    <w:p>
      <w:pPr>
        <w:spacing w:after="0" w:line="240" w:lineRule="auto"/>
        <w:rPr>
          <w:rFonts w:eastAsia="Times New Roman" w:cs="Times New Roman"/>
          <w:b/>
          <w:color w:val="000000" w:themeColor="text1"/>
          <w:szCs w:val="24"/>
          <w14:textFill>
            <w14:solidFill>
              <w14:schemeClr w14:val="tx1"/>
            </w14:solidFill>
          </w14:textFill>
        </w:rPr>
      </w:pPr>
    </w:p>
    <w:p>
      <w:pPr>
        <w:spacing w:after="0" w:line="240" w:lineRule="auto"/>
        <w:rPr>
          <w:rFonts w:eastAsia="Times New Roman" w:cs="Times New Roman"/>
          <w:b/>
          <w:color w:val="000000" w:themeColor="text1"/>
          <w:szCs w:val="24"/>
          <w14:textFill>
            <w14:solidFill>
              <w14:schemeClr w14:val="tx1"/>
            </w14:solidFill>
          </w14:textFill>
        </w:rPr>
      </w:pPr>
    </w:p>
    <w:p>
      <w:pPr>
        <w:spacing w:after="0" w:line="240" w:lineRule="auto"/>
        <w:rPr>
          <w:rFonts w:eastAsia="Times New Roman" w:cs="Times New Roman"/>
          <w:b/>
          <w:color w:val="000000" w:themeColor="text1"/>
          <w:szCs w:val="24"/>
          <w14:textFill>
            <w14:solidFill>
              <w14:schemeClr w14:val="tx1"/>
            </w14:solidFill>
          </w14:textFill>
        </w:rPr>
      </w:pPr>
    </w:p>
    <w:p>
      <w:pPr>
        <w:spacing w:after="0" w:line="240" w:lineRule="auto"/>
        <w:rPr>
          <w:rFonts w:eastAsia="Times New Roman" w:cs="Times New Roman"/>
          <w:b/>
          <w:color w:val="000000" w:themeColor="text1"/>
          <w:szCs w:val="24"/>
          <w14:textFill>
            <w14:solidFill>
              <w14:schemeClr w14:val="tx1"/>
            </w14:solidFill>
          </w14:textFill>
        </w:rPr>
      </w:pPr>
    </w:p>
    <w:p>
      <w:pPr>
        <w:spacing w:after="0" w:line="240" w:lineRule="auto"/>
        <w:rPr>
          <w:rFonts w:eastAsia="Times New Roman" w:cs="Times New Roman"/>
          <w:b/>
          <w:color w:val="000000" w:themeColor="text1"/>
          <w:szCs w:val="24"/>
          <w14:textFill>
            <w14:solidFill>
              <w14:schemeClr w14:val="tx1"/>
            </w14:solidFill>
          </w14:textFill>
        </w:rPr>
      </w:pPr>
    </w:p>
    <w:p>
      <w:pPr>
        <w:spacing w:after="0" w:line="240" w:lineRule="auto"/>
        <w:rPr>
          <w:rFonts w:eastAsia="Times New Roman" w:cs="Times New Roman"/>
          <w:b/>
          <w:color w:val="000000" w:themeColor="text1"/>
          <w:szCs w:val="24"/>
          <w14:textFill>
            <w14:solidFill>
              <w14:schemeClr w14:val="tx1"/>
            </w14:solidFill>
          </w14:textFill>
        </w:rPr>
      </w:pPr>
    </w:p>
    <w:p>
      <w:pPr>
        <w:spacing w:after="0" w:line="240" w:lineRule="auto"/>
        <w:rPr>
          <w:rFonts w:eastAsia="Times New Roman" w:cs="Times New Roman"/>
          <w:b/>
          <w:color w:val="000000" w:themeColor="text1"/>
          <w:szCs w:val="24"/>
          <w14:textFill>
            <w14:solidFill>
              <w14:schemeClr w14:val="tx1"/>
            </w14:solidFill>
          </w14:textFill>
        </w:rPr>
      </w:pPr>
    </w:p>
    <w:p>
      <w:pPr>
        <w:spacing w:after="0" w:line="240" w:lineRule="auto"/>
        <w:rPr>
          <w:rFonts w:eastAsia="Times New Roman" w:cs="Times New Roman"/>
          <w:b/>
          <w:color w:val="000000" w:themeColor="text1"/>
          <w:szCs w:val="24"/>
          <w14:textFill>
            <w14:solidFill>
              <w14:schemeClr w14:val="tx1"/>
            </w14:solidFill>
          </w14:textFill>
        </w:rPr>
      </w:pPr>
    </w:p>
    <w:p>
      <w:pPr>
        <w:spacing w:after="0" w:line="240" w:lineRule="auto"/>
        <w:rPr>
          <w:rFonts w:eastAsia="Times New Roman" w:cs="Times New Roman"/>
          <w:b/>
          <w:color w:val="000000" w:themeColor="text1"/>
          <w:szCs w:val="24"/>
          <w14:textFill>
            <w14:solidFill>
              <w14:schemeClr w14:val="tx1"/>
            </w14:solidFill>
          </w14:textFill>
        </w:rPr>
      </w:pPr>
    </w:p>
    <w:p>
      <w:pPr>
        <w:spacing w:after="0" w:line="240" w:lineRule="auto"/>
        <w:rPr>
          <w:rFonts w:eastAsia="Times New Roman" w:cs="Times New Roman"/>
          <w:b/>
          <w:color w:val="000000" w:themeColor="text1"/>
          <w:szCs w:val="24"/>
          <w14:textFill>
            <w14:solidFill>
              <w14:schemeClr w14:val="tx1"/>
            </w14:solidFill>
          </w14:textFill>
        </w:rPr>
      </w:pPr>
    </w:p>
    <w:p>
      <w:pPr>
        <w:spacing w:after="0" w:line="240" w:lineRule="auto"/>
        <w:rPr>
          <w:rFonts w:eastAsia="Times New Roman" w:cs="Times New Roman"/>
          <w:b/>
          <w:color w:val="000000" w:themeColor="text1"/>
          <w:szCs w:val="24"/>
          <w14:textFill>
            <w14:solidFill>
              <w14:schemeClr w14:val="tx1"/>
            </w14:solidFill>
          </w14:textFill>
        </w:rPr>
      </w:pPr>
    </w:p>
    <w:p>
      <w:pPr>
        <w:spacing w:after="0" w:line="240" w:lineRule="auto"/>
        <w:rPr>
          <w:rFonts w:eastAsia="Times New Roman" w:cs="Times New Roman"/>
          <w:b/>
          <w:color w:val="000000" w:themeColor="text1"/>
          <w:szCs w:val="24"/>
          <w14:textFill>
            <w14:solidFill>
              <w14:schemeClr w14:val="tx1"/>
            </w14:solidFill>
          </w14:textFill>
        </w:rPr>
      </w:pPr>
    </w:p>
    <w:p>
      <w:pPr>
        <w:spacing w:after="0" w:line="240" w:lineRule="auto"/>
        <w:rPr>
          <w:rFonts w:eastAsia="Times New Roman" w:cs="Times New Roman"/>
          <w:b/>
          <w:color w:val="000000" w:themeColor="text1"/>
          <w:szCs w:val="24"/>
          <w14:textFill>
            <w14:solidFill>
              <w14:schemeClr w14:val="tx1"/>
            </w14:solidFill>
          </w14:textFill>
        </w:rPr>
      </w:pPr>
    </w:p>
    <w:p>
      <w:pPr>
        <w:spacing w:after="0" w:line="240" w:lineRule="auto"/>
        <w:rPr>
          <w:rFonts w:eastAsia="Times New Roman" w:cs="Times New Roman"/>
          <w:b/>
          <w:color w:val="000000" w:themeColor="text1"/>
          <w:szCs w:val="24"/>
          <w14:textFill>
            <w14:solidFill>
              <w14:schemeClr w14:val="tx1"/>
            </w14:solidFill>
          </w14:textFill>
        </w:rPr>
      </w:pPr>
    </w:p>
    <w:p>
      <w:pPr>
        <w:spacing w:after="0" w:line="240" w:lineRule="auto"/>
        <w:rPr>
          <w:rFonts w:eastAsia="Times New Roman" w:cs="Times New Roman"/>
          <w:b/>
          <w:color w:val="000000" w:themeColor="text1"/>
          <w:szCs w:val="24"/>
          <w14:textFill>
            <w14:solidFill>
              <w14:schemeClr w14:val="tx1"/>
            </w14:solidFill>
          </w14:textFill>
        </w:rPr>
      </w:pPr>
    </w:p>
    <w:p>
      <w:pPr>
        <w:widowControl w:val="0"/>
        <w:spacing w:after="0" w:line="240" w:lineRule="auto"/>
        <w:jc w:val="center"/>
        <w:rPr>
          <w:rFonts w:eastAsia="Times New Roman" w:cs="Times New Roman"/>
        </w:rPr>
      </w:pPr>
      <w:r>
        <w:rPr>
          <w:rFonts w:eastAsia="Times New Roman" w:cs="Times New Roman"/>
        </w:rPr>
        <w:t>Санкт-Петербург</w:t>
      </w:r>
    </w:p>
    <w:p>
      <w:pPr>
        <w:widowControl w:val="0"/>
        <w:spacing w:after="0" w:line="240" w:lineRule="auto"/>
        <w:jc w:val="center"/>
        <w:rPr>
          <w:rFonts w:eastAsia="Times New Roman" w:cs="Times New Roman"/>
        </w:rPr>
      </w:pPr>
      <w:r>
        <w:rPr>
          <w:rFonts w:eastAsia="Times New Roman" w:cs="Times New Roman"/>
        </w:rPr>
        <w:t>2021 г.</w:t>
      </w:r>
    </w:p>
    <w:p>
      <w:pPr>
        <w:widowControl w:val="0"/>
        <w:spacing w:after="0" w:line="240" w:lineRule="auto"/>
        <w:jc w:val="center"/>
        <w:rPr>
          <w:rFonts w:eastAsia="Times New Roman" w:cs="Times New Roman"/>
        </w:rPr>
      </w:pPr>
    </w:p>
    <w:p>
      <w:pPr>
        <w:spacing w:after="0"/>
        <w:jc w:val="center"/>
        <w:rPr>
          <w:rFonts w:eastAsia="Times New Roman" w:cs="Times New Roman"/>
          <w:b/>
          <w:szCs w:val="24"/>
        </w:rPr>
      </w:pPr>
      <w:r>
        <w:rPr>
          <w:rFonts w:eastAsia="Times New Roman" w:cs="Times New Roman"/>
          <w:b/>
          <w:szCs w:val="24"/>
        </w:rPr>
        <w:t>Раздел 1. Информация о заказчике, уполномоченном органе</w:t>
      </w:r>
    </w:p>
    <w:p>
      <w:pPr>
        <w:spacing w:after="0"/>
        <w:jc w:val="center"/>
        <w:rPr>
          <w:rFonts w:eastAsia="Times New Roman" w:cs="Times New Roman"/>
          <w:szCs w:val="24"/>
        </w:rPr>
      </w:pPr>
    </w:p>
    <w:p>
      <w:pPr>
        <w:widowControl w:val="0"/>
        <w:spacing w:after="0" w:line="240" w:lineRule="auto"/>
        <w:ind w:firstLine="540"/>
        <w:jc w:val="both"/>
        <w:rPr>
          <w:rFonts w:eastAsia="Times New Roman" w:cs="Times New Roman"/>
        </w:rPr>
      </w:pPr>
      <w:r>
        <w:rPr>
          <w:rFonts w:eastAsia="Times New Roman" w:cs="Times New Roman"/>
        </w:rPr>
        <w:t>1</w:t>
      </w:r>
      <w:r>
        <w:rPr>
          <w:rFonts w:eastAsia="Times New Roman" w:cs="Times New Roman"/>
          <w:b/>
        </w:rPr>
        <w:t>.1. Заказчик:</w:t>
      </w:r>
      <w:r>
        <w:rPr>
          <w:rFonts w:eastAsia="Times New Roman" w:cs="Times New Roman"/>
        </w:rPr>
        <w:t xml:space="preserve"> Государственное бюджетное общеобразовательное учреждение гимназия № 433 Курортного района Санкт-Петербурга</w:t>
      </w:r>
    </w:p>
    <w:p>
      <w:pPr>
        <w:spacing w:after="0" w:line="240" w:lineRule="auto"/>
        <w:jc w:val="both"/>
        <w:rPr>
          <w:rFonts w:eastAsia="Times New Roman" w:cs="Times New Roman"/>
        </w:rPr>
      </w:pPr>
      <w:r>
        <w:rPr>
          <w:rFonts w:eastAsia="Times New Roman" w:cs="Times New Roman"/>
        </w:rPr>
        <w:t xml:space="preserve">           1) место нахождения и почтовый адрес: Санкт-Петербург, г. Сестрорецка, пл. Свободы, д. 6, лит. А. </w:t>
      </w:r>
    </w:p>
    <w:p>
      <w:pPr>
        <w:spacing w:after="0" w:line="240" w:lineRule="auto"/>
        <w:jc w:val="both"/>
        <w:rPr>
          <w:rFonts w:eastAsia="Times New Roman" w:cs="Times New Roman"/>
        </w:rPr>
      </w:pPr>
      <w:r>
        <w:rPr>
          <w:rFonts w:eastAsia="Times New Roman" w:cs="Times New Roman"/>
        </w:rPr>
        <w:t xml:space="preserve">           2) контактное лицо: Сидельникова Снежанна Евгеньевна</w:t>
      </w:r>
    </w:p>
    <w:p>
      <w:pPr>
        <w:spacing w:after="0" w:line="240" w:lineRule="auto"/>
        <w:jc w:val="both"/>
        <w:rPr>
          <w:rFonts w:eastAsia="Times New Roman" w:cs="Times New Roman"/>
        </w:rPr>
      </w:pPr>
      <w:r>
        <w:rPr>
          <w:rFonts w:eastAsia="Times New Roman" w:cs="Times New Roman"/>
        </w:rPr>
        <w:t xml:space="preserve">           3) контактный телефон/факс: 417-26-15</w:t>
      </w:r>
    </w:p>
    <w:p>
      <w:pPr>
        <w:spacing w:after="0" w:line="240" w:lineRule="auto"/>
        <w:jc w:val="both"/>
        <w:rPr>
          <w:rFonts w:eastAsia="Times New Roman" w:cs="Times New Roman"/>
        </w:rPr>
      </w:pPr>
      <w:r>
        <w:rPr>
          <w:rFonts w:eastAsia="Times New Roman" w:cs="Times New Roman"/>
        </w:rPr>
        <w:t xml:space="preserve">         4) адрес электронной почты: </w:t>
      </w:r>
      <w:r>
        <w:rPr>
          <w:rFonts w:eastAsia="Times New Roman" w:cs="Times New Roman"/>
          <w:lang w:val="en-US"/>
        </w:rPr>
        <w:t>school</w:t>
      </w:r>
      <w:r>
        <w:rPr>
          <w:rFonts w:eastAsia="Times New Roman" w:cs="Times New Roman"/>
        </w:rPr>
        <w:t>433</w:t>
      </w:r>
      <w:r>
        <w:rPr>
          <w:rFonts w:eastAsia="Times New Roman" w:cs="Times New Roman"/>
          <w:lang w:val="en-US"/>
        </w:rPr>
        <w:t>spb</w:t>
      </w:r>
      <w:r>
        <w:rPr>
          <w:rFonts w:eastAsia="Times New Roman" w:cs="Times New Roman"/>
        </w:rPr>
        <w:t>@</w:t>
      </w:r>
      <w:r>
        <w:rPr>
          <w:rFonts w:eastAsia="Times New Roman" w:cs="Times New Roman"/>
          <w:lang w:val="en-US"/>
        </w:rPr>
        <w:t>mail</w:t>
      </w:r>
      <w:r>
        <w:rPr>
          <w:rFonts w:eastAsia="Times New Roman" w:cs="Times New Roman"/>
        </w:rPr>
        <w:t>.</w:t>
      </w:r>
      <w:r>
        <w:rPr>
          <w:rFonts w:eastAsia="Times New Roman" w:cs="Times New Roman"/>
          <w:lang w:val="en-US"/>
        </w:rPr>
        <w:t>ru</w:t>
      </w:r>
    </w:p>
    <w:p>
      <w:pPr>
        <w:spacing w:after="0" w:line="240" w:lineRule="auto"/>
        <w:ind w:firstLine="567"/>
        <w:jc w:val="both"/>
        <w:rPr>
          <w:rFonts w:cs="Times New Roman"/>
        </w:rPr>
      </w:pPr>
      <w:r>
        <w:rPr>
          <w:rFonts w:cs="Times New Roman"/>
        </w:rPr>
        <w:t>1.2. Уполномоченный орган: Администрация Курортного района Санкт-Петербурга.</w:t>
      </w:r>
    </w:p>
    <w:p>
      <w:pPr>
        <w:spacing w:after="0" w:line="240" w:lineRule="auto"/>
        <w:ind w:firstLine="567"/>
        <w:jc w:val="both"/>
        <w:rPr>
          <w:rFonts w:cs="Times New Roman"/>
        </w:rPr>
      </w:pPr>
      <w:r>
        <w:rPr>
          <w:rFonts w:cs="Times New Roman"/>
        </w:rPr>
        <w:t>1) место нахождения и почтовый адрес: 197706, Санкт-Петербург, г. Сестрорецк, пл. Свободы, 1.</w:t>
      </w:r>
    </w:p>
    <w:p>
      <w:pPr>
        <w:widowControl w:val="0"/>
        <w:spacing w:after="0" w:line="240" w:lineRule="auto"/>
        <w:ind w:firstLine="540"/>
        <w:jc w:val="both"/>
        <w:rPr>
          <w:rFonts w:cs="Times New Roman"/>
        </w:rPr>
      </w:pPr>
      <w:r>
        <w:rPr>
          <w:rFonts w:cs="Times New Roman"/>
        </w:rPr>
        <w:t xml:space="preserve"> 2) ответственное должностное лицо: главный специалист отдела закупок администрации Курортного района Санкт-Петербурга, Виноградова Мария Владимировна.    </w:t>
      </w:r>
    </w:p>
    <w:p>
      <w:pPr>
        <w:widowControl w:val="0"/>
        <w:spacing w:after="0" w:line="240" w:lineRule="auto"/>
        <w:ind w:firstLine="540"/>
        <w:jc w:val="both"/>
        <w:rPr>
          <w:rFonts w:cs="Times New Roman"/>
        </w:rPr>
      </w:pPr>
      <w:r>
        <w:rPr>
          <w:rFonts w:cs="Times New Roman"/>
        </w:rPr>
        <w:t xml:space="preserve"> 3) контактное лицо: начальник отдела закупок Стрелец Лариса Васильевна.</w:t>
      </w:r>
    </w:p>
    <w:p>
      <w:pPr>
        <w:spacing w:after="0" w:line="240" w:lineRule="auto"/>
        <w:ind w:firstLine="567"/>
        <w:jc w:val="both"/>
        <w:rPr>
          <w:rFonts w:cs="Times New Roman"/>
        </w:rPr>
      </w:pPr>
      <w:r>
        <w:rPr>
          <w:rFonts w:cs="Times New Roman"/>
        </w:rPr>
        <w:t>4) контактный телефон/факс: 576-81-39/576-81-37.</w:t>
      </w:r>
    </w:p>
    <w:p>
      <w:pPr>
        <w:spacing w:after="0" w:line="240" w:lineRule="auto"/>
        <w:ind w:firstLine="567"/>
        <w:jc w:val="both"/>
        <w:rPr>
          <w:rFonts w:cs="Times New Roman"/>
        </w:rPr>
      </w:pPr>
      <w:r>
        <w:rPr>
          <w:rFonts w:cs="Times New Roman"/>
        </w:rPr>
        <w:t xml:space="preserve">5) адрес электронной почты: </w:t>
      </w:r>
      <w:r>
        <w:fldChar w:fldCharType="begin"/>
      </w:r>
      <w:r>
        <w:instrText xml:space="preserve"> HYPERLINK "mailto:zakupki@tukur.gov.spb.ru" </w:instrText>
      </w:r>
      <w:r>
        <w:fldChar w:fldCharType="separate"/>
      </w:r>
      <w:r>
        <w:rPr>
          <w:rStyle w:val="33"/>
        </w:rPr>
        <w:t>zakupki@tukur.gov.spb.ru</w:t>
      </w:r>
      <w:r>
        <w:rPr>
          <w:rStyle w:val="33"/>
        </w:rPr>
        <w:fldChar w:fldCharType="end"/>
      </w:r>
      <w:r>
        <w:rPr>
          <w:rFonts w:cs="Times New Roman"/>
        </w:rPr>
        <w:t>.</w:t>
      </w:r>
    </w:p>
    <w:p>
      <w:pPr>
        <w:spacing w:after="0" w:line="240" w:lineRule="auto"/>
        <w:ind w:firstLine="540"/>
        <w:jc w:val="both"/>
        <w:rPr>
          <w:rFonts w:eastAsia="Times New Roman" w:cs="Times New Roman"/>
          <w:szCs w:val="24"/>
        </w:rPr>
      </w:pPr>
      <w:r>
        <w:rPr>
          <w:rFonts w:eastAsia="Times New Roman" w:cs="Times New Roman"/>
          <w:szCs w:val="24"/>
        </w:rPr>
        <w:t>1.3. Информация о контрактной службе, должностном лице, ответственном за осуществление закупки, включая исполнение каждого контракта, контрактном управляющем, ответственного за заключение контракта:</w:t>
      </w:r>
    </w:p>
    <w:p>
      <w:pPr>
        <w:spacing w:after="0" w:line="240" w:lineRule="auto"/>
        <w:ind w:left="567"/>
        <w:jc w:val="both"/>
        <w:rPr>
          <w:rFonts w:eastAsia="Times New Roman" w:cs="Times New Roman"/>
        </w:rPr>
      </w:pPr>
      <w:r>
        <w:rPr>
          <w:rFonts w:eastAsia="Times New Roman" w:cs="Times New Roman"/>
          <w:szCs w:val="24"/>
        </w:rPr>
        <w:t xml:space="preserve">1) </w:t>
      </w:r>
      <w:r>
        <w:rPr>
          <w:rFonts w:eastAsia="Times New Roman" w:cs="Times New Roman"/>
        </w:rPr>
        <w:t>контактное лицо: Сидельникова Снежанна Евгеньевна</w:t>
      </w:r>
    </w:p>
    <w:p>
      <w:pPr>
        <w:spacing w:after="0" w:line="240" w:lineRule="auto"/>
        <w:ind w:left="567"/>
        <w:jc w:val="both"/>
        <w:rPr>
          <w:rFonts w:eastAsia="Times New Roman" w:cs="Times New Roman"/>
        </w:rPr>
      </w:pPr>
      <w:r>
        <w:rPr>
          <w:rFonts w:eastAsia="Times New Roman" w:cs="Times New Roman"/>
        </w:rPr>
        <w:t>2) контактный телефон/факс: 417-26-15</w:t>
      </w:r>
    </w:p>
    <w:p>
      <w:pPr>
        <w:spacing w:after="0" w:line="240" w:lineRule="auto"/>
        <w:ind w:left="567"/>
        <w:jc w:val="both"/>
        <w:rPr>
          <w:rFonts w:eastAsia="Times New Roman" w:cs="Times New Roman"/>
        </w:rPr>
      </w:pPr>
      <w:r>
        <w:rPr>
          <w:rFonts w:eastAsia="Times New Roman" w:cs="Times New Roman"/>
        </w:rPr>
        <w:t xml:space="preserve">3) адрес электронной почты: </w:t>
      </w:r>
      <w:r>
        <w:rPr>
          <w:rFonts w:eastAsia="Times New Roman" w:cs="Times New Roman"/>
          <w:lang w:val="en-US"/>
        </w:rPr>
        <w:t>school</w:t>
      </w:r>
      <w:r>
        <w:rPr>
          <w:rFonts w:eastAsia="Times New Roman" w:cs="Times New Roman"/>
        </w:rPr>
        <w:t>433</w:t>
      </w:r>
      <w:r>
        <w:rPr>
          <w:rFonts w:eastAsia="Times New Roman" w:cs="Times New Roman"/>
          <w:lang w:val="en-US"/>
        </w:rPr>
        <w:t>spb</w:t>
      </w:r>
      <w:r>
        <w:rPr>
          <w:rFonts w:eastAsia="Times New Roman" w:cs="Times New Roman"/>
        </w:rPr>
        <w:t>@</w:t>
      </w:r>
      <w:r>
        <w:rPr>
          <w:rFonts w:eastAsia="Times New Roman" w:cs="Times New Roman"/>
          <w:lang w:val="en-US"/>
        </w:rPr>
        <w:t>mail</w:t>
      </w:r>
      <w:r>
        <w:rPr>
          <w:rFonts w:eastAsia="Times New Roman" w:cs="Times New Roman"/>
        </w:rPr>
        <w:t>.</w:t>
      </w:r>
      <w:r>
        <w:rPr>
          <w:rFonts w:eastAsia="Times New Roman" w:cs="Times New Roman"/>
          <w:lang w:val="en-US"/>
        </w:rPr>
        <w:t>ru</w:t>
      </w:r>
    </w:p>
    <w:p>
      <w:pPr>
        <w:spacing w:after="0" w:line="240" w:lineRule="auto"/>
        <w:jc w:val="both"/>
        <w:rPr>
          <w:rFonts w:eastAsia="Times New Roman" w:cs="Times New Roman"/>
        </w:rPr>
      </w:pPr>
      <w:r>
        <w:rPr>
          <w:rFonts w:cs="Times New Roman"/>
        </w:rPr>
        <w:t xml:space="preserve">       1.4. </w:t>
      </w:r>
      <w:r>
        <w:rPr>
          <w:rFonts w:eastAsia="Times New Roman" w:cs="Times New Roman"/>
        </w:rPr>
        <w:t>Компетентной конкурсной комиссией для настоящего конкурса является: комиссия по определению поставщиков (подрядчиков, исполнителей) для государственных бюджетных, казенных учреждений, подведомственных администрации Курортного района  Санкт-Петербурга».</w:t>
      </w:r>
    </w:p>
    <w:p>
      <w:pPr>
        <w:spacing w:after="0" w:line="240" w:lineRule="auto"/>
        <w:ind w:firstLine="539"/>
        <w:jc w:val="both"/>
        <w:rPr>
          <w:rFonts w:eastAsia="Times New Roman" w:cs="Times New Roman"/>
        </w:rPr>
      </w:pPr>
    </w:p>
    <w:p>
      <w:pPr>
        <w:spacing w:after="0" w:line="240" w:lineRule="auto"/>
        <w:ind w:firstLine="540"/>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 xml:space="preserve">Раздел 2. Информация об объекте закупки, начальная (максимальная) цена контракта, начальная цена единицы услуги, начальная сумма цен единиц услуги, </w:t>
      </w:r>
      <w:r>
        <w:rPr>
          <w:rFonts w:eastAsia="Times New Roman" w:cs="Times New Roman"/>
          <w:b/>
          <w:color w:val="000000" w:themeColor="text1"/>
          <w:szCs w:val="24"/>
          <w14:textFill>
            <w14:solidFill>
              <w14:schemeClr w14:val="tx1"/>
            </w14:solidFill>
          </w14:textFill>
        </w:rPr>
        <w:br w:type="textWrapping"/>
      </w:r>
      <w:r>
        <w:rPr>
          <w:rFonts w:eastAsia="Times New Roman" w:cs="Times New Roman"/>
          <w:b/>
          <w:color w:val="000000" w:themeColor="text1"/>
          <w:szCs w:val="24"/>
          <w14:textFill>
            <w14:solidFill>
              <w14:schemeClr w14:val="tx1"/>
            </w14:solidFill>
          </w14:textFill>
        </w:rPr>
        <w:t>максимальное значение цены контракта.</w:t>
      </w:r>
    </w:p>
    <w:p>
      <w:pPr>
        <w:spacing w:after="0" w:line="240" w:lineRule="auto"/>
        <w:jc w:val="center"/>
        <w:rPr>
          <w:rFonts w:eastAsia="Times New Roman" w:cs="Times New Roman"/>
          <w:b/>
          <w:color w:val="000000" w:themeColor="text1"/>
          <w:szCs w:val="24"/>
          <w14:textFill>
            <w14:solidFill>
              <w14:schemeClr w14:val="tx1"/>
            </w14:solidFill>
          </w14:textFill>
        </w:rPr>
      </w:pP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2.1. Объектом закупки является право заключения контракта на оказание услуг по организации общественного питания учащихся в Государственном бюджетном общеобразовательном учреждении гимназии № 433 Курортного района Санкт-Петербурга в 2022-2023 годах.</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2.2. Способ определения исполнителя: конкурс с ограниченным участием в электронной форме.</w:t>
      </w:r>
    </w:p>
    <w:p>
      <w:pPr>
        <w:spacing w:after="0" w:line="240" w:lineRule="auto"/>
        <w:ind w:firstLine="540"/>
        <w:jc w:val="both"/>
        <w:rPr>
          <w:color w:val="000000" w:themeColor="text1"/>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2.3. </w:t>
      </w:r>
      <w:r>
        <w:rPr>
          <w:color w:val="000000" w:themeColor="text1"/>
          <w14:textFill>
            <w14:solidFill>
              <w14:schemeClr w14:val="tx1"/>
            </w14:solidFill>
          </w14:textFill>
        </w:rPr>
        <w:t>Начальная (максимальная) цена контракта 12 760 925,00 рублей. (двенадцать миллионов семьсот шестьдесят  тысяч девятьсот двадцать пять) рублей 00 копеек.</w:t>
      </w:r>
    </w:p>
    <w:p>
      <w:pPr>
        <w:spacing w:after="0" w:line="240" w:lineRule="auto"/>
        <w:ind w:firstLine="540"/>
        <w:jc w:val="both"/>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after="0" w:line="240" w:lineRule="auto"/>
        <w:ind w:firstLine="540"/>
        <w:jc w:val="both"/>
        <w:rPr>
          <w:rFonts w:eastAsia="Times New Roman" w:cs="Times New Roman"/>
          <w:szCs w:val="24"/>
        </w:rPr>
      </w:pPr>
      <w:r>
        <w:rPr>
          <w:rFonts w:eastAsia="Times New Roman" w:cs="Times New Roman"/>
          <w:szCs w:val="24"/>
        </w:rPr>
        <w:t>Обоснование и определение начальной (максимальной) цены контракта является неотъемлемым приложением к конкурсной документации Техническому заданию конкурсной документации (Приложение № 1 к Техническому заданию настоящей конкурсной документации).</w:t>
      </w:r>
    </w:p>
    <w:p>
      <w:pPr>
        <w:spacing w:after="0" w:line="240" w:lineRule="auto"/>
        <w:ind w:firstLine="540"/>
        <w:jc w:val="both"/>
        <w:rPr>
          <w:color w:val="000000" w:themeColor="text1"/>
          <w14:textFill>
            <w14:solidFill>
              <w14:schemeClr w14:val="tx1"/>
            </w14:solidFill>
          </w14:textFill>
        </w:rPr>
      </w:pPr>
    </w:p>
    <w:p>
      <w:pPr>
        <w:spacing w:after="0" w:line="240" w:lineRule="auto"/>
        <w:ind w:firstLine="567"/>
        <w:rPr>
          <w:b/>
          <w:color w:val="000000" w:themeColor="text1"/>
          <w14:textFill>
            <w14:solidFill>
              <w14:schemeClr w14:val="tx1"/>
            </w14:solidFill>
          </w14:textFill>
        </w:rPr>
      </w:pPr>
      <w:r>
        <w:rPr>
          <w:b/>
          <w:color w:val="000000" w:themeColor="text1"/>
          <w14:textFill>
            <w14:solidFill>
              <w14:schemeClr w14:val="tx1"/>
            </w14:solidFill>
          </w14:textFill>
        </w:rPr>
        <w:t>Раздел 3. Идентификационный код закупки. Источник финансирования закупки.</w:t>
      </w:r>
    </w:p>
    <w:p>
      <w:pPr>
        <w:spacing w:after="0" w:line="240" w:lineRule="auto"/>
        <w:ind w:firstLine="567"/>
        <w:jc w:val="center"/>
        <w:rPr>
          <w:color w:val="000000" w:themeColor="text1"/>
          <w14:textFill>
            <w14:solidFill>
              <w14:schemeClr w14:val="tx1"/>
            </w14:solidFill>
          </w14:textFill>
        </w:rPr>
      </w:pPr>
    </w:p>
    <w:p>
      <w:pPr>
        <w:widowControl w:val="0"/>
        <w:spacing w:after="0" w:line="240" w:lineRule="auto"/>
        <w:ind w:firstLine="540"/>
        <w:jc w:val="both"/>
        <w:rPr>
          <w:color w:val="000000" w:themeColor="text1"/>
          <w14:textFill>
            <w14:solidFill>
              <w14:schemeClr w14:val="tx1"/>
            </w14:solidFill>
          </w14:textFill>
        </w:rPr>
      </w:pPr>
      <w:r>
        <w:rPr>
          <w:color w:val="000000" w:themeColor="text1"/>
          <w14:textFill>
            <w14:solidFill>
              <w14:schemeClr w14:val="tx1"/>
            </w14:solidFill>
          </w14:textFill>
        </w:rPr>
        <w:t>3.</w:t>
      </w:r>
      <w:r>
        <w:rPr>
          <w:b/>
          <w:color w:val="000000" w:themeColor="text1"/>
          <w14:textFill>
            <w14:solidFill>
              <w14:schemeClr w14:val="tx1"/>
            </w14:solidFill>
          </w14:textFill>
        </w:rPr>
        <w:t>1. Идентификационный код закупки.</w:t>
      </w:r>
      <w:r>
        <w:t xml:space="preserve"> </w:t>
      </w:r>
      <w:r>
        <w:rPr>
          <w:color w:val="000000" w:themeColor="text1"/>
          <w14:textFill>
            <w14:solidFill>
              <w14:schemeClr w14:val="tx1"/>
            </w14:solidFill>
          </w14:textFill>
        </w:rPr>
        <w:t>212782700129078430100100520015629244</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Код по Общероссийскому классификатору продукции по видам экономической деятельности (ОКПД2) ОК 034-2014 с указанием вида продукции, соответствующий объекту закупки: 56.29.20.120 - Услуги школьных столовых и кухонь.</w:t>
      </w:r>
    </w:p>
    <w:p>
      <w:pPr>
        <w:widowControl w:val="0"/>
        <w:spacing w:after="0" w:line="240" w:lineRule="auto"/>
        <w:ind w:firstLine="540"/>
        <w:jc w:val="both"/>
        <w:rPr>
          <w:color w:val="000000" w:themeColor="text1"/>
          <w14:textFill>
            <w14:solidFill>
              <w14:schemeClr w14:val="tx1"/>
            </w14:solidFill>
          </w14:textFill>
        </w:rPr>
      </w:pPr>
      <w:r>
        <w:rPr>
          <w:color w:val="000000" w:themeColor="text1"/>
          <w14:textFill>
            <w14:solidFill>
              <w14:schemeClr w14:val="tx1"/>
            </w14:solidFill>
          </w14:textFill>
        </w:rPr>
        <w:t>3.2. Источник финансирования закупки: Закон Санкт-Петербурга от 26.11.2020 № 549-114 «О бюджете Санкт-Петербурга на 2021 год и на плановый период 2022 и 2023 годов»:</w:t>
      </w:r>
    </w:p>
    <w:p>
      <w:pPr>
        <w:widowControl w:val="0"/>
        <w:spacing w:after="0" w:line="240" w:lineRule="auto"/>
        <w:ind w:firstLine="540"/>
        <w:jc w:val="both"/>
        <w:rPr>
          <w:color w:val="000000" w:themeColor="text1"/>
          <w14:textFill>
            <w14:solidFill>
              <w14:schemeClr w14:val="tx1"/>
            </w14:solidFill>
          </w14:textFill>
        </w:rPr>
      </w:pPr>
      <w:r>
        <w:rPr>
          <w:color w:val="000000" w:themeColor="text1"/>
          <w14:textFill>
            <w14:solidFill>
              <w14:schemeClr w14:val="tx1"/>
            </w14:solidFill>
          </w14:textFill>
        </w:rPr>
        <w:t xml:space="preserve"> - код раздела 0702, код целевой статьи 0330041010 «Расходы на реализацию мер социальной поддержки отдельных категорий граждан по предоставлению на льготной основе питания в общеобразовательных школах», код ОСГУ 226 «Прочие услуги, работы», код вида расходов 244. </w:t>
      </w:r>
    </w:p>
    <w:p>
      <w:pPr>
        <w:widowControl w:val="0"/>
        <w:spacing w:after="0" w:line="240" w:lineRule="auto"/>
        <w:ind w:firstLine="540"/>
        <w:jc w:val="both"/>
        <w:rPr>
          <w:color w:val="000000" w:themeColor="text1"/>
          <w14:textFill>
            <w14:solidFill>
              <w14:schemeClr w14:val="tx1"/>
            </w14:solidFill>
          </w14:textFill>
        </w:rPr>
      </w:pPr>
      <w:r>
        <w:rPr>
          <w:color w:val="000000" w:themeColor="text1"/>
          <w14:textFill>
            <w14:solidFill>
              <w14:schemeClr w14:val="tx1"/>
            </w14:solidFill>
          </w14:textFill>
        </w:rPr>
        <w:t xml:space="preserve"> - код раздела 0702, код целевой статьи 03300R3040 «Расходы на реализацию бесплатного горячего питания обучающихся, получающих начальное общее образование в государственных образовательных организациях», код ОСГУ 226 «Прочие услуги, работы», код вида расходов 244. </w:t>
      </w:r>
    </w:p>
    <w:p>
      <w:pPr>
        <w:spacing w:after="0" w:line="240" w:lineRule="auto"/>
        <w:ind w:firstLine="540"/>
        <w:jc w:val="both"/>
        <w:rPr>
          <w:color w:val="000000" w:themeColor="text1"/>
          <w14:textFill>
            <w14:solidFill>
              <w14:schemeClr w14:val="tx1"/>
            </w14:solidFill>
          </w14:textFill>
        </w:rPr>
      </w:pPr>
      <w:r>
        <w:rPr>
          <w:color w:val="000000" w:themeColor="text1"/>
          <w14:textFill>
            <w14:solidFill>
              <w14:schemeClr w14:val="tx1"/>
            </w14:solidFill>
          </w14:textFill>
        </w:rPr>
        <w:t>3.2.1.  Лимит финансирования:</w:t>
      </w:r>
    </w:p>
    <w:p>
      <w:pPr>
        <w:spacing w:after="0" w:line="240" w:lineRule="auto"/>
        <w:jc w:val="both"/>
      </w:pPr>
      <w:r>
        <w:t>Лимит финансирования на 2022 год 6 233 052,00 рублей</w:t>
      </w:r>
    </w:p>
    <w:p>
      <w:pPr>
        <w:spacing w:after="0" w:line="240" w:lineRule="auto"/>
        <w:jc w:val="both"/>
      </w:pPr>
      <w:r>
        <w:t>Лимит финансирования на 2023 год 6 527 873,00 рублей</w:t>
      </w:r>
    </w:p>
    <w:p>
      <w:pPr>
        <w:spacing w:after="0" w:line="240" w:lineRule="auto"/>
        <w:jc w:val="both"/>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 xml:space="preserve">Раздел 4. Наименование и описание объекта закупки с учетом требований, </w:t>
      </w: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предусмотренных статьей 33 Закона.</w:t>
      </w:r>
    </w:p>
    <w:p>
      <w:pPr>
        <w:spacing w:after="0" w:line="240" w:lineRule="auto"/>
        <w:ind w:firstLine="708"/>
        <w:jc w:val="both"/>
        <w:rPr>
          <w:rFonts w:eastAsia="Times New Roman" w:cs="Times New Roman"/>
          <w:b/>
          <w:color w:val="000000" w:themeColor="text1"/>
          <w:szCs w:val="24"/>
          <w14:textFill>
            <w14:solidFill>
              <w14:schemeClr w14:val="tx1"/>
            </w14:solidFill>
          </w14:textFill>
        </w:rPr>
      </w:pP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4.1.  Описание объекта закупки.</w:t>
      </w:r>
    </w:p>
    <w:p>
      <w:pPr>
        <w:spacing w:after="0" w:line="240" w:lineRule="auto"/>
        <w:ind w:firstLine="708"/>
        <w:jc w:val="both"/>
        <w:rPr>
          <w:rFonts w:eastAsia="Times New Roman" w:cs="Times New Roman"/>
          <w:color w:val="000000" w:themeColor="text1"/>
          <w:szCs w:val="24"/>
          <w14:textFill>
            <w14:solidFill>
              <w14:schemeClr w14:val="tx1"/>
            </w14:solidFill>
          </w14:textFill>
        </w:rPr>
      </w:pP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Функциональные, технические и качественные характеристики, эксплуатационные характеристики (при необходимости) объекта закупки заказчикам сформированы в Техническом задании, являющемся Приложением № 7 к</w:t>
      </w:r>
      <w:r>
        <w:rPr>
          <w:rFonts w:eastAsia="Times New Roman" w:cs="Times New Roman"/>
          <w:color w:val="FF0000"/>
          <w:szCs w:val="24"/>
        </w:rPr>
        <w:t xml:space="preserve"> </w:t>
      </w:r>
      <w:r>
        <w:rPr>
          <w:rFonts w:eastAsia="Times New Roman" w:cs="Times New Roman"/>
          <w:color w:val="000000" w:themeColor="text1"/>
          <w:szCs w:val="24"/>
          <w14:textFill>
            <w14:solidFill>
              <w14:schemeClr w14:val="tx1"/>
            </w14:solidFill>
          </w14:textFill>
        </w:rPr>
        <w:t>конкурсной документации.</w:t>
      </w:r>
    </w:p>
    <w:p>
      <w:pPr>
        <w:spacing w:after="0" w:line="240" w:lineRule="auto"/>
        <w:jc w:val="center"/>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 xml:space="preserve">Раздел 5. Объем и место оказания услуг, являющихся предметом контракта, сроки оказания услуг.  </w:t>
      </w:r>
    </w:p>
    <w:p>
      <w:pPr>
        <w:spacing w:after="0" w:line="240" w:lineRule="auto"/>
        <w:ind w:firstLine="540"/>
        <w:jc w:val="both"/>
        <w:rPr>
          <w:rFonts w:eastAsia="Times New Roman" w:cs="Times New Roman"/>
          <w:color w:val="000000" w:themeColor="text1"/>
          <w:szCs w:val="24"/>
          <w14:textFill>
            <w14:solidFill>
              <w14:schemeClr w14:val="tx1"/>
            </w14:solidFill>
          </w14:textFill>
        </w:rPr>
      </w:pPr>
    </w:p>
    <w:p>
      <w:pPr>
        <w:widowControl w:val="0"/>
        <w:spacing w:after="0" w:line="240" w:lineRule="auto"/>
        <w:ind w:firstLine="540"/>
        <w:jc w:val="both"/>
        <w:rPr>
          <w:rFonts w:eastAsia="Times New Roman" w:cs="Times New Roman"/>
        </w:rPr>
      </w:pPr>
      <w:r>
        <w:rPr>
          <w:rFonts w:eastAsia="Times New Roman" w:cs="Times New Roman"/>
        </w:rPr>
        <w:t>5.1. Объем и место оказания услуг: определены в техническом задании (Приложение №7                           к конкурсной документации) и Приложениях к нему.</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rPr>
        <w:t>5.2. Сроки оказания услуг: определены в техническом задании (Приложение №7                                           к конкурсной документации) и проекте контракта (Приложение № 8</w:t>
      </w:r>
      <w:r>
        <w:t xml:space="preserve"> </w:t>
      </w:r>
      <w:r>
        <w:rPr>
          <w:rFonts w:eastAsia="Times New Roman" w:cs="Times New Roman"/>
        </w:rPr>
        <w:t xml:space="preserve">к конкурсной документации) </w:t>
      </w:r>
    </w:p>
    <w:p>
      <w:pPr>
        <w:tabs>
          <w:tab w:val="left" w:pos="3212"/>
        </w:tabs>
        <w:spacing w:after="0" w:line="240" w:lineRule="auto"/>
        <w:rPr>
          <w:rFonts w:eastAsia="Times New Roman" w:cs="Times New Roman"/>
          <w:color w:val="000000" w:themeColor="text1"/>
          <w:szCs w:val="24"/>
          <w14:textFill>
            <w14:solidFill>
              <w14:schemeClr w14:val="tx1"/>
            </w14:solidFill>
          </w14:textFill>
        </w:rPr>
      </w:pPr>
    </w:p>
    <w:p>
      <w:pPr>
        <w:widowControl w:val="0"/>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 xml:space="preserve">Раздел 6. Обоснование начальной (максимальной) цены контракта </w:t>
      </w:r>
      <w:r>
        <w:rPr>
          <w:rFonts w:eastAsia="Times New Roman" w:cs="Times New Roman"/>
          <w:b/>
          <w:color w:val="000000" w:themeColor="text1"/>
          <w:szCs w:val="24"/>
          <w14:textFill>
            <w14:solidFill>
              <w14:schemeClr w14:val="tx1"/>
            </w14:solidFill>
          </w14:textFill>
        </w:rPr>
        <w:br w:type="textWrapping"/>
      </w:r>
    </w:p>
    <w:p>
      <w:pPr>
        <w:spacing w:after="0" w:line="240" w:lineRule="auto"/>
        <w:jc w:val="both"/>
        <w:rPr>
          <w:rFonts w:eastAsia="Times New Roman" w:cs="Times New Roman"/>
          <w:i/>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         6.1. Начальная (максимальная) цена контракта (начальная цена единицы услуги) (далее – НМЦК) определяется и обосновывается в соответствии с требованиями статьи 22 Закона и методических рекомендаций по применению методов определения начальной (максимальной) цены контракта, утвержденных приказом Министерства экономического развития Российской Федерации от 02.10.2013 № 567, посредством применения следующего метода или нескольких следующих методов: </w:t>
      </w:r>
      <w:r>
        <w:rPr>
          <w:color w:val="000000" w:themeColor="text1"/>
          <w14:textFill>
            <w14:solidFill>
              <w14:schemeClr w14:val="tx1"/>
            </w14:solidFill>
          </w14:textFill>
        </w:rPr>
        <w:t>нормативный метод</w:t>
      </w:r>
      <w:r>
        <w:rPr>
          <w:rFonts w:eastAsia="Times New Roman" w:cs="Times New Roman"/>
          <w:i/>
          <w:color w:val="000000" w:themeColor="text1"/>
          <w:szCs w:val="24"/>
          <w14:textFill>
            <w14:solidFill>
              <w14:schemeClr w14:val="tx1"/>
            </w14:solidFill>
          </w14:textFill>
        </w:rPr>
        <w:t>.</w:t>
      </w:r>
    </w:p>
    <w:p>
      <w:pPr>
        <w:spacing w:after="0" w:line="240" w:lineRule="auto"/>
        <w:ind w:firstLine="567"/>
        <w:jc w:val="both"/>
        <w:rPr>
          <w:color w:val="1F497D" w:themeColor="text2"/>
          <w14:textFill>
            <w14:solidFill>
              <w14:schemeClr w14:val="tx2"/>
            </w14:solidFill>
          </w14:textFill>
        </w:rPr>
      </w:pPr>
      <w:r>
        <w:rPr>
          <w:color w:val="000000" w:themeColor="text1"/>
          <w14:textFill>
            <w14:solidFill>
              <w14:schemeClr w14:val="tx1"/>
            </w14:solidFill>
          </w14:textFill>
        </w:rPr>
        <w:t>В целях применения нормативного метода используются предельные цены, установленные в соответствии со статьей 19 Закона, Постановлением Правительства Санкт-Петербурга от 15.06.2016 № 489 «Об утверждении Правил определения требований к закупаемым государственными органами Санкт-Петербурга, органом управления территориальным государственным внебюджетным фондом и подведомственными им казенными учреждениями, бюджетными учреждениями и государственными унитарными предприятиями отдельным видам товаров, работ, услуг (в том числе предельных цен товаров, работ, услуг)», распоряжением Комитета по государственному заказу Санкт-Петербурга от 31.05.2018 № 100-р «Об утверждении значений потребительских свойств (в том числе характеристик качества) и иных характеристик (в том числе предельных цен) отдельных видов товаров, работ, услуг», а также распоряжением администрации Курортного района Санкт-Петербурга от 26.06.2019 № 1063-р «Об утверждении требований к закупаемым администрацией Курортного района Санкт-Петербурга и подведомственными ей казенными и бюджетными учреждениями отдельным видам товаров, работ, услуг (в том числе предельных цен товаров, работ, услуг)».</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6.2. Обоснование и определение начальной (максимальной) цены контракта представлено в Приложении №1 к Техническому заданию.</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6.3. Цена контракта (сумма цен единиц услуг) определяется участником конкурса на основе прилагаемого заказчиком расчета НМЦК с учетом всех необходимых расходов, в том числе на погрузочно-разгрузочные работы, перевозку, очистку и санитарную обработку транспортных средств, страхование, таможенные пошлины, налоги, сборы и других обязательных платежей.</w:t>
      </w:r>
    </w:p>
    <w:p>
      <w:pPr>
        <w:widowControl w:val="0"/>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6.4. Валюта, используемая при определении НМЦК, цены заявки на участие в конкурсе и расчетов с исполнителями - рубль Российской Федерации.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Раздел 7. Срок и порядок оплаты услуг. Размер аванса.</w:t>
      </w:r>
    </w:p>
    <w:p>
      <w:pPr>
        <w:spacing w:after="0" w:line="240" w:lineRule="auto"/>
        <w:jc w:val="center"/>
        <w:rPr>
          <w:rFonts w:eastAsia="Times New Roman" w:cs="Times New Roman"/>
          <w:color w:val="000000" w:themeColor="text1"/>
          <w:szCs w:val="24"/>
          <w14:textFill>
            <w14:solidFill>
              <w14:schemeClr w14:val="tx1"/>
            </w14:solidFill>
          </w14:textFill>
        </w:rPr>
      </w:pPr>
    </w:p>
    <w:p>
      <w:pPr>
        <w:widowControl w:val="0"/>
        <w:spacing w:after="0" w:line="240" w:lineRule="auto"/>
        <w:ind w:firstLine="540"/>
        <w:jc w:val="both"/>
        <w:rPr>
          <w:rFonts w:eastAsia="Times New Roman" w:cs="Times New Roman"/>
        </w:rPr>
      </w:pPr>
      <w:r>
        <w:rPr>
          <w:rFonts w:eastAsia="Times New Roman" w:cs="Times New Roman"/>
          <w:color w:val="000000" w:themeColor="text1"/>
          <w:szCs w:val="24"/>
          <w14:textFill>
            <w14:solidFill>
              <w14:schemeClr w14:val="tx1"/>
            </w14:solidFill>
          </w14:textFill>
        </w:rPr>
        <w:t xml:space="preserve">7.1. Сроки и порядок оплаты: </w:t>
      </w:r>
      <w:r>
        <w:rPr>
          <w:rFonts w:cs="Times New Roman"/>
          <w:color w:val="000000" w:themeColor="text1"/>
          <w:szCs w:val="24"/>
          <w14:textFill>
            <w14:solidFill>
              <w14:schemeClr w14:val="tx1"/>
            </w14:solidFill>
          </w14:textFill>
        </w:rPr>
        <w:t>установлены в проекте контракте.</w:t>
      </w:r>
      <w:r>
        <w:rPr>
          <w:rFonts w:eastAsia="Times New Roman" w:cs="Times New Roman"/>
        </w:rPr>
        <w:t xml:space="preserve"> (Приложение № 8 к конкурсной документации).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7.2. Авансирование: не предусмотрено.</w:t>
      </w:r>
    </w:p>
    <w:p>
      <w:pPr>
        <w:spacing w:after="0" w:line="240" w:lineRule="auto"/>
        <w:ind w:firstLine="540"/>
        <w:jc w:val="both"/>
        <w:rPr>
          <w:rFonts w:eastAsia="Times New Roman" w:cs="Times New Roman"/>
          <w:color w:val="000000" w:themeColor="text1"/>
          <w:szCs w:val="24"/>
          <w14:textFill>
            <w14:solidFill>
              <w14:schemeClr w14:val="tx1"/>
            </w14:solidFill>
          </w14:textFill>
        </w:rPr>
      </w:pPr>
    </w:p>
    <w:p>
      <w:pPr>
        <w:spacing w:after="0" w:line="240" w:lineRule="auto"/>
        <w:ind w:firstLine="540"/>
        <w:jc w:val="both"/>
        <w:rPr>
          <w:rFonts w:eastAsia="Times New Roman" w:cs="Times New Roman"/>
          <w:b/>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ab/>
      </w:r>
      <w:r>
        <w:rPr>
          <w:rFonts w:eastAsia="Times New Roman" w:cs="Times New Roman"/>
          <w:color w:val="000000" w:themeColor="text1"/>
          <w:szCs w:val="24"/>
          <w14:textFill>
            <w14:solidFill>
              <w14:schemeClr w14:val="tx1"/>
            </w14:solidFill>
          </w14:textFill>
        </w:rPr>
        <w:tab/>
      </w:r>
      <w:r>
        <w:rPr>
          <w:rFonts w:eastAsia="Times New Roman" w:cs="Times New Roman"/>
          <w:color w:val="000000" w:themeColor="text1"/>
          <w:szCs w:val="24"/>
          <w14:textFill>
            <w14:solidFill>
              <w14:schemeClr w14:val="tx1"/>
            </w14:solidFill>
          </w14:textFill>
        </w:rPr>
        <w:tab/>
      </w:r>
      <w:r>
        <w:rPr>
          <w:rFonts w:eastAsia="Times New Roman" w:cs="Times New Roman"/>
          <w:color w:val="000000" w:themeColor="text1"/>
          <w:szCs w:val="24"/>
          <w14:textFill>
            <w14:solidFill>
              <w14:schemeClr w14:val="tx1"/>
            </w14:solidFill>
          </w14:textFill>
        </w:rPr>
        <w:tab/>
      </w:r>
      <w:r>
        <w:rPr>
          <w:rFonts w:eastAsia="Times New Roman" w:cs="Times New Roman"/>
          <w:b/>
          <w:color w:val="000000" w:themeColor="text1"/>
          <w:szCs w:val="24"/>
          <w14:textFill>
            <w14:solidFill>
              <w14:schemeClr w14:val="tx1"/>
            </w14:solidFill>
          </w14:textFill>
        </w:rPr>
        <w:t xml:space="preserve">Раздел 8. Банковское сопровождение контракта </w:t>
      </w:r>
    </w:p>
    <w:p>
      <w:pPr>
        <w:spacing w:after="0" w:line="240" w:lineRule="auto"/>
        <w:ind w:firstLine="540"/>
        <w:jc w:val="both"/>
        <w:rPr>
          <w:rFonts w:eastAsia="Times New Roman" w:cs="Times New Roman"/>
          <w:color w:val="000000" w:themeColor="text1"/>
          <w:szCs w:val="24"/>
          <w14:textFill>
            <w14:solidFill>
              <w14:schemeClr w14:val="tx1"/>
            </w14:solidFill>
          </w14:textFill>
        </w:rPr>
      </w:pPr>
    </w:p>
    <w:p>
      <w:pPr>
        <w:spacing w:after="0" w:line="240" w:lineRule="auto"/>
        <w:ind w:firstLine="540"/>
        <w:jc w:val="both"/>
        <w:rPr>
          <w:rFonts w:cs="Times New Roman"/>
          <w:color w:val="000000" w:themeColor="text1"/>
          <w:szCs w:val="24"/>
          <w14:textFill>
            <w14:solidFill>
              <w14:schemeClr w14:val="tx1"/>
            </w14:solidFill>
          </w14:textFill>
        </w:rPr>
      </w:pPr>
      <w:r>
        <w:rPr>
          <w:color w:val="000000" w:themeColor="text1"/>
          <w14:textFill>
            <w14:solidFill>
              <w14:schemeClr w14:val="tx1"/>
            </w14:solidFill>
          </w14:textFill>
        </w:rPr>
        <w:t>8.1 Банковское сопровождение контракта не осуществляется.</w:t>
      </w:r>
    </w:p>
    <w:p>
      <w:pPr>
        <w:spacing w:after="0" w:line="240" w:lineRule="auto"/>
        <w:jc w:val="center"/>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Раздел 9. Возможность изменения условий контракта.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9.1. Изменение цены контракта, предусмотренных контрактом объема услуг, иных существенных условий контракта.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9.1.1 Заказчик по согласованию с исполнителем в ходе исполнения контракта вправе снизить цену контракта без изменения предусмотренных контрактом объема услуги, качества оказываемой услуги и иных условий контракта. В случае, если такая возможность установлена в проекте контракта.</w:t>
      </w:r>
    </w:p>
    <w:p>
      <w:pPr>
        <w:autoSpaceDE w:val="0"/>
        <w:autoSpaceDN w:val="0"/>
        <w:adjustRightInd w:val="0"/>
        <w:spacing w:after="0" w:line="240" w:lineRule="auto"/>
        <w:ind w:firstLine="540"/>
        <w:jc w:val="both"/>
        <w:rPr>
          <w:rFonts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9.1.2. Заказчик по согласованию с исполнителем в ходе исполнения контракта вправе увеличить или уменьшить предусмотренный контрактом объем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w:t>
      </w:r>
      <w:r>
        <w:rPr>
          <w:rFonts w:cs="Times New Roman"/>
          <w:color w:val="000000" w:themeColor="text1"/>
          <w:szCs w:val="24"/>
          <w14:textFill>
            <w14:solidFill>
              <w14:schemeClr w14:val="tx1"/>
            </w14:solidFill>
          </w14:textFill>
        </w:rPr>
        <w:t>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 9.1.3. Заказчик по согласованию с исполнителем в ходе исполнения контракта в случае,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вправе изменить данные условия на основании решения высшего исполнительного органа государственной власти субъекта Российской Федерации.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9.1.4. Заказчик по согласованию с исполнителем в ходе исполнения контракта в случаях, предусмотренных </w:t>
      </w:r>
      <w:r>
        <w:fldChar w:fldCharType="begin"/>
      </w:r>
      <w:r>
        <w:instrText xml:space="preserve"> HYPERLINK "consultantplus://offline/ref=EB9854B23D85897930905B1BBECE8AF7685245A166E44FE1014FD39FA00362A8A0152E9B42EEAE71w5k0H" \h </w:instrText>
      </w:r>
      <w:r>
        <w:fldChar w:fldCharType="separate"/>
      </w:r>
      <w:r>
        <w:rPr>
          <w:rFonts w:eastAsia="Times New Roman" w:cs="Times New Roman"/>
          <w:color w:val="000000" w:themeColor="text1"/>
          <w:szCs w:val="24"/>
          <w14:textFill>
            <w14:solidFill>
              <w14:schemeClr w14:val="tx1"/>
            </w14:solidFill>
          </w14:textFill>
        </w:rPr>
        <w:t>пунктом 6 статьи 161</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Бюджетного кодекса Российской Федерации, вправе снизить цену контракта при уменьшении ранее доведенных до государственного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и(или) сроков исполнения контракта и(или) объема услуги, предусмотренных контрактом.</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При этом сокращение объема услуги при уменьшении цены контракта осуществляется в соответствии с методикой, утвержденной Правительством Российской Федерации.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услуги.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ab/>
      </w:r>
      <w:r>
        <w:rPr>
          <w:rFonts w:eastAsia="Times New Roman" w:cs="Times New Roman"/>
          <w:color w:val="000000" w:themeColor="text1"/>
          <w:szCs w:val="24"/>
          <w14:textFill>
            <w14:solidFill>
              <w14:schemeClr w14:val="tx1"/>
            </w14:solidFill>
          </w14:textFill>
        </w:rPr>
        <w:t xml:space="preserve">9.1.5. При заключении контракта заказчик по согласованию с участником конкурса, с которым в соответствии с </w:t>
      </w:r>
      <w:r>
        <w:fldChar w:fldCharType="begin"/>
      </w:r>
      <w:r>
        <w:instrText xml:space="preserve"> HYPERLINK "consultantplus://offline/ref=EB9854B23D85897930905B1BBECE8AF7685842A66EE54FE1014FD39FA0w0k3H" \h </w:instrText>
      </w:r>
      <w:r>
        <w:fldChar w:fldCharType="separate"/>
      </w:r>
      <w:r>
        <w:rPr>
          <w:rFonts w:eastAsia="Times New Roman" w:cs="Times New Roman"/>
          <w:color w:val="000000" w:themeColor="text1"/>
          <w:szCs w:val="24"/>
          <w14:textFill>
            <w14:solidFill>
              <w14:schemeClr w14:val="tx1"/>
            </w14:solidFill>
          </w14:textFill>
        </w:rPr>
        <w:t>Законом</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конкурса,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такой заявке на участие в конкурсе, на количество товара, указанное в извещении о проведении конкурса. </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9.2.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 случае перемены заказчика права и обязанности заказчика, предусмотренные контрактом, переходят к новому заказчику.</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9.3. По согласованию заказчика с исполнителем допускается оказание услуг, качество, функциональные характеристики (потребительские свойства) которых являются улучшенными по сравнению с качеством и соответствующими функциональными характеристиками (потребительскими свойствами), указанными в контракте (за исключением случаев, которые предусмотрены нормативными правовыми актами, принятыми в соответствии с частью 6 статьи 14 Закона). В этом случае соответствующие изменения должны быть внесены заказчиком в реестр контрактов, заключенных заказчиком.</w:t>
      </w:r>
    </w:p>
    <w:p>
      <w:pPr>
        <w:spacing w:after="0" w:line="240" w:lineRule="auto"/>
        <w:jc w:val="center"/>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Раздел 10. Возможность одностороннего отказа от исполнения контракта.</w:t>
      </w:r>
    </w:p>
    <w:p>
      <w:pPr>
        <w:spacing w:after="0" w:line="240" w:lineRule="auto"/>
        <w:jc w:val="center"/>
        <w:rPr>
          <w:rFonts w:eastAsia="Times New Roman" w:cs="Times New Roman"/>
          <w:color w:val="000000" w:themeColor="text1"/>
          <w:szCs w:val="24"/>
          <w14:textFill>
            <w14:solidFill>
              <w14:schemeClr w14:val="tx1"/>
            </w14:solidFill>
          </w14:textFill>
        </w:rPr>
      </w:pP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10.1.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widowControl w:val="0"/>
        <w:spacing w:after="0" w:line="240" w:lineRule="auto"/>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        В случае расторжения контракта по основаниям, предусмотренным </w:t>
      </w:r>
      <w:r>
        <w:fldChar w:fldCharType="begin"/>
      </w:r>
      <w:r>
        <w:instrText xml:space="preserve"> HYPERLINK "consultantplus://offline/ref=6433D91340CB23739A93641D2A31FD4E71FFC1ACAED8CFE9BDEB857E869FFCD419733EEC2AD9676DEB6544FA0A177FAAFBFDE72D22B2A5E2d7p1P" \h </w:instrText>
      </w:r>
      <w:r>
        <w:fldChar w:fldCharType="separate"/>
      </w:r>
      <w:r>
        <w:rPr>
          <w:rFonts w:eastAsia="Times New Roman" w:cs="Times New Roman"/>
          <w:color w:val="000000" w:themeColor="text1"/>
          <w:szCs w:val="24"/>
          <w14:textFill>
            <w14:solidFill>
              <w14:schemeClr w14:val="tx1"/>
            </w14:solidFill>
          </w14:textFill>
        </w:rPr>
        <w:t>частью 8</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статьи 95 Закона, заказчик вправе заключить контракт с участником конкурса, с которым в соответствии с Законом заключается контракт при уклонении от заключения контракта, победителя электронной процедуры (за исключением победителя, предусмотренного </w:t>
      </w:r>
      <w:r>
        <w:fldChar w:fldCharType="begin"/>
      </w:r>
      <w:r>
        <w:instrText xml:space="preserve"> HYPERLINK "consultantplus://offline/ref=6433D91340CB23739A93641D2A31FD4E71FFC1ACAED8CFE9BDEB857E869FFCD419733EE42DD96F3BBF2A45A64C456CA8F9FDE5283DdBp9P" \h </w:instrText>
      </w:r>
      <w:r>
        <w:fldChar w:fldCharType="separate"/>
      </w:r>
      <w:r>
        <w:rPr>
          <w:rFonts w:eastAsia="Times New Roman" w:cs="Times New Roman"/>
          <w:color w:val="000000" w:themeColor="text1"/>
          <w:szCs w:val="24"/>
          <w14:textFill>
            <w14:solidFill>
              <w14:schemeClr w14:val="tx1"/>
            </w14:solidFill>
          </w14:textFill>
        </w:rPr>
        <w:t>частью 14 статьи 83.2</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и при условии согласия такого участника конкурса заключить контракт. Указанный контракт заключается с соблюдением условий, предусмотренных </w:t>
      </w:r>
      <w:r>
        <w:fldChar w:fldCharType="begin"/>
      </w:r>
      <w:r>
        <w:instrText xml:space="preserve"> HYPERLINK "consultantplus://offline/ref=6433D91340CB23739A93641D2A31FD4E71FFC1ACAED8CFE9BDEB857E869FFCD419733EEC28D86364BA3F54FE434075B6FCE6F92A3CB1dApCP" \h </w:instrText>
      </w:r>
      <w:r>
        <w:fldChar w:fldCharType="separate"/>
      </w:r>
      <w:r>
        <w:rPr>
          <w:rFonts w:eastAsia="Times New Roman" w:cs="Times New Roman"/>
          <w:color w:val="000000" w:themeColor="text1"/>
          <w:szCs w:val="24"/>
          <w14:textFill>
            <w14:solidFill>
              <w14:schemeClr w14:val="tx1"/>
            </w14:solidFill>
          </w14:textFill>
        </w:rPr>
        <w:t>частью 1 статьи 34</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с учетом положений </w:t>
      </w:r>
      <w:r>
        <w:fldChar w:fldCharType="begin"/>
      </w:r>
      <w:r>
        <w:instrText xml:space="preserve"> HYPERLINK "consultantplus://offline/ref=6433D91340CB23739A93641D2A31FD4E71FFC1ACAED8CFE9BDEB857E869FFCD419733EEC2AD9676CEB6544FA0A177FAAFBFDE72D22B2A5E2d7p1P" \h </w:instrText>
      </w:r>
      <w:r>
        <w:fldChar w:fldCharType="separate"/>
      </w:r>
      <w:r>
        <w:rPr>
          <w:rFonts w:eastAsia="Times New Roman" w:cs="Times New Roman"/>
          <w:color w:val="000000" w:themeColor="text1"/>
          <w:szCs w:val="24"/>
          <w14:textFill>
            <w14:solidFill>
              <w14:schemeClr w14:val="tx1"/>
            </w14:solidFill>
          </w14:textFill>
        </w:rPr>
        <w:t>части 18</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статьи 95 Закона, и после предоставления в соответствии с Законом участником конкурса обеспечения исполнения контракта, если требование обеспечения исполнения контракта предусмотрено извещением об осуществлении закупки и (или) конкурсной документацией. При этом при расторжении контракта (за исключением контракта, указанного в </w:t>
      </w:r>
      <w:r>
        <w:fldChar w:fldCharType="begin"/>
      </w:r>
      <w:r>
        <w:instrText xml:space="preserve"> HYPERLINK "consultantplus://offline/ref=6433D91340CB23739A93641D2A31FD4E71FFC1ACAED8CFE9BDEB857E869FFCD419733EEC28D96164BA3F54FE434075B6FCE6F92A3CB1dApCP" \h </w:instrText>
      </w:r>
      <w:r>
        <w:fldChar w:fldCharType="separate"/>
      </w:r>
      <w:r>
        <w:rPr>
          <w:rFonts w:eastAsia="Times New Roman" w:cs="Times New Roman"/>
          <w:color w:val="000000" w:themeColor="text1"/>
          <w:szCs w:val="24"/>
          <w14:textFill>
            <w14:solidFill>
              <w14:schemeClr w14:val="tx1"/>
            </w14:solidFill>
          </w14:textFill>
        </w:rPr>
        <w:t>части 9 статьи 37</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в связи с односторонним отказом заказчика от исполнения контракта заключение контракта допускается в случае, если в связи с таким расторжением в соответствии с </w:t>
      </w:r>
      <w:r>
        <w:fldChar w:fldCharType="begin"/>
      </w:r>
      <w:r>
        <w:instrText xml:space="preserve"> HYPERLINK "consultantplus://offline/ref=6433D91340CB23739A93641D2A31FD4E71FFC1ACAED8CFE9BDEB857E869FFCD419733EEC2BDE6664BA3F54FE434075B6FCE6F92A3CB1dApCP" \h </w:instrText>
      </w:r>
      <w:r>
        <w:fldChar w:fldCharType="separate"/>
      </w:r>
      <w:r>
        <w:rPr>
          <w:rFonts w:eastAsia="Times New Roman" w:cs="Times New Roman"/>
          <w:color w:val="000000" w:themeColor="text1"/>
          <w:szCs w:val="24"/>
          <w14:textFill>
            <w14:solidFill>
              <w14:schemeClr w14:val="tx1"/>
            </w14:solidFill>
          </w14:textFill>
        </w:rPr>
        <w:t>частью 7 статьи 104</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принято решение о включении информации о исполнителе, с которым расторгнут контракт, в реестр недобросовестных поставщиков (подрядчиков, исполнителей).</w:t>
      </w:r>
    </w:p>
    <w:p>
      <w:pPr>
        <w:widowControl w:val="0"/>
        <w:spacing w:after="0" w:line="240" w:lineRule="auto"/>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        10.2.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10.3.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10.1 настоящего раздела конкурсной документации.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10.4.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10.5.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Выполнение заказчиком указанных требований данного пункта настоящего раздела конкурсной документации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10.6.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10.7.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10.3 настоящего раздела конкурсной документации.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10.8. Заказчик обязан принять решение об одностороннем отказе от исполнения контракта, если в ходе исполнения контракта установлено, что исполнитель и(или) поставляемый товар не соответствуют установленным извещением об осуществлении закупки и(или) документацией о закупке требованиям к участникам конкурса и(или) поставляемому товару или представил недостоверную информацию о своем соответствии и(или) соответствии поставляемого товара таким требованиям, что позволило ему стать победителем определения исполнителя.</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10.9. Информация об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w:t>
      </w:r>
      <w:r>
        <w:fldChar w:fldCharType="begin"/>
      </w:r>
      <w:r>
        <w:instrText xml:space="preserve"> HYPERLINK "consultantplus://offline/ref=EB9854B23D85897930905B1BBECE8AF7685842A66EE54FE1014FD39FA0w0k3H" \h </w:instrText>
      </w:r>
      <w:r>
        <w:fldChar w:fldCharType="separate"/>
      </w:r>
      <w:r>
        <w:rPr>
          <w:rFonts w:eastAsia="Times New Roman" w:cs="Times New Roman"/>
          <w:color w:val="000000" w:themeColor="text1"/>
          <w:szCs w:val="24"/>
          <w14:textFill>
            <w14:solidFill>
              <w14:schemeClr w14:val="tx1"/>
            </w14:solidFill>
          </w14:textFill>
        </w:rPr>
        <w:t>Законом</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w:t>
      </w:r>
    </w:p>
    <w:p>
      <w:pPr>
        <w:widowControl w:val="0"/>
        <w:spacing w:after="0" w:line="240" w:lineRule="auto"/>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          10.10. В случае расторжения контракта в связи с односторонним отказом заказчика от исполнения контракта заказчик вправе осуществить закупку услуг, оказание которых являлись предметом расторгнутого контракта, в соответствии с положениями </w:t>
      </w:r>
      <w:r>
        <w:fldChar w:fldCharType="begin"/>
      </w:r>
      <w:r>
        <w:instrText xml:space="preserve"> HYPERLINK "consultantplus://offline/ref=ACD2E114BF6B3257F5EBC35F3ECB9F0C0406402124691C00385242CAA8F026E440B9E7CD0092814BDDB70F4C248AB46C1D1E6847C5c8c0L" \h </w:instrText>
      </w:r>
      <w:r>
        <w:fldChar w:fldCharType="separate"/>
      </w:r>
      <w:r>
        <w:rPr>
          <w:rFonts w:eastAsia="Times New Roman" w:cs="Times New Roman"/>
          <w:color w:val="000000" w:themeColor="text1"/>
          <w:szCs w:val="24"/>
          <w14:textFill>
            <w14:solidFill>
              <w14:schemeClr w14:val="tx1"/>
            </w14:solidFill>
          </w14:textFill>
        </w:rPr>
        <w:t>пункта 2 части 2 статьи 83.1</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10.11. Если до расторжения контракта исполнитель частично исполнил обязательства, предусмотренные контрактом, при заключении нового контракта объем оказываемой услуги должны быть уменьшены с учетом объема оказанной услуги по расторгнутому контракту. При этом цена контракта, заключаемого в соответствии с пунктом 10.10 настоящего раздела конкурсной документации, должна быть уменьшена пропорционально количеству объему оказанной услуги.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10.12.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10.13. Решение исполнителя об одностороннем отказе от исполнения контракта не позднее чем в течение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Выполнение исполнителем указанных требований настоящего пункта считается надлежащим уведомлением заказчика об одностороннем отказе от исполнения контракта.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Датой такого надлежащего уведомления признается дата получения исполнителем подтверждения о вручении заказчику указанного уведомления.</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10.14.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10.15.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10.16.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p>
    <w:p>
      <w:pPr>
        <w:spacing w:after="0" w:line="240" w:lineRule="auto"/>
        <w:ind w:firstLine="540"/>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 xml:space="preserve">Раздел 11. Адрес электронной площадки в информационно-телекоммуникационной сети «Интернет». </w:t>
      </w:r>
    </w:p>
    <w:p>
      <w:pPr>
        <w:spacing w:after="0" w:line="240" w:lineRule="auto"/>
        <w:ind w:firstLine="540"/>
        <w:jc w:val="center"/>
        <w:rPr>
          <w:rFonts w:eastAsia="Times New Roman" w:cs="Times New Roman"/>
          <w:color w:val="000000" w:themeColor="text1"/>
          <w:szCs w:val="24"/>
          <w14:textFill>
            <w14:solidFill>
              <w14:schemeClr w14:val="tx1"/>
            </w14:solidFill>
          </w14:textFill>
        </w:rPr>
      </w:pPr>
    </w:p>
    <w:p>
      <w:pPr>
        <w:widowControl w:val="0"/>
        <w:spacing w:after="0" w:line="240" w:lineRule="auto"/>
        <w:ind w:firstLine="540"/>
        <w:jc w:val="both"/>
        <w:rPr>
          <w:rFonts w:eastAsia="Times New Roman" w:cs="Times New Roman"/>
        </w:rPr>
      </w:pPr>
      <w:r>
        <w:rPr>
          <w:rFonts w:eastAsia="Times New Roman" w:cs="Times New Roman"/>
        </w:rPr>
        <w:t xml:space="preserve">11.1. Адрес электронной площадки в информационно-телекоммуникационной сети «Интернет»: </w:t>
      </w:r>
      <w:r>
        <w:rPr>
          <w:rFonts w:eastAsia="Times New Roman" w:cs="Times New Roman"/>
          <w:b/>
        </w:rPr>
        <w:t>http://www.</w:t>
      </w:r>
      <w:r>
        <w:rPr>
          <w:rFonts w:eastAsia="Times New Roman" w:cs="Times New Roman"/>
          <w:b/>
          <w:lang w:val="en-US"/>
        </w:rPr>
        <w:t>roseltorg</w:t>
      </w:r>
      <w:r>
        <w:rPr>
          <w:rFonts w:eastAsia="Times New Roman" w:cs="Times New Roman"/>
          <w:b/>
        </w:rPr>
        <w:t>.ru.</w:t>
      </w:r>
    </w:p>
    <w:p>
      <w:pPr>
        <w:widowControl w:val="0"/>
        <w:spacing w:after="0" w:line="240" w:lineRule="auto"/>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Раздел 12. Требования к участникам закупки, установленные</w:t>
      </w: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 xml:space="preserve">в соответствии со </w:t>
      </w:r>
      <w:r>
        <w:fldChar w:fldCharType="begin"/>
      </w:r>
      <w:r>
        <w:instrText xml:space="preserve"> HYPERLINK "consultantplus://offline/ref=EB9854B23D85897930905B1BBECE8AF7685842A66EE54FE1014FD39FA00362A8A0152E9B42EDA97Aw5kCH" \h </w:instrText>
      </w:r>
      <w:r>
        <w:fldChar w:fldCharType="separate"/>
      </w:r>
      <w:r>
        <w:rPr>
          <w:rFonts w:eastAsia="Times New Roman" w:cs="Times New Roman"/>
          <w:b/>
          <w:color w:val="000000" w:themeColor="text1"/>
          <w:szCs w:val="24"/>
          <w14:textFill>
            <w14:solidFill>
              <w14:schemeClr w14:val="tx1"/>
            </w14:solidFill>
          </w14:textFill>
        </w:rPr>
        <w:t>статьей 31</w:t>
      </w:r>
      <w:r>
        <w:rPr>
          <w:rFonts w:eastAsia="Times New Roman" w:cs="Times New Roman"/>
          <w:b/>
          <w:color w:val="000000" w:themeColor="text1"/>
          <w:szCs w:val="24"/>
          <w14:textFill>
            <w14:solidFill>
              <w14:schemeClr w14:val="tx1"/>
            </w14:solidFill>
          </w14:textFill>
        </w:rPr>
        <w:fldChar w:fldCharType="end"/>
      </w:r>
      <w:r>
        <w:rPr>
          <w:rFonts w:eastAsia="Times New Roman" w:cs="Times New Roman"/>
          <w:b/>
          <w:color w:val="000000" w:themeColor="text1"/>
          <w:szCs w:val="24"/>
          <w14:textFill>
            <w14:solidFill>
              <w14:schemeClr w14:val="tx1"/>
            </w14:solidFill>
          </w14:textFill>
        </w:rPr>
        <w:t xml:space="preserve"> Закона </w:t>
      </w:r>
    </w:p>
    <w:p>
      <w:pPr>
        <w:spacing w:after="0" w:line="240" w:lineRule="auto"/>
        <w:jc w:val="center"/>
        <w:rPr>
          <w:rFonts w:eastAsia="Times New Roman" w:cs="Times New Roman"/>
          <w:b/>
          <w:color w:val="000000" w:themeColor="text1"/>
          <w:szCs w:val="24"/>
          <w14:textFill>
            <w14:solidFill>
              <w14:schemeClr w14:val="tx1"/>
            </w14:solidFill>
          </w14:textFill>
        </w:rPr>
      </w:pP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12.1. В конкурсе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fldChar w:fldCharType="begin"/>
      </w:r>
      <w:r>
        <w:instrText xml:space="preserve"> HYPERLINK "consultantplus://offline/ref=EB9854B23D85897930905B1BBECE8AF7685841A764E84FE1014FD39FA00362A8A0152E9F44E5wAkEH" \h </w:instrText>
      </w:r>
      <w:r>
        <w:fldChar w:fldCharType="separate"/>
      </w:r>
      <w:r>
        <w:rPr>
          <w:rFonts w:eastAsia="Times New Roman" w:cs="Times New Roman"/>
          <w:color w:val="000000" w:themeColor="text1"/>
          <w:szCs w:val="24"/>
          <w14:textFill>
            <w14:solidFill>
              <w14:schemeClr w14:val="tx1"/>
            </w14:solidFill>
          </w14:textFill>
        </w:rPr>
        <w:t>подпунктом 1 пункта 3 статьи 284</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Налогового кодекса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12.2. Участник конкурса должен соответствовать следующим единым обязательным требованиям:</w:t>
      </w:r>
    </w:p>
    <w:p>
      <w:pPr>
        <w:widowControl w:val="0"/>
        <w:spacing w:after="0" w:line="240" w:lineRule="auto"/>
        <w:ind w:firstLine="540"/>
        <w:jc w:val="both"/>
        <w:rPr>
          <w:rFonts w:eastAsia="Times New Roman" w:cs="Times New Roman"/>
        </w:rPr>
      </w:pPr>
      <w:r>
        <w:rPr>
          <w:rFonts w:eastAsia="Times New Roman" w:cs="Times New Roman"/>
        </w:rPr>
        <w:t xml:space="preserve">12.2.1. Участник конкурса должен соответствовать обязательным требованиям, предъявляемым законодательством Российской Федерации к лицам, осуществляющим оказание услуг, являющихся предметом конкурса: </w:t>
      </w:r>
      <w:r>
        <w:rPr>
          <w:rFonts w:eastAsia="Times New Roman" w:cs="Times New Roman"/>
          <w:b/>
        </w:rPr>
        <w:t>требования не установлены.</w:t>
      </w:r>
      <w:r>
        <w:rPr>
          <w:rFonts w:eastAsia="Times New Roman" w:cs="Times New Roman"/>
        </w:rPr>
        <w:t xml:space="preserve"> </w:t>
      </w:r>
    </w:p>
    <w:p>
      <w:pPr>
        <w:tabs>
          <w:tab w:val="left" w:pos="227"/>
          <w:tab w:val="left" w:pos="1080"/>
        </w:tabs>
        <w:spacing w:after="0" w:line="240" w:lineRule="auto"/>
        <w:jc w:val="both"/>
        <w:rPr>
          <w:rFonts w:eastAsia="Calibri" w:cs="Times New Roman"/>
          <w:color w:val="000000" w:themeColor="text1"/>
          <w:szCs w:val="24"/>
          <w14:textFill>
            <w14:solidFill>
              <w14:schemeClr w14:val="tx1"/>
            </w14:solidFill>
          </w14:textFill>
        </w:rPr>
      </w:pPr>
      <w:r>
        <w:rPr>
          <w:rFonts w:eastAsia="Calibri" w:cs="Times New Roman"/>
          <w:color w:val="000000" w:themeColor="text1"/>
          <w:szCs w:val="24"/>
          <w14:textFill>
            <w14:solidFill>
              <w14:schemeClr w14:val="tx1"/>
            </w14:solidFill>
          </w14:textFill>
        </w:rPr>
        <w:t xml:space="preserve">        12.2.2.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pPr>
        <w:tabs>
          <w:tab w:val="left" w:pos="227"/>
          <w:tab w:val="left" w:pos="1080"/>
        </w:tabs>
        <w:spacing w:after="0" w:line="240" w:lineRule="auto"/>
        <w:jc w:val="both"/>
        <w:rPr>
          <w:rFonts w:eastAsia="Calibri" w:cs="Times New Roman"/>
          <w:color w:val="000000" w:themeColor="text1"/>
          <w:szCs w:val="24"/>
          <w14:textFill>
            <w14:solidFill>
              <w14:schemeClr w14:val="tx1"/>
            </w14:solidFill>
          </w14:textFill>
        </w:rPr>
      </w:pPr>
      <w:r>
        <w:rPr>
          <w:rFonts w:eastAsia="Calibri" w:cs="Times New Roman"/>
          <w:color w:val="000000" w:themeColor="text1"/>
          <w:szCs w:val="24"/>
          <w14:textFill>
            <w14:solidFill>
              <w14:schemeClr w14:val="tx1"/>
            </w14:solidFill>
          </w14:textFill>
        </w:rPr>
        <w:t xml:space="preserve">       12.2.3.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12.2.4.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12.2.5. Отсутствие у участника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и(или) преступления, предусмотренные </w:t>
      </w:r>
      <w:r>
        <w:fldChar w:fldCharType="begin"/>
      </w:r>
      <w:r>
        <w:instrText xml:space="preserve"> HYPERLINK "consultantplus://offline/ref=EB9854B23D85897930905B1BBECE8AF7685944A662E54FE1014FD39FA00362A8A0152E9B42ECA270w5kFH" \h </w:instrText>
      </w:r>
      <w:r>
        <w:fldChar w:fldCharType="separate"/>
      </w:r>
      <w:r>
        <w:rPr>
          <w:rFonts w:eastAsia="Times New Roman" w:cs="Times New Roman"/>
          <w:color w:val="000000" w:themeColor="text1"/>
          <w:szCs w:val="24"/>
          <w14:textFill>
            <w14:solidFill>
              <w14:schemeClr w14:val="tx1"/>
            </w14:solidFill>
          </w14:textFill>
        </w:rPr>
        <w:t>статьями 289</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w:t>
      </w:r>
      <w:r>
        <w:fldChar w:fldCharType="begin"/>
      </w:r>
      <w:r>
        <w:instrText xml:space="preserve"> HYPERLINK "consultantplus://offline/ref=EB9854B23D85897930905B1BBECE8AF7685944A662E54FE1014FD39FA00362A8A0152E9842E8wAkEH" \h </w:instrText>
      </w:r>
      <w:r>
        <w:fldChar w:fldCharType="separate"/>
      </w:r>
      <w:r>
        <w:rPr>
          <w:rFonts w:eastAsia="Times New Roman" w:cs="Times New Roman"/>
          <w:color w:val="000000" w:themeColor="text1"/>
          <w:szCs w:val="24"/>
          <w14:textFill>
            <w14:solidFill>
              <w14:schemeClr w14:val="tx1"/>
            </w14:solidFill>
          </w14:textFill>
        </w:rPr>
        <w:t>290</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w:t>
      </w:r>
      <w:r>
        <w:fldChar w:fldCharType="begin"/>
      </w:r>
      <w:r>
        <w:instrText xml:space="preserve"> HYPERLINK "consultantplus://offline/ref=EB9854B23D85897930905B1BBECE8AF7685944A662E54FE1014FD39FA00362A8A0152E9842EAwAk8H" \h </w:instrText>
      </w:r>
      <w:r>
        <w:fldChar w:fldCharType="separate"/>
      </w:r>
      <w:r>
        <w:rPr>
          <w:rFonts w:eastAsia="Times New Roman" w:cs="Times New Roman"/>
          <w:color w:val="000000" w:themeColor="text1"/>
          <w:szCs w:val="24"/>
          <w14:textFill>
            <w14:solidFill>
              <w14:schemeClr w14:val="tx1"/>
            </w14:solidFill>
          </w14:textFill>
        </w:rPr>
        <w:t>291</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w:t>
      </w:r>
      <w:r>
        <w:fldChar w:fldCharType="begin"/>
      </w:r>
      <w:r>
        <w:instrText xml:space="preserve"> HYPERLINK "consultantplus://offline/ref=EB9854B23D85897930905B1BBECE8AF7685944A662E54FE1014FD39FA00362A8A0152E9842E5wAkCH" \h </w:instrText>
      </w:r>
      <w:r>
        <w:fldChar w:fldCharType="separate"/>
      </w:r>
      <w:r>
        <w:rPr>
          <w:rFonts w:eastAsia="Times New Roman" w:cs="Times New Roman"/>
          <w:color w:val="000000" w:themeColor="text1"/>
          <w:szCs w:val="24"/>
          <w14:textFill>
            <w14:solidFill>
              <w14:schemeClr w14:val="tx1"/>
            </w14:solidFill>
          </w14:textFill>
        </w:rPr>
        <w:t>291.1</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12.2.6. Участник конкурса - юридическое лицо,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предусмотренного </w:t>
      </w:r>
      <w:r>
        <w:fldChar w:fldCharType="begin"/>
      </w:r>
      <w:r>
        <w:instrText xml:space="preserve"> HYPERLINK "consultantplus://offline/ref=EB9854B23D85897930905B1BBECE8AF7685947A364EE4FE1014FD39FA00362A8A0152E9844EFwAkAH" \h </w:instrText>
      </w:r>
      <w:r>
        <w:fldChar w:fldCharType="separate"/>
      </w:r>
      <w:r>
        <w:rPr>
          <w:rFonts w:eastAsia="Times New Roman" w:cs="Times New Roman"/>
          <w:color w:val="000000" w:themeColor="text1"/>
          <w:szCs w:val="24"/>
          <w14:textFill>
            <w14:solidFill>
              <w14:schemeClr w14:val="tx1"/>
            </w14:solidFill>
          </w14:textFill>
        </w:rPr>
        <w:t>статьей 19.28</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Кодекса Российской Федерации об административных правонарушениях;</w:t>
      </w:r>
    </w:p>
    <w:p>
      <w:pPr>
        <w:tabs>
          <w:tab w:val="left" w:pos="227"/>
          <w:tab w:val="left" w:pos="1080"/>
        </w:tabs>
        <w:spacing w:after="0" w:line="240" w:lineRule="auto"/>
        <w:ind w:firstLine="709"/>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12.2.7. Отсутствие между участником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12.2.8. Участник конкурса не является офшорной компанией;</w:t>
      </w:r>
    </w:p>
    <w:p>
      <w:pPr>
        <w:widowControl w:val="0"/>
        <w:spacing w:after="0" w:line="240" w:lineRule="auto"/>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         12.2.9. Отсутствие у участника конкурса ограничений для участия в закупках, установленных законодательством Российской Федерации;</w:t>
      </w:r>
    </w:p>
    <w:p>
      <w:pPr>
        <w:widowControl w:val="0"/>
        <w:spacing w:after="0" w:line="240" w:lineRule="auto"/>
        <w:ind w:firstLine="540"/>
        <w:jc w:val="both"/>
        <w:rPr>
          <w:rFonts w:eastAsia="Times New Roman" w:cs="Times New Roman"/>
        </w:rPr>
      </w:pPr>
      <w:r>
        <w:rPr>
          <w:rFonts w:eastAsia="Times New Roman" w:cs="Times New Roman"/>
        </w:rPr>
        <w:t xml:space="preserve">12.2.10. Отсутствие в предусмотренном </w:t>
      </w:r>
      <w:r>
        <w:fldChar w:fldCharType="begin"/>
      </w:r>
      <w:r>
        <w:instrText xml:space="preserve"> HYPERLINK "consultantplus://offline/ref=EB9854B23D85897930905B1BBECE8AF7685842A66EE54FE1014FD39FA0w0k3H" \h </w:instrText>
      </w:r>
      <w:r>
        <w:fldChar w:fldCharType="separate"/>
      </w:r>
      <w:r>
        <w:rPr>
          <w:rFonts w:eastAsia="Times New Roman" w:cs="Times New Roman"/>
        </w:rPr>
        <w:t>Законом</w:t>
      </w:r>
      <w:r>
        <w:rPr>
          <w:rFonts w:eastAsia="Times New Roman" w:cs="Times New Roman"/>
        </w:rPr>
        <w:fldChar w:fldCharType="end"/>
      </w:r>
      <w:r>
        <w:rPr>
          <w:rFonts w:eastAsia="Times New Roman" w:cs="Times New Roman"/>
        </w:rPr>
        <w:t xml:space="preserve"> реестре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12.3. Участник конкурса должен соответствовать следующим дополнительным требованиям:</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12.3.1.  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w:t>
      </w:r>
      <w:r>
        <w:fldChar w:fldCharType="begin"/>
      </w:r>
      <w:r>
        <w:instrText xml:space="preserve"> HYPERLINK "consultantplus://offline/ref=BD82C4E8FC4F7915151F807676E03A029333CC77092656F28220E471A4K1DBI" \h </w:instrText>
      </w:r>
      <w:r>
        <w:fldChar w:fldCharType="separate"/>
      </w:r>
      <w:r>
        <w:rPr>
          <w:rFonts w:eastAsia="Times New Roman" w:cs="Times New Roman"/>
          <w:color w:val="000000" w:themeColor="text1"/>
          <w:szCs w:val="24"/>
          <w14:textFill>
            <w14:solidFill>
              <w14:schemeClr w14:val="tx1"/>
            </w14:solidFill>
          </w14:textFill>
        </w:rPr>
        <w:t>законом</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«О контрактной системе в сфере закупок товаров, работ, услуг для обеспечения государственных и муниципальных нужд» или Федеральным </w:t>
      </w:r>
      <w:r>
        <w:fldChar w:fldCharType="begin"/>
      </w:r>
      <w:r>
        <w:instrText xml:space="preserve"> HYPERLINK "consultantplus://offline/ref=BD82C4E8FC4F7915151F807676E03A029333CC75092956F28220E471A4K1DBI" \h </w:instrText>
      </w:r>
      <w:r>
        <w:fldChar w:fldCharType="separate"/>
      </w:r>
      <w:r>
        <w:rPr>
          <w:rFonts w:eastAsia="Times New Roman" w:cs="Times New Roman"/>
          <w:color w:val="000000" w:themeColor="text1"/>
          <w:szCs w:val="24"/>
          <w14:textFill>
            <w14:solidFill>
              <w14:schemeClr w14:val="tx1"/>
            </w14:solidFill>
          </w14:textFill>
        </w:rPr>
        <w:t>законом</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конкурс. Требование установлено в соответствии с </w:t>
      </w:r>
      <w:r>
        <w:fldChar w:fldCharType="begin"/>
      </w:r>
      <w:r>
        <w:instrText xml:space="preserve"> HYPERLINK "consultantplus://offline/ref=786020A6876EA26093733A10F99CFD8BDC39894D82E622B990733B953EBA43ED7303DE70300AEDDBe0bBH" \h </w:instrText>
      </w:r>
      <w:r>
        <w:fldChar w:fldCharType="separate"/>
      </w:r>
      <w:r>
        <w:rPr>
          <w:rFonts w:eastAsia="Times New Roman" w:cs="Times New Roman"/>
          <w:color w:val="000000" w:themeColor="text1"/>
          <w:szCs w:val="24"/>
          <w14:textFill>
            <w14:solidFill>
              <w14:schemeClr w14:val="tx1"/>
            </w14:solidFill>
          </w14:textFill>
        </w:rPr>
        <w:t>пунктом 6</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приложения </w:t>
      </w:r>
      <w:r>
        <w:rPr>
          <w:rFonts w:eastAsia="Segoe UI Symbol" w:cs="Times New Roman"/>
          <w:color w:val="000000" w:themeColor="text1"/>
          <w:szCs w:val="24"/>
          <w14:textFill>
            <w14:solidFill>
              <w14:schemeClr w14:val="tx1"/>
            </w14:solidFill>
          </w14:textFill>
        </w:rPr>
        <w:t>№</w:t>
      </w:r>
      <w:r>
        <w:rPr>
          <w:rFonts w:eastAsia="Times New Roman" w:cs="Times New Roman"/>
          <w:color w:val="000000" w:themeColor="text1"/>
          <w:szCs w:val="24"/>
          <w14:textFill>
            <w14:solidFill>
              <w14:schemeClr w14:val="tx1"/>
            </w14:solidFill>
          </w14:textFill>
        </w:rPr>
        <w:t xml:space="preserve"> 2 к постановлению Правительства Российской Федерации от 04.02.2015 </w:t>
      </w:r>
      <w:r>
        <w:rPr>
          <w:rFonts w:eastAsia="Segoe UI Symbol" w:cs="Times New Roman"/>
          <w:color w:val="000000" w:themeColor="text1"/>
          <w:szCs w:val="24"/>
          <w14:textFill>
            <w14:solidFill>
              <w14:schemeClr w14:val="tx1"/>
            </w14:solidFill>
          </w14:textFill>
        </w:rPr>
        <w:t>№</w:t>
      </w:r>
      <w:r>
        <w:rPr>
          <w:rFonts w:eastAsia="Times New Roman" w:cs="Times New Roman"/>
          <w:color w:val="000000" w:themeColor="text1"/>
          <w:szCs w:val="24"/>
          <w14:textFill>
            <w14:solidFill>
              <w14:schemeClr w14:val="tx1"/>
            </w14:solidFill>
          </w14:textFill>
        </w:rPr>
        <w:t xml:space="preserve">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
    <w:p>
      <w:pPr>
        <w:autoSpaceDE w:val="0"/>
        <w:autoSpaceDN w:val="0"/>
        <w:adjustRightInd w:val="0"/>
        <w:spacing w:after="0" w:line="240" w:lineRule="auto"/>
        <w:ind w:firstLine="540"/>
        <w:jc w:val="both"/>
        <w:rPr>
          <w:rFonts w:cs="Times New Roman" w:eastAsiaTheme="minorHAnsi"/>
          <w:color w:val="000000" w:themeColor="text1"/>
          <w:szCs w:val="24"/>
          <w:lang w:eastAsia="en-US"/>
          <w14:textFill>
            <w14:solidFill>
              <w14:schemeClr w14:val="tx1"/>
            </w14:solidFill>
          </w14:textFill>
        </w:rPr>
      </w:pPr>
      <w:r>
        <w:rPr>
          <w:rFonts w:cs="Times New Roman"/>
          <w:color w:val="000000" w:themeColor="text1"/>
          <w:szCs w:val="24"/>
          <w14:textFill>
            <w14:solidFill>
              <w14:schemeClr w14:val="tx1"/>
            </w14:solidFill>
          </w14:textFill>
        </w:rPr>
        <w:t xml:space="preserve">12.4. </w:t>
      </w:r>
      <w:r>
        <w:rPr>
          <w:rFonts w:cs="Times New Roman" w:eastAsiaTheme="minorHAnsi"/>
          <w:color w:val="000000" w:themeColor="text1"/>
          <w:szCs w:val="24"/>
          <w:lang w:eastAsia="en-US"/>
          <w14:textFill>
            <w14:solidFill>
              <w14:schemeClr w14:val="tx1"/>
            </w14:solidFill>
          </w14:textFill>
        </w:rPr>
        <w:t xml:space="preserve">В целях обеспечения доступа к участию в конкурсе предметом которого являются отдельные виды товаров, работ, услуг, в отношении участников которых Правительством Российской Федерации установлены дополнительные требования в соответствии с </w:t>
      </w:r>
      <w:r>
        <w:fldChar w:fldCharType="begin"/>
      </w:r>
      <w:r>
        <w:instrText xml:space="preserve"> HYPERLINK "consultantplus://offline/ref=3F215973443AB8E850CE4F766E3589A6B327C6D6521320E1F427B8639F56F079CF41C5C3E125017144A09F17446A369FAC25A7890E6400F3x3uCL" </w:instrText>
      </w:r>
      <w:r>
        <w:fldChar w:fldCharType="separate"/>
      </w:r>
      <w:r>
        <w:rPr>
          <w:rFonts w:cs="Times New Roman" w:eastAsiaTheme="minorHAnsi"/>
          <w:color w:val="000000" w:themeColor="text1"/>
          <w:szCs w:val="24"/>
          <w:lang w:eastAsia="en-US"/>
          <w14:textFill>
            <w14:solidFill>
              <w14:schemeClr w14:val="tx1"/>
            </w14:solidFill>
          </w14:textFill>
        </w:rPr>
        <w:t>частью 2</w:t>
      </w:r>
      <w:r>
        <w:rPr>
          <w:rFonts w:cs="Times New Roman" w:eastAsiaTheme="minorHAnsi"/>
          <w:color w:val="000000" w:themeColor="text1"/>
          <w:szCs w:val="24"/>
          <w:lang w:eastAsia="en-US"/>
          <w14:textFill>
            <w14:solidFill>
              <w14:schemeClr w14:val="tx1"/>
            </w14:solidFill>
          </w14:textFill>
        </w:rPr>
        <w:fldChar w:fldCharType="end"/>
      </w:r>
      <w:r>
        <w:rPr>
          <w:rFonts w:cs="Times New Roman" w:eastAsiaTheme="minorHAnsi"/>
          <w:color w:val="000000" w:themeColor="text1"/>
          <w:szCs w:val="24"/>
          <w:lang w:eastAsia="en-US"/>
          <w14:textFill>
            <w14:solidFill>
              <w14:schemeClr w14:val="tx1"/>
            </w14:solidFill>
          </w14:textFill>
        </w:rPr>
        <w:t xml:space="preserve"> </w:t>
      </w:r>
      <w:r>
        <w:fldChar w:fldCharType="begin"/>
      </w:r>
      <w:r>
        <w:instrText xml:space="preserve"> HYPERLINK "consultantplus://offline/ref=3F215973443AB8E850CE4F766E3589A6B327C6D6521320E1F427B8639F56F079CF41C5C5E52E562404FEC64404213B98B639A78Dx1u9L" </w:instrText>
      </w:r>
      <w:r>
        <w:fldChar w:fldCharType="separate"/>
      </w:r>
      <w:r>
        <w:rPr>
          <w:rFonts w:cs="Times New Roman" w:eastAsiaTheme="minorHAnsi"/>
          <w:color w:val="000000" w:themeColor="text1"/>
          <w:szCs w:val="24"/>
          <w:lang w:eastAsia="en-US"/>
          <w14:textFill>
            <w14:solidFill>
              <w14:schemeClr w14:val="tx1"/>
            </w14:solidFill>
          </w14:textFill>
        </w:rPr>
        <w:t xml:space="preserve"> статьи 31</w:t>
      </w:r>
      <w:r>
        <w:rPr>
          <w:rFonts w:cs="Times New Roman" w:eastAsiaTheme="minorHAnsi"/>
          <w:color w:val="000000" w:themeColor="text1"/>
          <w:szCs w:val="24"/>
          <w:lang w:eastAsia="en-US"/>
          <w14:textFill>
            <w14:solidFill>
              <w14:schemeClr w14:val="tx1"/>
            </w14:solidFill>
          </w14:textFill>
        </w:rPr>
        <w:fldChar w:fldCharType="end"/>
      </w:r>
      <w:r>
        <w:rPr>
          <w:rFonts w:cs="Times New Roman" w:eastAsiaTheme="minorHAnsi"/>
          <w:color w:val="000000" w:themeColor="text1"/>
          <w:szCs w:val="24"/>
          <w:lang w:eastAsia="en-US"/>
          <w14:textFill>
            <w14:solidFill>
              <w14:schemeClr w14:val="tx1"/>
            </w14:solidFill>
          </w14:textFill>
        </w:rPr>
        <w:t xml:space="preserve">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r>
        <w:fldChar w:fldCharType="begin"/>
      </w:r>
      <w:r>
        <w:instrText xml:space="preserve"> HYPERLINK "consultantplus://offline/ref=3F215973443AB8E850CE4F766E3589A6B327C6D6521320E1F427B8639F56F079CF41C5C5E42E562404FEC64404213B98B639A78Dx1u9L" </w:instrText>
      </w:r>
      <w:r>
        <w:fldChar w:fldCharType="separate"/>
      </w:r>
      <w:r>
        <w:rPr>
          <w:rFonts w:cs="Times New Roman" w:eastAsiaTheme="minorHAnsi"/>
          <w:color w:val="000000" w:themeColor="text1"/>
          <w:szCs w:val="24"/>
          <w:lang w:eastAsia="en-US"/>
          <w14:textFill>
            <w14:solidFill>
              <w14:schemeClr w14:val="tx1"/>
            </w14:solidFill>
          </w14:textFill>
        </w:rPr>
        <w:t>частью 3 статьи 31</w:t>
      </w:r>
      <w:r>
        <w:rPr>
          <w:rFonts w:cs="Times New Roman" w:eastAsiaTheme="minorHAnsi"/>
          <w:color w:val="000000" w:themeColor="text1"/>
          <w:szCs w:val="24"/>
          <w:lang w:eastAsia="en-US"/>
          <w14:textFill>
            <w14:solidFill>
              <w14:schemeClr w14:val="tx1"/>
            </w14:solidFill>
          </w14:textFill>
        </w:rPr>
        <w:fldChar w:fldCharType="end"/>
      </w:r>
      <w:r>
        <w:rPr>
          <w:rFonts w:cs="Times New Roman" w:eastAsiaTheme="minorHAnsi"/>
          <w:color w:val="000000" w:themeColor="text1"/>
          <w:szCs w:val="24"/>
          <w:lang w:eastAsia="en-US"/>
          <w14:textFill>
            <w14:solidFill>
              <w14:schemeClr w14:val="tx1"/>
            </w14:solidFill>
          </w14:textFill>
        </w:rPr>
        <w:t xml:space="preserve"> Закона.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12.5. В течение пяти рабочих дней со дня, следующего за днем получения электронных документов (или их копий), указанных в подпункте 12.4 пункта 12 конкурсной документации,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 о размещении таких документов (или их копий) в реестре участников закупок, аккредитованных на электронной площадке;</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2) об отказе в размещении таких документов (или их копий) в реестре участников закупок, аккредитованных на электронной площадке, в случае:</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r>
        <w:fldChar w:fldCharType="begin"/>
      </w:r>
      <w:r>
        <w:instrText xml:space="preserve"> HYPERLINK "consultantplus://offline/ref=3F215973443AB8E850CE4F766E3589A6B327C6D6521320E1F427B8639F56F079CF41C5C5E42E562404FEC64404213B98B639A78Dx1u9L" \h </w:instrText>
      </w:r>
      <w:r>
        <w:fldChar w:fldCharType="separate"/>
      </w:r>
      <w:r>
        <w:rPr>
          <w:rFonts w:eastAsia="Times New Roman" w:cs="Times New Roman"/>
          <w:color w:val="000000" w:themeColor="text1"/>
          <w:szCs w:val="24"/>
          <w14:textFill>
            <w14:solidFill>
              <w14:schemeClr w14:val="tx1"/>
            </w14:solidFill>
          </w14:textFill>
        </w:rPr>
        <w:t>частью 3 статьи 31</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б) нарушения порядка, установленного Правительством Российской Федерации в соответствии с частью 15 статьи 24.2 Закона, при направлении таких документов (или их копий).</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 12.6.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частью 13 статьи 24.2 Закона. В случае, если принято решение об отказе в размещении, такое уведомление должно содержать обоснование принятого решения.</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12.7.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12 и 13 статьи 24.2 Закона, устанавливается Правительством Российской Федерации.</w:t>
      </w:r>
    </w:p>
    <w:p>
      <w:pPr>
        <w:spacing w:after="0" w:line="240" w:lineRule="auto"/>
        <w:jc w:val="center"/>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Раздел 13. Преимущества, предоставляемые осуществляющим</w:t>
      </w: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производство товаров, работ, оказание услуг учреждениям</w:t>
      </w:r>
    </w:p>
    <w:p>
      <w:pPr>
        <w:spacing w:after="0" w:line="240" w:lineRule="auto"/>
        <w:jc w:val="center"/>
        <w:rPr>
          <w:rFonts w:eastAsia="Times New Roman" w:cs="Times New Roman"/>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и предприятиям уголовно-исполнительной системы и(или</w:t>
      </w:r>
      <w:r>
        <w:rPr>
          <w:rFonts w:eastAsia="Times New Roman" w:cs="Times New Roman"/>
          <w:color w:val="000000" w:themeColor="text1"/>
          <w:szCs w:val="24"/>
          <w14:textFill>
            <w14:solidFill>
              <w14:schemeClr w14:val="tx1"/>
            </w14:solidFill>
          </w14:textFill>
        </w:rPr>
        <w:t xml:space="preserve">) организациям инвалидов </w:t>
      </w:r>
    </w:p>
    <w:p>
      <w:pPr>
        <w:spacing w:after="0" w:line="240" w:lineRule="auto"/>
        <w:ind w:firstLine="540"/>
        <w:jc w:val="both"/>
        <w:rPr>
          <w:rFonts w:cs="Times New Roman"/>
          <w:color w:val="000000" w:themeColor="text1"/>
          <w:szCs w:val="24"/>
          <w14:textFill>
            <w14:solidFill>
              <w14:schemeClr w14:val="tx1"/>
            </w14:solidFill>
          </w14:textFill>
        </w:rPr>
      </w:pPr>
    </w:p>
    <w:p>
      <w:pPr>
        <w:spacing w:after="0" w:line="240" w:lineRule="auto"/>
        <w:ind w:firstLine="540"/>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Требования не установлены.</w:t>
      </w:r>
    </w:p>
    <w:p>
      <w:pPr>
        <w:spacing w:after="0" w:line="240" w:lineRule="auto"/>
        <w:jc w:val="center"/>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Раздел 14. Ограничения, устанавливаемые заказчиком в соответствии</w:t>
      </w: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 xml:space="preserve">со статьей 30 Закона, привлечение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статьи 30 Закона. </w:t>
      </w:r>
    </w:p>
    <w:p>
      <w:pPr>
        <w:spacing w:after="0" w:line="240" w:lineRule="auto"/>
        <w:ind w:firstLine="540"/>
        <w:jc w:val="both"/>
        <w:rPr>
          <w:rFonts w:eastAsia="Times New Roman" w:cs="Times New Roman"/>
          <w:b/>
          <w:color w:val="000000" w:themeColor="text1"/>
          <w:szCs w:val="24"/>
          <w14:textFill>
            <w14:solidFill>
              <w14:schemeClr w14:val="tx1"/>
            </w14:solidFill>
          </w14:textFill>
        </w:rPr>
      </w:pPr>
    </w:p>
    <w:p>
      <w:pPr>
        <w:widowControl w:val="0"/>
        <w:spacing w:after="0" w:line="252" w:lineRule="auto"/>
        <w:ind w:firstLine="567"/>
        <w:contextualSpacing/>
        <w:jc w:val="both"/>
        <w:rPr>
          <w:rFonts w:eastAsia="Times New Roman" w:cs="Times New Roman"/>
        </w:rPr>
      </w:pPr>
      <w:r>
        <w:rPr>
          <w:rFonts w:eastAsia="Times New Roman" w:cs="Times New Roman"/>
        </w:rPr>
        <w:t>14.1. Участник конкурса должен являться субъектом малого предпринимательства, социально ориентированной некоммерческой организацией.</w:t>
      </w:r>
    </w:p>
    <w:p>
      <w:pPr>
        <w:widowControl w:val="0"/>
        <w:spacing w:after="0" w:line="252" w:lineRule="auto"/>
        <w:ind w:firstLine="567"/>
        <w:contextualSpacing/>
        <w:jc w:val="both"/>
        <w:rPr>
          <w:rFonts w:eastAsia="Times New Roman" w:cs="Times New Roman"/>
        </w:rPr>
      </w:pPr>
      <w:r>
        <w:rPr>
          <w:rFonts w:eastAsia="Times New Roman" w:cs="Times New Roman"/>
        </w:rPr>
        <w:t>Субъекты малого предпринимательства должны соответствовать условиям отнесения лица к субъектам малого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(«Собрание законодательства РФ», 30.07.2007, № 31, ст. 4006).</w:t>
      </w:r>
    </w:p>
    <w:p>
      <w:pPr>
        <w:widowControl w:val="0"/>
        <w:spacing w:after="0" w:line="252" w:lineRule="auto"/>
        <w:ind w:firstLine="567"/>
        <w:contextualSpacing/>
        <w:jc w:val="both"/>
        <w:rPr>
          <w:rFonts w:eastAsia="Times New Roman" w:cs="Times New Roman"/>
        </w:rPr>
      </w:pPr>
      <w:r>
        <w:rPr>
          <w:rFonts w:eastAsia="Times New Roman" w:cs="Times New Roman"/>
        </w:rPr>
        <w:t>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pPr>
        <w:widowControl w:val="0"/>
        <w:spacing w:after="0" w:line="240" w:lineRule="auto"/>
        <w:ind w:firstLine="540"/>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ab/>
      </w:r>
      <w:r>
        <w:rPr>
          <w:rFonts w:eastAsia="Times New Roman" w:cs="Times New Roman"/>
          <w:b/>
          <w:color w:val="000000" w:themeColor="text1"/>
          <w:szCs w:val="24"/>
          <w14:textFill>
            <w14:solidFill>
              <w14:schemeClr w14:val="tx1"/>
            </w14:solidFill>
          </w14:textFill>
        </w:rPr>
        <w:t>Раздел 15. Условия, запреты, ограничения допуска товаров,</w:t>
      </w: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происходящих из иностранного государства или группы</w:t>
      </w: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иностранных государств, работ, услуг, соответственно</w:t>
      </w: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выполняемых, оказываемых иностранными лицами,</w:t>
      </w:r>
    </w:p>
    <w:p>
      <w:pPr>
        <w:spacing w:after="0" w:line="240" w:lineRule="auto"/>
        <w:jc w:val="center"/>
        <w:rPr>
          <w:rFonts w:eastAsia="Times New Roman" w:cs="Times New Roman"/>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в соответствии со статьей 14 Закона</w:t>
      </w:r>
      <w:r>
        <w:rPr>
          <w:rFonts w:eastAsia="Times New Roman" w:cs="Times New Roman"/>
          <w:color w:val="000000" w:themeColor="text1"/>
          <w:szCs w:val="24"/>
          <w14:textFill>
            <w14:solidFill>
              <w14:schemeClr w14:val="tx1"/>
            </w14:solidFill>
          </w14:textFill>
        </w:rPr>
        <w:t xml:space="preserve">. </w:t>
      </w:r>
    </w:p>
    <w:p>
      <w:pPr>
        <w:spacing w:after="0" w:line="240" w:lineRule="auto"/>
        <w:jc w:val="center"/>
        <w:rPr>
          <w:rFonts w:eastAsia="Times New Roman" w:cs="Times New Roman"/>
          <w:color w:val="000000" w:themeColor="text1"/>
          <w:szCs w:val="24"/>
          <w14:textFill>
            <w14:solidFill>
              <w14:schemeClr w14:val="tx1"/>
            </w14:solidFill>
          </w14:textFill>
        </w:rPr>
      </w:pP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15.1.  Требования не установлены.</w:t>
      </w:r>
    </w:p>
    <w:p>
      <w:pPr>
        <w:spacing w:after="0" w:line="240" w:lineRule="auto"/>
        <w:jc w:val="center"/>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b/>
          <w:strike/>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 xml:space="preserve">Раздел 16. Критерии оценки заявок на участие в конкурсе, величины значимости этих критериев, порядок рассмотрения и оценки заявок на участие в конкурсе </w:t>
      </w:r>
    </w:p>
    <w:p>
      <w:pPr>
        <w:spacing w:after="0" w:line="240" w:lineRule="auto"/>
        <w:ind w:firstLine="540"/>
        <w:jc w:val="both"/>
        <w:rPr>
          <w:rFonts w:eastAsia="Times New Roman" w:cs="Times New Roman"/>
          <w:color w:val="000000" w:themeColor="text1"/>
          <w:szCs w:val="24"/>
          <w14:textFill>
            <w14:solidFill>
              <w14:schemeClr w14:val="tx1"/>
            </w14:solidFill>
          </w14:textFill>
        </w:rPr>
      </w:pP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Для оценки заявок заказчиком применяется балльная система оценки заявок с учетом предельных величин каждого критерия оценки заявок, определяемых </w:t>
      </w:r>
      <w:r>
        <w:fldChar w:fldCharType="begin"/>
      </w:r>
      <w:r>
        <w:instrText xml:space="preserve"> HYPERLINK "consultantplus://offline/ref=EB9854B23D85897930905B1BBECE8AF7685842A66EE54FE1014FD39FA0w0k3H" \h </w:instrText>
      </w:r>
      <w:r>
        <w:fldChar w:fldCharType="separate"/>
      </w:r>
      <w:r>
        <w:rPr>
          <w:rFonts w:eastAsia="Times New Roman" w:cs="Times New Roman"/>
          <w:color w:val="000000" w:themeColor="text1"/>
          <w:szCs w:val="24"/>
          <w14:textFill>
            <w14:solidFill>
              <w14:schemeClr w14:val="tx1"/>
            </w14:solidFill>
          </w14:textFill>
        </w:rPr>
        <w:t>Законом</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Порядком оценки заявок, установленным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Порядок оценки).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 Оценка заявок производится с использованием не менее 2 критериев оценки заявок. Сумма величин значимости критериев оценки заявок, установленных в конкурсной документации, составляет 100 процентов.</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16.1. При оценке заявок применяются следующие термины, установленные в Порядке оценки: </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контракта, указанных в заявках (предложениях) участников закупки, которые не были отклонены; </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«значимость критерия оценки» - вес критерия оценки в совокупности критериев оценки, установленных в документации о закупке, выраженный в процентах; </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«коэффициент значимости критерия оценки» - вес критерия оценки в совокупности критериев оценки, установленных в документации о закупке, деленный на 100; </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Итоговый рейтинг заявки (предложения) вычисляется как сумма рейтингов по каждому критерию оценки заявки (предложения).</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 отношении нестоимостных критериев оценки заказчиком предусмотрены показатели, раскрывающие содержание нестоимостных критериев оценки и учитывающие особенности оценки закупаемых товаров по нестоимостным критериям оценки.</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Для оценки заявок (предложений) по нестоимостным критериям оценки (показателям) для каждого показателя установлена его значимость, в соответствии с которой будет производиться оценка.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16.2. Для оценки заявок участников конкурса установлены следующие критерии: </w:t>
      </w:r>
    </w:p>
    <w:tbl>
      <w:tblPr>
        <w:tblStyle w:val="35"/>
        <w:tblW w:w="9567" w:type="dxa"/>
        <w:tblInd w:w="62" w:type="dxa"/>
        <w:tblLayout w:type="fixed"/>
        <w:tblCellMar>
          <w:top w:w="0" w:type="dxa"/>
          <w:left w:w="10" w:type="dxa"/>
          <w:bottom w:w="0" w:type="dxa"/>
          <w:right w:w="10" w:type="dxa"/>
        </w:tblCellMar>
      </w:tblPr>
      <w:tblGrid>
        <w:gridCol w:w="1493"/>
        <w:gridCol w:w="6362"/>
        <w:gridCol w:w="1712"/>
      </w:tblGrid>
      <w:tr>
        <w:tblPrEx>
          <w:tblLayout w:type="fixed"/>
          <w:tblCellMar>
            <w:top w:w="0" w:type="dxa"/>
            <w:left w:w="10" w:type="dxa"/>
            <w:bottom w:w="0" w:type="dxa"/>
            <w:right w:w="10" w:type="dxa"/>
          </w:tblCellMar>
        </w:tblPrEx>
        <w:trPr>
          <w:trHeight w:val="1" w:hRule="atLeast"/>
        </w:trPr>
        <w:tc>
          <w:tcPr>
            <w:tcW w:w="1493" w:type="dxa"/>
            <w:tcBorders>
              <w:top w:val="single" w:color="000000" w:sz="4" w:space="0"/>
              <w:left w:val="single" w:color="000000" w:sz="4" w:space="0"/>
              <w:bottom w:val="single" w:color="000000" w:sz="4" w:space="0"/>
              <w:right w:val="single" w:color="000000" w:sz="4" w:space="0"/>
            </w:tcBorders>
            <w:shd w:val="clear" w:color="000000" w:fill="FFFFFF"/>
            <w:tcMar>
              <w:left w:w="62" w:type="dxa"/>
              <w:right w:w="62" w:type="dxa"/>
            </w:tcMar>
          </w:tcPr>
          <w:p>
            <w:pPr>
              <w:spacing w:after="0" w:line="240" w:lineRule="auto"/>
              <w:jc w:val="center"/>
              <w:rPr>
                <w:color w:val="000000" w:themeColor="text1"/>
                <w14:textFill>
                  <w14:solidFill>
                    <w14:schemeClr w14:val="tx1"/>
                  </w14:solidFill>
                </w14:textFill>
              </w:rPr>
            </w:pPr>
            <w:r>
              <w:rPr>
                <w:rFonts w:eastAsia="Segoe UI Symbol"/>
                <w:color w:val="000000" w:themeColor="text1"/>
                <w14:textFill>
                  <w14:solidFill>
                    <w14:schemeClr w14:val="tx1"/>
                  </w14:solidFill>
                </w14:textFill>
              </w:rPr>
              <w:t>№</w:t>
            </w:r>
            <w:r>
              <w:rPr>
                <w:color w:val="000000" w:themeColor="text1"/>
                <w14:textFill>
                  <w14:solidFill>
                    <w14:schemeClr w14:val="tx1"/>
                  </w14:solidFill>
                </w14:textFill>
              </w:rPr>
              <w:t xml:space="preserve"> критерия</w:t>
            </w:r>
          </w:p>
        </w:tc>
        <w:tc>
          <w:tcPr>
            <w:tcW w:w="6362" w:type="dxa"/>
            <w:tcBorders>
              <w:top w:val="single" w:color="000000" w:sz="4" w:space="0"/>
              <w:left w:val="single" w:color="000000" w:sz="4" w:space="0"/>
              <w:bottom w:val="single" w:color="000000" w:sz="4" w:space="0"/>
              <w:right w:val="single" w:color="000000" w:sz="4" w:space="0"/>
            </w:tcBorders>
            <w:shd w:val="clear" w:color="000000" w:fill="FFFFFF"/>
            <w:tcMar>
              <w:left w:w="62" w:type="dxa"/>
              <w:right w:w="62" w:type="dxa"/>
            </w:tcMar>
          </w:tcPr>
          <w:p>
            <w:pPr>
              <w:spacing w:after="0" w:line="240" w:lineRule="auto"/>
              <w:jc w:val="center"/>
              <w:rPr>
                <w:color w:val="000000" w:themeColor="text1"/>
                <w14:textFill>
                  <w14:solidFill>
                    <w14:schemeClr w14:val="tx1"/>
                  </w14:solidFill>
                </w14:textFill>
              </w:rPr>
            </w:pPr>
            <w:r>
              <w:rPr>
                <w:color w:val="000000" w:themeColor="text1"/>
                <w14:textFill>
                  <w14:solidFill>
                    <w14:schemeClr w14:val="tx1"/>
                  </w14:solidFill>
                </w14:textFill>
              </w:rPr>
              <w:t>Критерии оценки заявок на участие в конкурсе</w:t>
            </w:r>
          </w:p>
        </w:tc>
        <w:tc>
          <w:tcPr>
            <w:tcW w:w="1712" w:type="dxa"/>
            <w:tcBorders>
              <w:top w:val="single" w:color="000000" w:sz="4" w:space="0"/>
              <w:left w:val="single" w:color="000000" w:sz="4" w:space="0"/>
              <w:bottom w:val="single" w:color="000000" w:sz="4" w:space="0"/>
              <w:right w:val="single" w:color="000000" w:sz="4" w:space="0"/>
            </w:tcBorders>
            <w:shd w:val="clear" w:color="000000" w:fill="FFFFFF"/>
            <w:tcMar>
              <w:left w:w="62" w:type="dxa"/>
              <w:right w:w="62" w:type="dxa"/>
            </w:tcMar>
          </w:tcPr>
          <w:p>
            <w:pPr>
              <w:spacing w:after="0" w:line="240" w:lineRule="auto"/>
              <w:jc w:val="center"/>
              <w:rPr>
                <w:color w:val="000000" w:themeColor="text1"/>
                <w14:textFill>
                  <w14:solidFill>
                    <w14:schemeClr w14:val="tx1"/>
                  </w14:solidFill>
                </w14:textFill>
              </w:rPr>
            </w:pPr>
            <w:r>
              <w:rPr>
                <w:color w:val="000000" w:themeColor="text1"/>
                <w14:textFill>
                  <w14:solidFill>
                    <w14:schemeClr w14:val="tx1"/>
                  </w14:solidFill>
                </w14:textFill>
              </w:rPr>
              <w:t>Значимость критерия,</w:t>
            </w:r>
          </w:p>
          <w:p>
            <w:pPr>
              <w:spacing w:after="0" w:line="240" w:lineRule="auto"/>
              <w:jc w:val="cente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r>
        <w:tblPrEx>
          <w:tblLayout w:type="fixed"/>
          <w:tblCellMar>
            <w:top w:w="0" w:type="dxa"/>
            <w:left w:w="10" w:type="dxa"/>
            <w:bottom w:w="0" w:type="dxa"/>
            <w:right w:w="10" w:type="dxa"/>
          </w:tblCellMar>
        </w:tblPrEx>
        <w:trPr>
          <w:trHeight w:val="1" w:hRule="atLeast"/>
        </w:trPr>
        <w:tc>
          <w:tcPr>
            <w:tcW w:w="1493" w:type="dxa"/>
            <w:tcBorders>
              <w:top w:val="single" w:color="000000" w:sz="4" w:space="0"/>
              <w:left w:val="single" w:color="000000" w:sz="4" w:space="0"/>
              <w:bottom w:val="single" w:color="000000" w:sz="4" w:space="0"/>
              <w:right w:val="single" w:color="000000" w:sz="4" w:space="0"/>
            </w:tcBorders>
            <w:shd w:val="clear" w:color="000000" w:fill="FFFFFF"/>
            <w:tcMar>
              <w:left w:w="62" w:type="dxa"/>
              <w:right w:w="62" w:type="dxa"/>
            </w:tcMar>
          </w:tcPr>
          <w:p>
            <w:pPr>
              <w:spacing w:after="0" w:line="240" w:lineRule="auto"/>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6362" w:type="dxa"/>
            <w:tcBorders>
              <w:top w:val="single" w:color="000000" w:sz="4" w:space="0"/>
              <w:left w:val="single" w:color="000000" w:sz="4" w:space="0"/>
              <w:bottom w:val="single" w:color="000000" w:sz="4" w:space="0"/>
              <w:right w:val="single" w:color="000000" w:sz="4" w:space="0"/>
            </w:tcBorders>
            <w:shd w:val="clear" w:color="000000" w:fill="FFFFFF"/>
            <w:tcMar>
              <w:left w:w="62" w:type="dxa"/>
              <w:right w:w="62" w:type="dxa"/>
            </w:tcMar>
          </w:tcPr>
          <w:p>
            <w:pPr>
              <w:spacing w:after="0" w:line="240" w:lineRule="auto"/>
              <w:rPr>
                <w:color w:val="000000" w:themeColor="text1"/>
                <w14:textFill>
                  <w14:solidFill>
                    <w14:schemeClr w14:val="tx1"/>
                  </w14:solidFill>
                </w14:textFill>
              </w:rPr>
            </w:pPr>
            <w:r>
              <w:rPr>
                <w:color w:val="000000" w:themeColor="text1"/>
                <w14:textFill>
                  <w14:solidFill>
                    <w14:schemeClr w14:val="tx1"/>
                  </w14:solidFill>
                </w14:textFill>
              </w:rPr>
              <w:t>Стоимостные критерии оценки:</w:t>
            </w:r>
          </w:p>
        </w:tc>
        <w:tc>
          <w:tcPr>
            <w:tcW w:w="1712" w:type="dxa"/>
            <w:tcBorders>
              <w:top w:val="single" w:color="000000" w:sz="4" w:space="0"/>
              <w:left w:val="single" w:color="000000" w:sz="4" w:space="0"/>
              <w:bottom w:val="single" w:color="000000" w:sz="4" w:space="0"/>
              <w:right w:val="single" w:color="000000" w:sz="4" w:space="0"/>
            </w:tcBorders>
            <w:shd w:val="clear" w:color="000000" w:fill="FFFFFF"/>
            <w:tcMar>
              <w:left w:w="62" w:type="dxa"/>
              <w:right w:w="62" w:type="dxa"/>
            </w:tcMar>
          </w:tcPr>
          <w:p>
            <w:pPr>
              <w:spacing w:after="0" w:line="240" w:lineRule="auto"/>
              <w:jc w:val="center"/>
              <w:rPr>
                <w:color w:val="000000" w:themeColor="text1"/>
                <w:lang w:val="en-US"/>
                <w14:textFill>
                  <w14:solidFill>
                    <w14:schemeClr w14:val="tx1"/>
                  </w14:solidFill>
                </w14:textFill>
              </w:rPr>
            </w:pPr>
            <w:r>
              <w:rPr>
                <w:color w:val="000000" w:themeColor="text1"/>
                <w:lang w:val="en-US"/>
                <w14:textFill>
                  <w14:solidFill>
                    <w14:schemeClr w14:val="tx1"/>
                  </w14:solidFill>
                </w14:textFill>
              </w:rPr>
              <w:t>60</w:t>
            </w:r>
          </w:p>
        </w:tc>
      </w:tr>
      <w:tr>
        <w:tblPrEx>
          <w:tblLayout w:type="fixed"/>
          <w:tblCellMar>
            <w:top w:w="0" w:type="dxa"/>
            <w:left w:w="10" w:type="dxa"/>
            <w:bottom w:w="0" w:type="dxa"/>
            <w:right w:w="10" w:type="dxa"/>
          </w:tblCellMar>
        </w:tblPrEx>
        <w:trPr>
          <w:trHeight w:val="1" w:hRule="atLeast"/>
        </w:trPr>
        <w:tc>
          <w:tcPr>
            <w:tcW w:w="1493" w:type="dxa"/>
            <w:tcBorders>
              <w:top w:val="single" w:color="000000" w:sz="4" w:space="0"/>
              <w:left w:val="single" w:color="000000" w:sz="4" w:space="0"/>
              <w:bottom w:val="single" w:color="000000" w:sz="4" w:space="0"/>
              <w:right w:val="single" w:color="000000" w:sz="4" w:space="0"/>
            </w:tcBorders>
            <w:shd w:val="clear" w:color="000000" w:fill="FFFFFF"/>
            <w:tcMar>
              <w:left w:w="62" w:type="dxa"/>
              <w:right w:w="62" w:type="dxa"/>
            </w:tcMar>
          </w:tcPr>
          <w:p>
            <w:pPr>
              <w:spacing w:after="0" w:line="240" w:lineRule="auto"/>
              <w:jc w:val="center"/>
              <w:rPr>
                <w:color w:val="000000" w:themeColor="text1"/>
                <w:lang w:val="en-US"/>
                <w14:textFill>
                  <w14:solidFill>
                    <w14:schemeClr w14:val="tx1"/>
                  </w14:solidFill>
                </w14:textFill>
              </w:rPr>
            </w:pPr>
            <w:r>
              <w:rPr>
                <w:color w:val="000000" w:themeColor="text1"/>
                <w14:textFill>
                  <w14:solidFill>
                    <w14:schemeClr w14:val="tx1"/>
                  </w14:solidFill>
                </w14:textFill>
              </w:rPr>
              <w:t>1.</w:t>
            </w:r>
            <w:r>
              <w:rPr>
                <w:color w:val="000000" w:themeColor="text1"/>
                <w:lang w:val="en-US"/>
                <w14:textFill>
                  <w14:solidFill>
                    <w14:schemeClr w14:val="tx1"/>
                  </w14:solidFill>
                </w14:textFill>
              </w:rPr>
              <w:t>1</w:t>
            </w:r>
          </w:p>
        </w:tc>
        <w:tc>
          <w:tcPr>
            <w:tcW w:w="6362" w:type="dxa"/>
            <w:tcBorders>
              <w:top w:val="single" w:color="000000" w:sz="4" w:space="0"/>
              <w:left w:val="single" w:color="000000" w:sz="4" w:space="0"/>
              <w:bottom w:val="single" w:color="000000" w:sz="4" w:space="0"/>
              <w:right w:val="single" w:color="000000" w:sz="4" w:space="0"/>
            </w:tcBorders>
            <w:shd w:val="clear" w:color="000000" w:fill="FFFFFF"/>
            <w:tcMar>
              <w:left w:w="62" w:type="dxa"/>
              <w:right w:w="62" w:type="dxa"/>
            </w:tcMar>
          </w:tcPr>
          <w:p>
            <w:pPr>
              <w:spacing w:after="0" w:line="240" w:lineRule="auto"/>
              <w:rPr>
                <w:color w:val="000000" w:themeColor="text1"/>
                <w14:textFill>
                  <w14:solidFill>
                    <w14:schemeClr w14:val="tx1"/>
                  </w14:solidFill>
                </w14:textFill>
              </w:rPr>
            </w:pPr>
            <w:r>
              <w:rPr>
                <w:color w:val="000000" w:themeColor="text1"/>
                <w14:textFill>
                  <w14:solidFill>
                    <w14:schemeClr w14:val="tx1"/>
                  </w14:solidFill>
                </w14:textFill>
              </w:rPr>
              <w:t>Цена контракта, сумма цен единиц товара, работы, услуги</w:t>
            </w:r>
          </w:p>
        </w:tc>
        <w:tc>
          <w:tcPr>
            <w:tcW w:w="1712" w:type="dxa"/>
            <w:tcBorders>
              <w:top w:val="single" w:color="000000" w:sz="4" w:space="0"/>
              <w:left w:val="single" w:color="000000" w:sz="4" w:space="0"/>
              <w:bottom w:val="single" w:color="000000" w:sz="4" w:space="0"/>
              <w:right w:val="single" w:color="000000" w:sz="4" w:space="0"/>
            </w:tcBorders>
            <w:shd w:val="clear" w:color="000000" w:fill="FFFFFF"/>
            <w:tcMar>
              <w:left w:w="62" w:type="dxa"/>
              <w:right w:w="62" w:type="dxa"/>
            </w:tcMar>
          </w:tcPr>
          <w:p>
            <w:pPr>
              <w:spacing w:after="0" w:line="240" w:lineRule="auto"/>
              <w:jc w:val="center"/>
              <w:rPr>
                <w:rFonts w:eastAsia="Calibri"/>
                <w:color w:val="000000" w:themeColor="text1"/>
                <w14:textFill>
                  <w14:solidFill>
                    <w14:schemeClr w14:val="tx1"/>
                  </w14:solidFill>
                </w14:textFill>
              </w:rPr>
            </w:pPr>
          </w:p>
        </w:tc>
      </w:tr>
      <w:tr>
        <w:tblPrEx>
          <w:tblLayout w:type="fixed"/>
          <w:tblCellMar>
            <w:top w:w="0" w:type="dxa"/>
            <w:left w:w="10" w:type="dxa"/>
            <w:bottom w:w="0" w:type="dxa"/>
            <w:right w:w="10" w:type="dxa"/>
          </w:tblCellMar>
        </w:tblPrEx>
        <w:trPr>
          <w:trHeight w:val="1" w:hRule="atLeast"/>
        </w:trPr>
        <w:tc>
          <w:tcPr>
            <w:tcW w:w="1493" w:type="dxa"/>
            <w:tcBorders>
              <w:top w:val="single" w:color="000000" w:sz="4" w:space="0"/>
              <w:left w:val="single" w:color="000000" w:sz="4" w:space="0"/>
              <w:bottom w:val="single" w:color="000000" w:sz="4" w:space="0"/>
              <w:right w:val="single" w:color="000000" w:sz="4" w:space="0"/>
            </w:tcBorders>
            <w:shd w:val="clear" w:color="000000" w:fill="FFFFFF"/>
            <w:tcMar>
              <w:left w:w="62" w:type="dxa"/>
              <w:right w:w="62" w:type="dxa"/>
            </w:tcMar>
          </w:tcPr>
          <w:p>
            <w:pPr>
              <w:spacing w:after="0" w:line="240" w:lineRule="auto"/>
              <w:jc w:val="center"/>
              <w:rPr>
                <w:color w:val="000000" w:themeColor="text1"/>
                <w14:textFill>
                  <w14:solidFill>
                    <w14:schemeClr w14:val="tx1"/>
                  </w14:solidFill>
                </w14:textFill>
              </w:rPr>
            </w:pPr>
            <w:r>
              <w:rPr>
                <w:color w:val="000000" w:themeColor="text1"/>
                <w14:textFill>
                  <w14:solidFill>
                    <w14:schemeClr w14:val="tx1"/>
                  </w14:solidFill>
                </w14:textFill>
              </w:rPr>
              <w:t>2.</w:t>
            </w:r>
          </w:p>
        </w:tc>
        <w:tc>
          <w:tcPr>
            <w:tcW w:w="6362" w:type="dxa"/>
            <w:tcBorders>
              <w:top w:val="single" w:color="000000" w:sz="4" w:space="0"/>
              <w:left w:val="single" w:color="000000" w:sz="4" w:space="0"/>
              <w:bottom w:val="single" w:color="000000" w:sz="4" w:space="0"/>
              <w:right w:val="single" w:color="000000" w:sz="4" w:space="0"/>
            </w:tcBorders>
            <w:shd w:val="clear" w:color="000000" w:fill="FFFFFF"/>
            <w:tcMar>
              <w:left w:w="62" w:type="dxa"/>
              <w:right w:w="62" w:type="dxa"/>
            </w:tcMar>
          </w:tcPr>
          <w:p>
            <w:pPr>
              <w:spacing w:after="0" w:line="240" w:lineRule="auto"/>
              <w:rPr>
                <w:color w:val="000000" w:themeColor="text1"/>
                <w14:textFill>
                  <w14:solidFill>
                    <w14:schemeClr w14:val="tx1"/>
                  </w14:solidFill>
                </w14:textFill>
              </w:rPr>
            </w:pPr>
            <w:r>
              <w:rPr>
                <w:color w:val="000000" w:themeColor="text1"/>
                <w14:textFill>
                  <w14:solidFill>
                    <w14:schemeClr w14:val="tx1"/>
                  </w14:solidFill>
                </w14:textFill>
              </w:rPr>
              <w:t>Нестоимостные критерии оценки</w:t>
            </w:r>
          </w:p>
        </w:tc>
        <w:tc>
          <w:tcPr>
            <w:tcW w:w="1712" w:type="dxa"/>
            <w:tcBorders>
              <w:top w:val="single" w:color="000000" w:sz="4" w:space="0"/>
              <w:left w:val="single" w:color="000000" w:sz="4" w:space="0"/>
              <w:bottom w:val="single" w:color="000000" w:sz="4" w:space="0"/>
              <w:right w:val="single" w:color="000000" w:sz="4" w:space="0"/>
            </w:tcBorders>
            <w:shd w:val="clear" w:color="000000" w:fill="FFFFFF"/>
            <w:tcMar>
              <w:left w:w="62" w:type="dxa"/>
              <w:right w:w="62" w:type="dxa"/>
            </w:tcMar>
          </w:tcPr>
          <w:p>
            <w:pPr>
              <w:spacing w:after="0" w:line="240" w:lineRule="auto"/>
              <w:jc w:val="center"/>
              <w:rPr>
                <w:color w:val="000000" w:themeColor="text1"/>
                <w14:textFill>
                  <w14:solidFill>
                    <w14:schemeClr w14:val="tx1"/>
                  </w14:solidFill>
                </w14:textFill>
              </w:rPr>
            </w:pPr>
            <w:r>
              <w:rPr>
                <w:color w:val="000000" w:themeColor="text1"/>
                <w:lang w:val="en-US"/>
                <w14:textFill>
                  <w14:solidFill>
                    <w14:schemeClr w14:val="tx1"/>
                  </w14:solidFill>
                </w14:textFill>
              </w:rPr>
              <w:t>40</w:t>
            </w:r>
          </w:p>
        </w:tc>
      </w:tr>
      <w:tr>
        <w:tblPrEx>
          <w:tblLayout w:type="fixed"/>
          <w:tblCellMar>
            <w:top w:w="0" w:type="dxa"/>
            <w:left w:w="10" w:type="dxa"/>
            <w:bottom w:w="0" w:type="dxa"/>
            <w:right w:w="10" w:type="dxa"/>
          </w:tblCellMar>
        </w:tblPrEx>
        <w:trPr>
          <w:trHeight w:val="1" w:hRule="atLeast"/>
        </w:trPr>
        <w:tc>
          <w:tcPr>
            <w:tcW w:w="1493" w:type="dxa"/>
            <w:tcBorders>
              <w:top w:val="single" w:color="000000" w:sz="4" w:space="0"/>
              <w:left w:val="single" w:color="000000" w:sz="4" w:space="0"/>
              <w:bottom w:val="single" w:color="000000" w:sz="4" w:space="0"/>
              <w:right w:val="single" w:color="000000" w:sz="4" w:space="0"/>
            </w:tcBorders>
            <w:shd w:val="clear" w:color="000000" w:fill="FFFFFF"/>
            <w:tcMar>
              <w:left w:w="62" w:type="dxa"/>
              <w:right w:w="62" w:type="dxa"/>
            </w:tcMar>
          </w:tcPr>
          <w:p>
            <w:pPr>
              <w:spacing w:after="0" w:line="240" w:lineRule="auto"/>
              <w:jc w:val="center"/>
              <w:rPr>
                <w:color w:val="000000" w:themeColor="text1"/>
                <w14:textFill>
                  <w14:solidFill>
                    <w14:schemeClr w14:val="tx1"/>
                  </w14:solidFill>
                </w14:textFill>
              </w:rPr>
            </w:pPr>
            <w:r>
              <w:rPr>
                <w:color w:val="000000" w:themeColor="text1"/>
                <w14:textFill>
                  <w14:solidFill>
                    <w14:schemeClr w14:val="tx1"/>
                  </w14:solidFill>
                </w14:textFill>
              </w:rPr>
              <w:t>2.1</w:t>
            </w:r>
          </w:p>
        </w:tc>
        <w:tc>
          <w:tcPr>
            <w:tcW w:w="6362" w:type="dxa"/>
            <w:tcBorders>
              <w:top w:val="single" w:color="000000" w:sz="4" w:space="0"/>
              <w:left w:val="single" w:color="000000" w:sz="4" w:space="0"/>
              <w:bottom w:val="single" w:color="000000" w:sz="4" w:space="0"/>
              <w:right w:val="single" w:color="000000" w:sz="4" w:space="0"/>
            </w:tcBorders>
            <w:shd w:val="clear" w:color="000000" w:fill="FFFFFF"/>
            <w:tcMar>
              <w:left w:w="62" w:type="dxa"/>
              <w:right w:w="62" w:type="dxa"/>
            </w:tcMar>
          </w:tcPr>
          <w:p>
            <w:pPr>
              <w:spacing w:after="0" w:line="240" w:lineRule="auto"/>
              <w:rPr>
                <w:color w:val="000000" w:themeColor="text1"/>
                <w14:textFill>
                  <w14:solidFill>
                    <w14:schemeClr w14:val="tx1"/>
                  </w14:solidFill>
                </w14:textFill>
              </w:rPr>
            </w:pPr>
            <w:r>
              <w:rPr>
                <w:color w:val="000000" w:themeColor="text1"/>
                <w14:textFill>
                  <w14:solidFill>
                    <w14:schemeClr w14:val="tx1"/>
                  </w14:solidFill>
                </w14:textFill>
              </w:rPr>
              <w:t>Качественные, функциональные и экологические характеристики объекта закупки</w:t>
            </w:r>
          </w:p>
        </w:tc>
        <w:tc>
          <w:tcPr>
            <w:tcW w:w="1712" w:type="dxa"/>
            <w:tcBorders>
              <w:top w:val="single" w:color="000000" w:sz="4" w:space="0"/>
              <w:left w:val="single" w:color="000000" w:sz="4" w:space="0"/>
              <w:bottom w:val="single" w:color="000000" w:sz="4" w:space="0"/>
              <w:right w:val="single" w:color="000000" w:sz="4" w:space="0"/>
            </w:tcBorders>
            <w:shd w:val="clear" w:color="000000" w:fill="FFFFFF"/>
            <w:tcMar>
              <w:left w:w="62" w:type="dxa"/>
              <w:right w:w="62" w:type="dxa"/>
            </w:tcMar>
          </w:tcPr>
          <w:p>
            <w:pPr>
              <w:spacing w:after="0" w:line="240" w:lineRule="auto"/>
              <w:jc w:val="center"/>
              <w:rPr>
                <w:color w:val="000000" w:themeColor="text1"/>
                <w:lang w:val="en-US"/>
                <w14:textFill>
                  <w14:solidFill>
                    <w14:schemeClr w14:val="tx1"/>
                  </w14:solidFill>
                </w14:textFill>
              </w:rPr>
            </w:pPr>
            <w:r>
              <w:rPr>
                <w:color w:val="000000" w:themeColor="text1"/>
                <w:lang w:val="en-US"/>
                <w14:textFill>
                  <w14:solidFill>
                    <w14:schemeClr w14:val="tx1"/>
                  </w14:solidFill>
                </w14:textFill>
              </w:rPr>
              <w:t>30</w:t>
            </w:r>
          </w:p>
        </w:tc>
      </w:tr>
      <w:tr>
        <w:tblPrEx>
          <w:tblLayout w:type="fixed"/>
          <w:tblCellMar>
            <w:top w:w="0" w:type="dxa"/>
            <w:left w:w="10" w:type="dxa"/>
            <w:bottom w:w="0" w:type="dxa"/>
            <w:right w:w="10" w:type="dxa"/>
          </w:tblCellMar>
        </w:tblPrEx>
        <w:trPr>
          <w:trHeight w:val="1" w:hRule="atLeast"/>
        </w:trPr>
        <w:tc>
          <w:tcPr>
            <w:tcW w:w="1493" w:type="dxa"/>
            <w:tcBorders>
              <w:top w:val="single" w:color="000000" w:sz="4" w:space="0"/>
              <w:left w:val="single" w:color="000000" w:sz="4" w:space="0"/>
              <w:bottom w:val="single" w:color="000000" w:sz="4" w:space="0"/>
              <w:right w:val="single" w:color="000000" w:sz="4" w:space="0"/>
            </w:tcBorders>
            <w:shd w:val="clear" w:color="000000" w:fill="FFFFFF"/>
            <w:tcMar>
              <w:left w:w="62" w:type="dxa"/>
              <w:right w:w="62" w:type="dxa"/>
            </w:tcMar>
          </w:tcPr>
          <w:p>
            <w:pPr>
              <w:spacing w:after="0" w:line="240" w:lineRule="auto"/>
              <w:jc w:val="center"/>
              <w:rPr>
                <w:color w:val="000000" w:themeColor="text1"/>
                <w14:textFill>
                  <w14:solidFill>
                    <w14:schemeClr w14:val="tx1"/>
                  </w14:solidFill>
                </w14:textFill>
              </w:rPr>
            </w:pPr>
            <w:r>
              <w:rPr>
                <w:color w:val="000000" w:themeColor="text1"/>
                <w14:textFill>
                  <w14:solidFill>
                    <w14:schemeClr w14:val="tx1"/>
                  </w14:solidFill>
                </w14:textFill>
              </w:rPr>
              <w:t>2.2</w:t>
            </w:r>
          </w:p>
        </w:tc>
        <w:tc>
          <w:tcPr>
            <w:tcW w:w="6362" w:type="dxa"/>
            <w:tcBorders>
              <w:top w:val="single" w:color="000000" w:sz="4" w:space="0"/>
              <w:left w:val="single" w:color="000000" w:sz="4" w:space="0"/>
              <w:bottom w:val="single" w:color="000000" w:sz="4" w:space="0"/>
              <w:right w:val="single" w:color="000000" w:sz="4" w:space="0"/>
            </w:tcBorders>
            <w:shd w:val="clear" w:color="000000" w:fill="FFFFFF"/>
            <w:tcMar>
              <w:left w:w="62" w:type="dxa"/>
              <w:right w:w="62" w:type="dxa"/>
            </w:tcMar>
          </w:tcPr>
          <w:p>
            <w:pPr>
              <w:spacing w:after="0" w:line="240" w:lineRule="auto"/>
              <w:rPr>
                <w:color w:val="000000" w:themeColor="text1"/>
                <w14:textFill>
                  <w14:solidFill>
                    <w14:schemeClr w14:val="tx1"/>
                  </w14:solidFill>
                </w14:textFill>
              </w:rPr>
            </w:pPr>
            <w:r>
              <w:rPr>
                <w:color w:val="000000" w:themeColor="text1"/>
                <w14:textFill>
                  <w14:solidFill>
                    <w14:schemeClr w14:val="tx1"/>
                  </w14:solidFill>
                </w14:textFill>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712" w:type="dxa"/>
            <w:tcBorders>
              <w:top w:val="single" w:color="000000" w:sz="4" w:space="0"/>
              <w:left w:val="single" w:color="000000" w:sz="4" w:space="0"/>
              <w:bottom w:val="single" w:color="000000" w:sz="4" w:space="0"/>
              <w:right w:val="single" w:color="000000" w:sz="4" w:space="0"/>
            </w:tcBorders>
            <w:shd w:val="clear" w:color="000000" w:fill="FFFFFF"/>
            <w:tcMar>
              <w:left w:w="62" w:type="dxa"/>
              <w:right w:w="62" w:type="dxa"/>
            </w:tcMar>
          </w:tcPr>
          <w:p>
            <w:pPr>
              <w:spacing w:after="0" w:line="240" w:lineRule="auto"/>
              <w:jc w:val="center"/>
              <w:rPr>
                <w:color w:val="000000" w:themeColor="text1"/>
                <w:lang w:val="en-US"/>
                <w14:textFill>
                  <w14:solidFill>
                    <w14:schemeClr w14:val="tx1"/>
                  </w14:solidFill>
                </w14:textFill>
              </w:rPr>
            </w:pPr>
            <w:r>
              <w:rPr>
                <w:color w:val="000000" w:themeColor="text1"/>
                <w:lang w:val="en-US"/>
                <w14:textFill>
                  <w14:solidFill>
                    <w14:schemeClr w14:val="tx1"/>
                  </w14:solidFill>
                </w14:textFill>
              </w:rPr>
              <w:t>10</w:t>
            </w:r>
          </w:p>
        </w:tc>
      </w:tr>
      <w:tr>
        <w:tblPrEx>
          <w:tblLayout w:type="fixed"/>
          <w:tblCellMar>
            <w:top w:w="0" w:type="dxa"/>
            <w:left w:w="10" w:type="dxa"/>
            <w:bottom w:w="0" w:type="dxa"/>
            <w:right w:w="10" w:type="dxa"/>
          </w:tblCellMar>
        </w:tblPrEx>
        <w:trPr>
          <w:trHeight w:val="1" w:hRule="atLeast"/>
        </w:trPr>
        <w:tc>
          <w:tcPr>
            <w:tcW w:w="7855" w:type="dxa"/>
            <w:gridSpan w:val="2"/>
            <w:tcBorders>
              <w:top w:val="single" w:color="000000" w:sz="4" w:space="0"/>
              <w:left w:val="single" w:color="000000" w:sz="4" w:space="0"/>
              <w:bottom w:val="single" w:color="000000" w:sz="4" w:space="0"/>
              <w:right w:val="single" w:color="000000" w:sz="4" w:space="0"/>
            </w:tcBorders>
            <w:shd w:val="clear" w:color="000000" w:fill="FFFFFF"/>
            <w:tcMar>
              <w:left w:w="62" w:type="dxa"/>
              <w:right w:w="62" w:type="dxa"/>
            </w:tcMar>
          </w:tcPr>
          <w:p>
            <w:pPr>
              <w:spacing w:after="0" w:line="240" w:lineRule="auto"/>
              <w:jc w:val="both"/>
              <w:rPr>
                <w:color w:val="000000" w:themeColor="text1"/>
                <w14:textFill>
                  <w14:solidFill>
                    <w14:schemeClr w14:val="tx1"/>
                  </w14:solidFill>
                </w14:textFill>
              </w:rPr>
            </w:pPr>
            <w:r>
              <w:rPr>
                <w:color w:val="000000" w:themeColor="text1"/>
                <w14:textFill>
                  <w14:solidFill>
                    <w14:schemeClr w14:val="tx1"/>
                  </w14:solidFill>
                </w14:textFill>
              </w:rPr>
              <w:t>Сумма величин значимости всех критериев оценки, предусмотренных конкурсной документацией</w:t>
            </w:r>
          </w:p>
        </w:tc>
        <w:tc>
          <w:tcPr>
            <w:tcW w:w="1712" w:type="dxa"/>
            <w:tcBorders>
              <w:top w:val="single" w:color="000000" w:sz="4" w:space="0"/>
              <w:left w:val="single" w:color="000000" w:sz="4" w:space="0"/>
              <w:bottom w:val="single" w:color="000000" w:sz="4" w:space="0"/>
              <w:right w:val="single" w:color="000000" w:sz="4" w:space="0"/>
            </w:tcBorders>
            <w:shd w:val="clear" w:color="000000" w:fill="FFFFFF"/>
            <w:tcMar>
              <w:left w:w="62" w:type="dxa"/>
              <w:right w:w="62" w:type="dxa"/>
            </w:tcMar>
          </w:tcPr>
          <w:p>
            <w:pPr>
              <w:spacing w:after="0" w:line="240" w:lineRule="auto"/>
              <w:jc w:val="center"/>
              <w:rPr>
                <w:color w:val="000000" w:themeColor="text1"/>
                <w14:textFill>
                  <w14:solidFill>
                    <w14:schemeClr w14:val="tx1"/>
                  </w14:solidFill>
                </w14:textFill>
              </w:rPr>
            </w:pPr>
            <w:r>
              <w:rPr>
                <w:color w:val="000000" w:themeColor="text1"/>
                <w14:textFill>
                  <w14:solidFill>
                    <w14:schemeClr w14:val="tx1"/>
                  </w14:solidFill>
                </w14:textFill>
              </w:rPr>
              <w:t>100</w:t>
            </w:r>
          </w:p>
        </w:tc>
      </w:tr>
    </w:tbl>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Конкурсная комиссия осуществляет оценку первых частей заявок на участие в конкурсе, допущенных к участию в таком конкурсе, по критерию качественные, функциональные и экологические характеристики объекта закупки, установленному </w:t>
      </w:r>
      <w:r>
        <w:fldChar w:fldCharType="begin"/>
      </w:r>
      <w:r>
        <w:instrText xml:space="preserve"> HYPERLINK "consultantplus://offline/ref=5CE362D84587409B9A4562099EB7700E2D2CFB1932B42C53407956B726507F6C23801F9904C9B5A6F1133EF888D57E7C4D7682BC91F6FB5EaDT4J" \h </w:instrText>
      </w:r>
      <w:r>
        <w:fldChar w:fldCharType="separate"/>
      </w:r>
      <w:r>
        <w:rPr>
          <w:rFonts w:eastAsia="Times New Roman" w:cs="Times New Roman"/>
          <w:color w:val="000000" w:themeColor="text1"/>
          <w:szCs w:val="24"/>
          <w14:textFill>
            <w14:solidFill>
              <w14:schemeClr w14:val="tx1"/>
            </w14:solidFill>
          </w14:textFill>
        </w:rPr>
        <w:t>пунктом 3 части 1 статьи 32</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Конкурсная комиссия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w:t>
      </w:r>
    </w:p>
    <w:p>
      <w:pPr>
        <w:autoSpaceDE w:val="0"/>
        <w:autoSpaceDN w:val="0"/>
        <w:adjustRightInd w:val="0"/>
        <w:spacing w:after="0" w:line="240" w:lineRule="auto"/>
        <w:ind w:firstLine="540"/>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 xml:space="preserve">Конкурсной комиссией на основании результатов рассмотрения вторых частей заявок, документов и информации, предусмотренных </w:t>
      </w:r>
      <w:r>
        <w:fldChar w:fldCharType="begin"/>
      </w:r>
      <w:r>
        <w:instrText xml:space="preserve"> HYPERLINK "consultantplus://offline/ref=46148816BF0EC01800EE553498F1FE9FE1B62A57462FB2D500CA0A02A9ABC001A7E7CED2DB21024EE4DE93A7990478FE29E4F17AAFxAu2J" </w:instrText>
      </w:r>
      <w:r>
        <w:fldChar w:fldCharType="separate"/>
      </w:r>
      <w:r>
        <w:rPr>
          <w:rFonts w:cs="Times New Roman"/>
          <w:color w:val="000000" w:themeColor="text1"/>
          <w:szCs w:val="24"/>
          <w14:textFill>
            <w14:solidFill>
              <w14:schemeClr w14:val="tx1"/>
            </w14:solidFill>
          </w14:textFill>
        </w:rPr>
        <w:t>частью 11 статьи 24.1</w:t>
      </w:r>
      <w:r>
        <w:rPr>
          <w:rFonts w:cs="Times New Roman"/>
          <w:color w:val="000000" w:themeColor="text1"/>
          <w:szCs w:val="24"/>
          <w14:textFill>
            <w14:solidFill>
              <w14:schemeClr w14:val="tx1"/>
            </w14:solidFill>
          </w14:textFill>
        </w:rPr>
        <w:fldChar w:fldCharType="end"/>
      </w:r>
      <w:r>
        <w:rPr>
          <w:rFonts w:cs="Times New Roman"/>
          <w:color w:val="000000" w:themeColor="text1"/>
          <w:szCs w:val="24"/>
          <w14:textFill>
            <w14:solidFill>
              <w14:schemeClr w14:val="tx1"/>
            </w14:solidFill>
          </w14:textFill>
        </w:rPr>
        <w:t xml:space="preserve">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статьей 54.7 закона .</w:t>
      </w:r>
    </w:p>
    <w:p>
      <w:pPr>
        <w:autoSpaceDE w:val="0"/>
        <w:autoSpaceDN w:val="0"/>
        <w:adjustRightInd w:val="0"/>
        <w:spacing w:after="0" w:line="240" w:lineRule="auto"/>
        <w:ind w:firstLine="540"/>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Заявка на участие в открытом конкурсе в электронной форме признается не соответствующей требованиям, установленным конкурсной документацией:</w:t>
      </w:r>
    </w:p>
    <w:p>
      <w:pPr>
        <w:autoSpaceDE w:val="0"/>
        <w:autoSpaceDN w:val="0"/>
        <w:adjustRightInd w:val="0"/>
        <w:spacing w:after="0" w:line="240" w:lineRule="auto"/>
        <w:ind w:firstLine="540"/>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 xml:space="preserve">1) в случае непредставления документов и информации, предусмотренных </w:t>
      </w:r>
      <w:r>
        <w:fldChar w:fldCharType="begin"/>
      </w:r>
      <w:r>
        <w:instrText xml:space="preserve"> HYPERLINK "consultantplus://offline/ref=46148816BF0EC01800EE553498F1FE9FE1B62A57462FB2D500CA0A02A9ABC001A7E7CED3DC21024EE4DE93A7990478FE29E4F17AAFxAu2J" </w:instrText>
      </w:r>
      <w:r>
        <w:fldChar w:fldCharType="separate"/>
      </w:r>
      <w:r>
        <w:rPr>
          <w:rFonts w:cs="Times New Roman"/>
          <w:color w:val="000000" w:themeColor="text1"/>
          <w:szCs w:val="24"/>
          <w14:textFill>
            <w14:solidFill>
              <w14:schemeClr w14:val="tx1"/>
            </w14:solidFill>
          </w14:textFill>
        </w:rPr>
        <w:t>пунктами 1</w:t>
      </w:r>
      <w:r>
        <w:rPr>
          <w:rFonts w:cs="Times New Roman"/>
          <w:color w:val="000000" w:themeColor="text1"/>
          <w:szCs w:val="24"/>
          <w14:textFill>
            <w14:solidFill>
              <w14:schemeClr w14:val="tx1"/>
            </w14:solidFill>
          </w14:textFill>
        </w:rPr>
        <w:fldChar w:fldCharType="end"/>
      </w:r>
      <w:r>
        <w:rPr>
          <w:rFonts w:cs="Times New Roman"/>
          <w:color w:val="000000" w:themeColor="text1"/>
          <w:szCs w:val="24"/>
          <w14:textFill>
            <w14:solidFill>
              <w14:schemeClr w14:val="tx1"/>
            </w14:solidFill>
          </w14:textFill>
        </w:rPr>
        <w:t xml:space="preserve"> - </w:t>
      </w:r>
      <w:r>
        <w:fldChar w:fldCharType="begin"/>
      </w:r>
      <w:r>
        <w:instrText xml:space="preserve"> HYPERLINK "consultantplus://offline/ref=46148816BF0EC01800EE553498F1FE9FE1B62A57462FB2D500CA0A02A9ABC001A7E7CED3D329024EE4DE93A7990478FE29E4F17AAFxAu2J" </w:instrText>
      </w:r>
      <w:r>
        <w:fldChar w:fldCharType="separate"/>
      </w:r>
      <w:r>
        <w:rPr>
          <w:rFonts w:cs="Times New Roman"/>
          <w:color w:val="000000" w:themeColor="text1"/>
          <w:szCs w:val="24"/>
          <w14:textFill>
            <w14:solidFill>
              <w14:schemeClr w14:val="tx1"/>
            </w14:solidFill>
          </w14:textFill>
        </w:rPr>
        <w:t>3</w:t>
      </w:r>
      <w:r>
        <w:rPr>
          <w:rFonts w:cs="Times New Roman"/>
          <w:color w:val="000000" w:themeColor="text1"/>
          <w:szCs w:val="24"/>
          <w14:textFill>
            <w14:solidFill>
              <w14:schemeClr w14:val="tx1"/>
            </w14:solidFill>
          </w14:textFill>
        </w:rPr>
        <w:fldChar w:fldCharType="end"/>
      </w:r>
      <w:r>
        <w:rPr>
          <w:rFonts w:cs="Times New Roman"/>
          <w:color w:val="000000" w:themeColor="text1"/>
          <w:szCs w:val="24"/>
          <w14:textFill>
            <w14:solidFill>
              <w14:schemeClr w14:val="tx1"/>
            </w14:solidFill>
          </w14:textFill>
        </w:rPr>
        <w:t xml:space="preserve">, </w:t>
      </w:r>
      <w:r>
        <w:fldChar w:fldCharType="begin"/>
      </w:r>
      <w:r>
        <w:instrText xml:space="preserve"> HYPERLINK "consultantplus://offline/ref=46148816BF0EC01800EE553498F1FE9FE1B62A57462FB2D500CA0A02A9ABC001A7E7CED3D32D024EE4DE93A7990478FE29E4F17AAFxAu2J" </w:instrText>
      </w:r>
      <w:r>
        <w:fldChar w:fldCharType="separate"/>
      </w:r>
      <w:r>
        <w:rPr>
          <w:rFonts w:cs="Times New Roman"/>
          <w:color w:val="000000" w:themeColor="text1"/>
          <w:szCs w:val="24"/>
          <w14:textFill>
            <w14:solidFill>
              <w14:schemeClr w14:val="tx1"/>
            </w14:solidFill>
          </w14:textFill>
        </w:rPr>
        <w:t>7 части 6 статьи 54.4</w:t>
      </w:r>
      <w:r>
        <w:rPr>
          <w:rFonts w:cs="Times New Roman"/>
          <w:color w:val="000000" w:themeColor="text1"/>
          <w:szCs w:val="24"/>
          <w14:textFill>
            <w14:solidFill>
              <w14:schemeClr w14:val="tx1"/>
            </w14:solidFill>
          </w14:textFill>
        </w:rPr>
        <w:fldChar w:fldCharType="end"/>
      </w:r>
      <w:r>
        <w:rPr>
          <w:rFonts w:cs="Times New Roman"/>
          <w:color w:val="000000" w:themeColor="text1"/>
          <w:szCs w:val="24"/>
          <w14:textFill>
            <w14:solidFill>
              <w14:schemeClr w14:val="tx1"/>
            </w14:solidFill>
          </w14:textFill>
        </w:rPr>
        <w:t xml:space="preserve"> Закона, либо несоответствия указанных документов и информации требованиям, установленным конкурсной документацией;</w:t>
      </w:r>
    </w:p>
    <w:p>
      <w:pPr>
        <w:autoSpaceDE w:val="0"/>
        <w:autoSpaceDN w:val="0"/>
        <w:adjustRightInd w:val="0"/>
        <w:spacing w:after="0" w:line="240" w:lineRule="auto"/>
        <w:ind w:firstLine="540"/>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 xml:space="preserve">2) в случае наличия в документах и информации, предусмотренных </w:t>
      </w:r>
      <w:r>
        <w:fldChar w:fldCharType="begin"/>
      </w:r>
      <w:r>
        <w:instrText xml:space="preserve"> HYPERLINK "consultantplus://offline/ref=46148816BF0EC01800EE553498F1FE9FE1B62A57462FB2D500CA0A02A9ABC001A7E7CED2DB21024EE4DE93A7990478FE29E4F17AAFxAu2J" </w:instrText>
      </w:r>
      <w:r>
        <w:fldChar w:fldCharType="separate"/>
      </w:r>
      <w:r>
        <w:rPr>
          <w:rFonts w:cs="Times New Roman"/>
          <w:color w:val="000000" w:themeColor="text1"/>
          <w:szCs w:val="24"/>
          <w14:textFill>
            <w14:solidFill>
              <w14:schemeClr w14:val="tx1"/>
            </w14:solidFill>
          </w14:textFill>
        </w:rPr>
        <w:t>частью 11 статьи 24.1</w:t>
      </w:r>
      <w:r>
        <w:rPr>
          <w:rFonts w:cs="Times New Roman"/>
          <w:color w:val="000000" w:themeColor="text1"/>
          <w:szCs w:val="24"/>
          <w14:textFill>
            <w14:solidFill>
              <w14:schemeClr w14:val="tx1"/>
            </w14:solidFill>
          </w14:textFill>
        </w:rPr>
        <w:fldChar w:fldCharType="end"/>
      </w:r>
      <w:r>
        <w:rPr>
          <w:rFonts w:cs="Times New Roman"/>
          <w:color w:val="000000" w:themeColor="text1"/>
          <w:szCs w:val="24"/>
          <w14:textFill>
            <w14:solidFill>
              <w14:schemeClr w14:val="tx1"/>
            </w14:solidFill>
          </w14:textFill>
        </w:rPr>
        <w:t xml:space="preserve">, </w:t>
      </w:r>
      <w:r>
        <w:fldChar w:fldCharType="begin"/>
      </w:r>
      <w:r>
        <w:instrText xml:space="preserve"> HYPERLINK "consultantplus://offline/ref=46148816BF0EC01800EE553498F1FE9FE1B62A57462FB2D500CA0A02A9ABC001A7E7CED3DC29024EE4DE93A7990478FE29E4F17AAFxAu2J" </w:instrText>
      </w:r>
      <w:r>
        <w:fldChar w:fldCharType="separate"/>
      </w:r>
      <w:r>
        <w:rPr>
          <w:rFonts w:cs="Times New Roman"/>
          <w:color w:val="000000" w:themeColor="text1"/>
          <w:szCs w:val="24"/>
          <w14:textFill>
            <w14:solidFill>
              <w14:schemeClr w14:val="tx1"/>
            </w14:solidFill>
          </w14:textFill>
        </w:rPr>
        <w:t>частями 4</w:t>
      </w:r>
      <w:r>
        <w:rPr>
          <w:rFonts w:cs="Times New Roman"/>
          <w:color w:val="000000" w:themeColor="text1"/>
          <w:szCs w:val="24"/>
          <w14:textFill>
            <w14:solidFill>
              <w14:schemeClr w14:val="tx1"/>
            </w14:solidFill>
          </w14:textFill>
        </w:rPr>
        <w:fldChar w:fldCharType="end"/>
      </w:r>
      <w:r>
        <w:rPr>
          <w:rFonts w:cs="Times New Roman"/>
          <w:color w:val="000000" w:themeColor="text1"/>
          <w:szCs w:val="24"/>
          <w14:textFill>
            <w14:solidFill>
              <w14:schemeClr w14:val="tx1"/>
            </w14:solidFill>
          </w14:textFill>
        </w:rPr>
        <w:t xml:space="preserve"> и </w:t>
      </w:r>
      <w:r>
        <w:fldChar w:fldCharType="begin"/>
      </w:r>
      <w:r>
        <w:instrText xml:space="preserve"> HYPERLINK "consultantplus://offline/ref=46148816BF0EC01800EE553498F1FE9FE1B62A57462FB2D500CA0A02A9ABC001A7E7CED3DC2E024EE4DE93A7990478FE29E4F17AAFxAu2J" </w:instrText>
      </w:r>
      <w:r>
        <w:fldChar w:fldCharType="separate"/>
      </w:r>
      <w:r>
        <w:rPr>
          <w:rFonts w:cs="Times New Roman"/>
          <w:color w:val="000000" w:themeColor="text1"/>
          <w:szCs w:val="24"/>
          <w14:textFill>
            <w14:solidFill>
              <w14:schemeClr w14:val="tx1"/>
            </w14:solidFill>
          </w14:textFill>
        </w:rPr>
        <w:t>6 статьи 54.4</w:t>
      </w:r>
      <w:r>
        <w:rPr>
          <w:rFonts w:cs="Times New Roman"/>
          <w:color w:val="000000" w:themeColor="text1"/>
          <w:szCs w:val="24"/>
          <w14:textFill>
            <w14:solidFill>
              <w14:schemeClr w14:val="tx1"/>
            </w14:solidFill>
          </w14:textFill>
        </w:rPr>
        <w:fldChar w:fldCharType="end"/>
      </w:r>
      <w:r>
        <w:rPr>
          <w:rFonts w:cs="Times New Roman"/>
          <w:color w:val="000000" w:themeColor="text1"/>
          <w:szCs w:val="24"/>
          <w14:textFill>
            <w14:solidFill>
              <w14:schemeClr w14:val="tx1"/>
            </w14:solidFill>
          </w14:textFill>
        </w:rPr>
        <w:t xml:space="preserve"> Закона, недостоверной информации на дату и время рассмотрения вторых частей заявок на участие в таком конкурсе;</w:t>
      </w:r>
    </w:p>
    <w:p>
      <w:pPr>
        <w:autoSpaceDE w:val="0"/>
        <w:autoSpaceDN w:val="0"/>
        <w:adjustRightInd w:val="0"/>
        <w:spacing w:after="0" w:line="240" w:lineRule="auto"/>
        <w:ind w:firstLine="540"/>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 xml:space="preserve">3) в случае несоответствия участника такого конкурса требованиям, установленным конкурсной документацией в соответствии с </w:t>
      </w:r>
      <w:r>
        <w:fldChar w:fldCharType="begin"/>
      </w:r>
      <w:r>
        <w:instrText xml:space="preserve"> HYPERLINK "consultantplus://offline/ref=46148816BF0EC01800EE553498F1FE9FE1B62A57462FB2D500CA0A02A9ABC001A7E7CED7DB290A19B09192FBDC596BFF29E4F372B3A082E6x8u7J" </w:instrText>
      </w:r>
      <w:r>
        <w:fldChar w:fldCharType="separate"/>
      </w:r>
      <w:r>
        <w:rPr>
          <w:rFonts w:cs="Times New Roman"/>
          <w:color w:val="000000" w:themeColor="text1"/>
          <w:szCs w:val="24"/>
          <w14:textFill>
            <w14:solidFill>
              <w14:schemeClr w14:val="tx1"/>
            </w14:solidFill>
          </w14:textFill>
        </w:rPr>
        <w:t>частью 1</w:t>
      </w:r>
      <w:r>
        <w:rPr>
          <w:rFonts w:cs="Times New Roman"/>
          <w:color w:val="000000" w:themeColor="text1"/>
          <w:szCs w:val="24"/>
          <w14:textFill>
            <w14:solidFill>
              <w14:schemeClr w14:val="tx1"/>
            </w14:solidFill>
          </w14:textFill>
        </w:rPr>
        <w:fldChar w:fldCharType="end"/>
      </w:r>
      <w:r>
        <w:rPr>
          <w:rFonts w:cs="Times New Roman"/>
          <w:color w:val="000000" w:themeColor="text1"/>
          <w:szCs w:val="24"/>
          <w14:textFill>
            <w14:solidFill>
              <w14:schemeClr w14:val="tx1"/>
            </w14:solidFill>
          </w14:textFill>
        </w:rPr>
        <w:t xml:space="preserve">, </w:t>
      </w:r>
      <w:r>
        <w:fldChar w:fldCharType="begin"/>
      </w:r>
      <w:r>
        <w:instrText xml:space="preserve"> HYPERLINK "consultantplus://offline/ref=46148816BF0EC01800EE553498F1FE9FE1B62A57462FB2D500CA0A02A9ABC001A7E7CED7DB280E1BB59192FBDC596BFF29E4F372B3A082E6x8u7J" </w:instrText>
      </w:r>
      <w:r>
        <w:fldChar w:fldCharType="separate"/>
      </w:r>
      <w:r>
        <w:rPr>
          <w:rFonts w:cs="Times New Roman"/>
          <w:color w:val="000000" w:themeColor="text1"/>
          <w:szCs w:val="24"/>
          <w14:textFill>
            <w14:solidFill>
              <w14:schemeClr w14:val="tx1"/>
            </w14:solidFill>
          </w14:textFill>
        </w:rPr>
        <w:t>частями 1.1</w:t>
      </w:r>
      <w:r>
        <w:rPr>
          <w:rFonts w:cs="Times New Roman"/>
          <w:color w:val="000000" w:themeColor="text1"/>
          <w:szCs w:val="24"/>
          <w14:textFill>
            <w14:solidFill>
              <w14:schemeClr w14:val="tx1"/>
            </w14:solidFill>
          </w14:textFill>
        </w:rPr>
        <w:fldChar w:fldCharType="end"/>
      </w:r>
      <w:r>
        <w:rPr>
          <w:rFonts w:cs="Times New Roman"/>
          <w:color w:val="000000" w:themeColor="text1"/>
          <w:szCs w:val="24"/>
          <w14:textFill>
            <w14:solidFill>
              <w14:schemeClr w14:val="tx1"/>
            </w14:solidFill>
          </w14:textFill>
        </w:rPr>
        <w:t xml:space="preserve"> и </w:t>
      </w:r>
      <w:r>
        <w:fldChar w:fldCharType="begin"/>
      </w:r>
      <w:r>
        <w:instrText xml:space="preserve"> HYPERLINK "consultantplus://offline/ref=46148816BF0EC01800EE553498F1FE9FE1B62A57462FB2D500CA0A02A9ABC001A7E7CED1DF225D4BF1CFCBAB901266F63FF8F378xAuDJ" </w:instrText>
      </w:r>
      <w:r>
        <w:fldChar w:fldCharType="separate"/>
      </w:r>
      <w:r>
        <w:rPr>
          <w:rFonts w:cs="Times New Roman"/>
          <w:color w:val="000000" w:themeColor="text1"/>
          <w:szCs w:val="24"/>
          <w14:textFill>
            <w14:solidFill>
              <w14:schemeClr w14:val="tx1"/>
            </w14:solidFill>
          </w14:textFill>
        </w:rPr>
        <w:t>2.1</w:t>
      </w:r>
      <w:r>
        <w:rPr>
          <w:rFonts w:cs="Times New Roman"/>
          <w:color w:val="000000" w:themeColor="text1"/>
          <w:szCs w:val="24"/>
          <w14:textFill>
            <w14:solidFill>
              <w14:schemeClr w14:val="tx1"/>
            </w14:solidFill>
          </w14:textFill>
        </w:rPr>
        <w:fldChar w:fldCharType="end"/>
      </w:r>
      <w:r>
        <w:rPr>
          <w:rFonts w:cs="Times New Roman"/>
          <w:color w:val="000000" w:themeColor="text1"/>
          <w:szCs w:val="24"/>
          <w14:textFill>
            <w14:solidFill>
              <w14:schemeClr w14:val="tx1"/>
            </w14:solidFill>
          </w14:textFill>
        </w:rPr>
        <w:t xml:space="preserve"> (при наличии таких требований) статьи 31 Закона;</w:t>
      </w:r>
    </w:p>
    <w:p>
      <w:pPr>
        <w:autoSpaceDE w:val="0"/>
        <w:autoSpaceDN w:val="0"/>
        <w:adjustRightInd w:val="0"/>
        <w:spacing w:after="0" w:line="240" w:lineRule="auto"/>
        <w:ind w:firstLine="540"/>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 xml:space="preserve">4) в случаях, предусмотренных нормативными правовыми актами, принятыми в соответствии со </w:t>
      </w:r>
      <w:r>
        <w:fldChar w:fldCharType="begin"/>
      </w:r>
      <w:r>
        <w:instrText xml:space="preserve"> HYPERLINK "consultantplus://offline/ref=46148816BF0EC01800EE553498F1FE9FE1B62A57462FB2D500CA0A02A9ABC001A7E7CED7DB29081BB39192FBDC596BFF29E4F372B3A082E6x8u7J" </w:instrText>
      </w:r>
      <w:r>
        <w:fldChar w:fldCharType="separate"/>
      </w:r>
      <w:r>
        <w:rPr>
          <w:rFonts w:cs="Times New Roman"/>
          <w:color w:val="000000" w:themeColor="text1"/>
          <w:szCs w:val="24"/>
          <w14:textFill>
            <w14:solidFill>
              <w14:schemeClr w14:val="tx1"/>
            </w14:solidFill>
          </w14:textFill>
        </w:rPr>
        <w:t>статьей 14</w:t>
      </w:r>
      <w:r>
        <w:rPr>
          <w:rFonts w:cs="Times New Roman"/>
          <w:color w:val="000000" w:themeColor="text1"/>
          <w:szCs w:val="24"/>
          <w14:textFill>
            <w14:solidFill>
              <w14:schemeClr w14:val="tx1"/>
            </w14:solidFill>
          </w14:textFill>
        </w:rPr>
        <w:fldChar w:fldCharType="end"/>
      </w:r>
      <w:r>
        <w:rPr>
          <w:rFonts w:cs="Times New Roman"/>
          <w:color w:val="000000" w:themeColor="text1"/>
          <w:szCs w:val="24"/>
          <w14:textFill>
            <w14:solidFill>
              <w14:schemeClr w14:val="tx1"/>
            </w14:solidFill>
          </w14:textFill>
        </w:rPr>
        <w:t xml:space="preserve"> Закона;</w:t>
      </w:r>
    </w:p>
    <w:p>
      <w:pPr>
        <w:autoSpaceDE w:val="0"/>
        <w:autoSpaceDN w:val="0"/>
        <w:adjustRightInd w:val="0"/>
        <w:spacing w:after="0" w:line="240" w:lineRule="auto"/>
        <w:ind w:firstLine="540"/>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 xml:space="preserve">5) в случае непредставления документов, предусмотренных </w:t>
      </w:r>
      <w:r>
        <w:fldChar w:fldCharType="begin"/>
      </w:r>
      <w:r>
        <w:instrText xml:space="preserve"> HYPERLINK "consultantplus://offline/ref=46148816BF0EC01800EE553498F1FE9FE1B62A57462FB2D500CA0A02A9ABC001A7E7CED3D32B024EE4DE93A7990478FE29E4F17AAFxAu2J" </w:instrText>
      </w:r>
      <w:r>
        <w:fldChar w:fldCharType="separate"/>
      </w:r>
      <w:r>
        <w:rPr>
          <w:rFonts w:cs="Times New Roman"/>
          <w:color w:val="000000" w:themeColor="text1"/>
          <w:szCs w:val="24"/>
          <w14:textFill>
            <w14:solidFill>
              <w14:schemeClr w14:val="tx1"/>
            </w14:solidFill>
          </w14:textFill>
        </w:rPr>
        <w:t>пунктом 5 части 6 статьи 54.4</w:t>
      </w:r>
      <w:r>
        <w:rPr>
          <w:rFonts w:cs="Times New Roman"/>
          <w:color w:val="000000" w:themeColor="text1"/>
          <w:szCs w:val="24"/>
          <w14:textFill>
            <w14:solidFill>
              <w14:schemeClr w14:val="tx1"/>
            </w14:solidFill>
          </w14:textFill>
        </w:rPr>
        <w:fldChar w:fldCharType="end"/>
      </w:r>
      <w:r>
        <w:rPr>
          <w:rFonts w:cs="Times New Roman"/>
          <w:color w:val="000000" w:themeColor="text1"/>
          <w:szCs w:val="24"/>
          <w14:textFill>
            <w14:solidFill>
              <w14:schemeClr w14:val="tx1"/>
            </w14:solidFill>
          </w14:textFill>
        </w:rPr>
        <w:t xml:space="preserve"> Закона, при осуществлении закупки товаров, работ, услуг, в отношении которых установлен запрет, предусмотренный </w:t>
      </w:r>
      <w:r>
        <w:fldChar w:fldCharType="begin"/>
      </w:r>
      <w:r>
        <w:instrText xml:space="preserve"> HYPERLINK "consultantplus://offline/ref=46148816BF0EC01800EE553498F1FE9FE1B62A57462FB2D500CA0A02A9ABC001A7E7CED7DB29081BB39192FBDC596BFF29E4F372B3A082E6x8u7J" </w:instrText>
      </w:r>
      <w:r>
        <w:fldChar w:fldCharType="separate"/>
      </w:r>
      <w:r>
        <w:rPr>
          <w:rFonts w:cs="Times New Roman"/>
          <w:color w:val="000000" w:themeColor="text1"/>
          <w:szCs w:val="24"/>
          <w14:textFill>
            <w14:solidFill>
              <w14:schemeClr w14:val="tx1"/>
            </w14:solidFill>
          </w14:textFill>
        </w:rPr>
        <w:t>статьей 14</w:t>
      </w:r>
      <w:r>
        <w:rPr>
          <w:rFonts w:cs="Times New Roman"/>
          <w:color w:val="000000" w:themeColor="text1"/>
          <w:szCs w:val="24"/>
          <w14:textFill>
            <w14:solidFill>
              <w14:schemeClr w14:val="tx1"/>
            </w14:solidFill>
          </w14:textFill>
        </w:rPr>
        <w:fldChar w:fldCharType="end"/>
      </w:r>
      <w:r>
        <w:rPr>
          <w:rFonts w:cs="Times New Roman"/>
          <w:color w:val="000000" w:themeColor="text1"/>
          <w:szCs w:val="24"/>
          <w14:textFill>
            <w14:solidFill>
              <w14:schemeClr w14:val="tx1"/>
            </w14:solidFill>
          </w14:textFill>
        </w:rPr>
        <w:t xml:space="preserve"> Закона.</w:t>
      </w:r>
    </w:p>
    <w:p>
      <w:pPr>
        <w:spacing w:after="0" w:line="240" w:lineRule="auto"/>
        <w:ind w:firstLine="540"/>
        <w:jc w:val="both"/>
        <w:rPr>
          <w:color w:val="000000" w:themeColor="text1"/>
          <w14:textFill>
            <w14:solidFill>
              <w14:schemeClr w14:val="tx1"/>
            </w14:solidFill>
          </w14:textFill>
        </w:rPr>
      </w:pPr>
      <w:r>
        <w:rPr>
          <w:rFonts w:cs="Times New Roman"/>
          <w:color w:val="000000" w:themeColor="text1"/>
          <w:szCs w:val="24"/>
          <w14:textFill>
            <w14:solidFill>
              <w14:schemeClr w14:val="tx1"/>
            </w14:solidFill>
          </w14:textFill>
        </w:rPr>
        <w:t>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pPr>
        <w:spacing w:after="0" w:line="240" w:lineRule="auto"/>
        <w:ind w:firstLine="539"/>
        <w:jc w:val="center"/>
        <w:rPr>
          <w:b/>
          <w:color w:val="000000" w:themeColor="text1"/>
          <w14:textFill>
            <w14:solidFill>
              <w14:schemeClr w14:val="tx1"/>
            </w14:solidFill>
          </w14:textFill>
        </w:rPr>
      </w:pPr>
    </w:p>
    <w:p>
      <w:pPr>
        <w:spacing w:after="0" w:line="240" w:lineRule="auto"/>
        <w:ind w:firstLine="539"/>
        <w:jc w:val="center"/>
        <w:rPr>
          <w:b/>
          <w:color w:val="000000" w:themeColor="text1"/>
          <w14:textFill>
            <w14:solidFill>
              <w14:schemeClr w14:val="tx1"/>
            </w14:solidFill>
          </w14:textFill>
        </w:rPr>
      </w:pPr>
      <w:r>
        <w:rPr>
          <w:b/>
          <w:color w:val="000000" w:themeColor="text1"/>
          <w14:textFill>
            <w14:solidFill>
              <w14:schemeClr w14:val="tx1"/>
            </w14:solidFill>
          </w14:textFill>
        </w:rPr>
        <w:t>16.3. Оценка заявок по критерию «Цена контракта»</w:t>
      </w:r>
    </w:p>
    <w:p>
      <w:pPr>
        <w:spacing w:after="0" w:line="240" w:lineRule="auto"/>
        <w:ind w:firstLine="539"/>
        <w:jc w:val="center"/>
        <w:rPr>
          <w:color w:val="000000" w:themeColor="text1"/>
          <w14:textFill>
            <w14:solidFill>
              <w14:schemeClr w14:val="tx1"/>
            </w14:solidFill>
          </w14:textFill>
        </w:rPr>
      </w:pPr>
      <w:r>
        <w:rPr>
          <w:b/>
          <w:color w:val="000000" w:themeColor="text1"/>
          <w14:textFill>
            <w14:solidFill>
              <w14:schemeClr w14:val="tx1"/>
            </w14:solidFill>
          </w14:textFill>
        </w:rPr>
        <w:t xml:space="preserve"> </w:t>
      </w:r>
    </w:p>
    <w:p>
      <w:pPr>
        <w:spacing w:after="0" w:line="240" w:lineRule="auto"/>
        <w:ind w:firstLine="539"/>
        <w:jc w:val="both"/>
        <w:rPr>
          <w:color w:val="000000" w:themeColor="text1"/>
          <w14:textFill>
            <w14:solidFill>
              <w14:schemeClr w14:val="tx1"/>
            </w14:solidFill>
          </w14:textFill>
        </w:rPr>
      </w:pPr>
      <w:r>
        <w:rPr>
          <w:color w:val="000000" w:themeColor="text1"/>
          <w14:textFill>
            <w14:solidFill>
              <w14:schemeClr w14:val="tx1"/>
            </w14:solidFill>
          </w14:textFill>
        </w:rPr>
        <w:t>Значимость критерия: 60%.</w:t>
      </w:r>
    </w:p>
    <w:p>
      <w:pPr>
        <w:spacing w:after="0" w:line="240" w:lineRule="auto"/>
        <w:ind w:firstLine="539"/>
        <w:jc w:val="both"/>
        <w:rPr>
          <w:color w:val="000000" w:themeColor="text1"/>
          <w14:textFill>
            <w14:solidFill>
              <w14:schemeClr w14:val="tx1"/>
            </w14:solidFill>
          </w14:textFill>
        </w:rPr>
      </w:pPr>
      <w:r>
        <w:rPr>
          <w:color w:val="000000" w:themeColor="text1"/>
          <w14:textFill>
            <w14:solidFill>
              <w14:schemeClr w14:val="tx1"/>
            </w14:solidFill>
          </w14:textFill>
        </w:rPr>
        <w:t>Коэффициент значимости критерия: 0.60.</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Для расчета рейтинга заявки по критерию «Цена контракта или сумма цен единиц товара, работы, услуги»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Количество баллов, присуждаемых по критерию оценки «Цена контракта или сумма цен единиц товара, работы, услуги» (ЦБ</w:t>
      </w:r>
      <w:r>
        <w:rPr>
          <w:rFonts w:eastAsia="Times New Roman" w:cs="Times New Roman"/>
          <w:color w:val="000000" w:themeColor="text1"/>
          <w:szCs w:val="24"/>
          <w:vertAlign w:val="subscript"/>
          <w14:textFill>
            <w14:solidFill>
              <w14:schemeClr w14:val="tx1"/>
            </w14:solidFill>
          </w14:textFill>
        </w:rPr>
        <w:t>i</w:t>
      </w:r>
      <w:r>
        <w:rPr>
          <w:rFonts w:eastAsia="Times New Roman" w:cs="Times New Roman"/>
          <w:color w:val="000000" w:themeColor="text1"/>
          <w:szCs w:val="24"/>
          <w14:textFill>
            <w14:solidFill>
              <w14:schemeClr w14:val="tx1"/>
            </w14:solidFill>
          </w14:textFill>
        </w:rPr>
        <w:t>), определяется по формуле:</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а) в случае если Ц</w:t>
      </w:r>
      <w:r>
        <w:rPr>
          <w:rFonts w:eastAsia="Times New Roman" w:cs="Times New Roman"/>
          <w:color w:val="000000" w:themeColor="text1"/>
          <w:szCs w:val="24"/>
          <w:vertAlign w:val="subscript"/>
          <w14:textFill>
            <w14:solidFill>
              <w14:schemeClr w14:val="tx1"/>
            </w14:solidFill>
          </w14:textFill>
        </w:rPr>
        <w:t>min</w:t>
      </w:r>
      <w:r>
        <w:rPr>
          <w:rFonts w:eastAsia="Times New Roman" w:cs="Times New Roman"/>
          <w:color w:val="000000" w:themeColor="text1"/>
          <w:szCs w:val="24"/>
          <w14:textFill>
            <w14:solidFill>
              <w14:schemeClr w14:val="tx1"/>
            </w14:solidFill>
          </w14:textFill>
        </w:rPr>
        <w:t xml:space="preserve"> &gt; 0, </w:t>
      </w:r>
      <w:r>
        <w:rPr>
          <w:rFonts w:cs="Times New Roman"/>
          <w:color w:val="000000" w:themeColor="text1"/>
          <w:szCs w:val="24"/>
          <w14:textFill>
            <w14:solidFill>
              <w14:schemeClr w14:val="tx1"/>
            </w14:solidFill>
          </w14:textFill>
        </w:rPr>
        <w:pict>
          <v:shape id="rectole0000000002" o:spid="_x0000_s1026" o:spt="75" type="#_x0000_t75" style="height:35.25pt;width:90.75pt;" o:ole="t" filled="f" o:preferrelative="t" stroked="f" coordsize="21600,21600">
            <v:path/>
            <v:fill on="f" focussize="0,0"/>
            <v:stroke on="f"/>
            <v:imagedata r:id="rId9" o:title=""/>
            <o:lock v:ext="edit"/>
            <w10:wrap type="none"/>
            <w10:anchorlock/>
          </v:shape>
          <o:OLEObject Type="Embed" ProgID="StaticMetafile" ShapeID="rectole0000000002" DrawAspect="Content" ObjectID="_1468075725" r:id="rId8">
            <o:LockedField>false</o:LockedField>
          </o:OLEObject>
        </w:pict>
      </w:r>
      <w:r>
        <w:rPr>
          <w:rFonts w:eastAsia="Times New Roman" w:cs="Times New Roman"/>
          <w:color w:val="000000" w:themeColor="text1"/>
          <w:szCs w:val="24"/>
          <w14:textFill>
            <w14:solidFill>
              <w14:schemeClr w14:val="tx1"/>
            </w14:solidFill>
          </w14:textFill>
        </w:rPr>
        <w:t xml:space="preserve"> где: Ц</w:t>
      </w:r>
      <w:r>
        <w:rPr>
          <w:rFonts w:eastAsia="Times New Roman" w:cs="Times New Roman"/>
          <w:color w:val="000000" w:themeColor="text1"/>
          <w:szCs w:val="24"/>
          <w:vertAlign w:val="subscript"/>
          <w14:textFill>
            <w14:solidFill>
              <w14:schemeClr w14:val="tx1"/>
            </w14:solidFill>
          </w14:textFill>
        </w:rPr>
        <w:t>i</w:t>
      </w:r>
      <w:r>
        <w:rPr>
          <w:rFonts w:eastAsia="Times New Roman" w:cs="Times New Roman"/>
          <w:color w:val="000000" w:themeColor="text1"/>
          <w:szCs w:val="24"/>
          <w14:textFill>
            <w14:solidFill>
              <w14:schemeClr w14:val="tx1"/>
            </w14:solidFill>
          </w14:textFill>
        </w:rPr>
        <w:t xml:space="preserve"> - предложение участника конкурса, заявка (предложение) которого оценивается; Ц</w:t>
      </w:r>
      <w:r>
        <w:rPr>
          <w:rFonts w:eastAsia="Times New Roman" w:cs="Times New Roman"/>
          <w:color w:val="000000" w:themeColor="text1"/>
          <w:szCs w:val="24"/>
          <w:vertAlign w:val="subscript"/>
          <w14:textFill>
            <w14:solidFill>
              <w14:schemeClr w14:val="tx1"/>
            </w14:solidFill>
          </w14:textFill>
        </w:rPr>
        <w:t>min</w:t>
      </w:r>
      <w:r>
        <w:rPr>
          <w:rFonts w:eastAsia="Times New Roman" w:cs="Times New Roman"/>
          <w:color w:val="000000" w:themeColor="text1"/>
          <w:szCs w:val="24"/>
          <w14:textFill>
            <w14:solidFill>
              <w14:schemeClr w14:val="tx1"/>
            </w14:solidFill>
          </w14:textFill>
        </w:rPr>
        <w:t xml:space="preserve"> - минимальное предложение из предложений по критерию оценки, сделанных участниками конкурса;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б) в случае если Ц</w:t>
      </w:r>
      <w:r>
        <w:rPr>
          <w:rFonts w:eastAsia="Times New Roman" w:cs="Times New Roman"/>
          <w:color w:val="000000" w:themeColor="text1"/>
          <w:szCs w:val="24"/>
          <w:vertAlign w:val="subscript"/>
          <w14:textFill>
            <w14:solidFill>
              <w14:schemeClr w14:val="tx1"/>
            </w14:solidFill>
          </w14:textFill>
        </w:rPr>
        <w:t>min</w:t>
      </w:r>
      <w:r>
        <w:rPr>
          <w:rFonts w:eastAsia="Times New Roman" w:cs="Times New Roman"/>
          <w:color w:val="000000" w:themeColor="text1"/>
          <w:szCs w:val="24"/>
          <w14:textFill>
            <w14:solidFill>
              <w14:schemeClr w14:val="tx1"/>
            </w14:solidFill>
          </w14:textFill>
        </w:rPr>
        <w:t xml:space="preserve"> &lt; 0, </w:t>
      </w:r>
      <w:r>
        <w:rPr>
          <w:rFonts w:cs="Times New Roman"/>
          <w:color w:val="000000" w:themeColor="text1"/>
          <w:szCs w:val="24"/>
          <w14:textFill>
            <w14:solidFill>
              <w14:schemeClr w14:val="tx1"/>
            </w14:solidFill>
          </w14:textFill>
        </w:rPr>
        <w:pict>
          <v:shape id="rectole0000000003" o:spid="_x0000_s1027" o:spt="75" type="#_x0000_t75" style="height:35.25pt;width:127.5pt;" o:ole="t" filled="f" o:preferrelative="t" stroked="f" coordsize="21600,21600">
            <v:path/>
            <v:fill on="f" focussize="0,0"/>
            <v:stroke on="f"/>
            <v:imagedata r:id="rId11" o:title=""/>
            <o:lock v:ext="edit"/>
            <w10:wrap type="none"/>
            <w10:anchorlock/>
          </v:shape>
          <o:OLEObject Type="Embed" ProgID="StaticMetafile" ShapeID="rectole0000000003" DrawAspect="Content" ObjectID="_1468075726" r:id="rId10">
            <o:LockedField>false</o:LockedField>
          </o:OLEObject>
        </w:pict>
      </w:r>
      <w:r>
        <w:rPr>
          <w:rFonts w:eastAsia="Times New Roman" w:cs="Times New Roman"/>
          <w:color w:val="000000" w:themeColor="text1"/>
          <w:szCs w:val="24"/>
          <w14:textFill>
            <w14:solidFill>
              <w14:schemeClr w14:val="tx1"/>
            </w14:solidFill>
          </w14:textFill>
        </w:rPr>
        <w:t xml:space="preserve"> где Ц</w:t>
      </w:r>
      <w:r>
        <w:rPr>
          <w:rFonts w:eastAsia="Times New Roman" w:cs="Times New Roman"/>
          <w:color w:val="000000" w:themeColor="text1"/>
          <w:szCs w:val="24"/>
          <w:vertAlign w:val="subscript"/>
          <w14:textFill>
            <w14:solidFill>
              <w14:schemeClr w14:val="tx1"/>
            </w14:solidFill>
          </w14:textFill>
        </w:rPr>
        <w:t>max</w:t>
      </w:r>
      <w:r>
        <w:rPr>
          <w:rFonts w:eastAsia="Times New Roman" w:cs="Times New Roman"/>
          <w:color w:val="000000" w:themeColor="text1"/>
          <w:szCs w:val="24"/>
          <w14:textFill>
            <w14:solidFill>
              <w14:schemeClr w14:val="tx1"/>
            </w14:solidFill>
          </w14:textFill>
        </w:rPr>
        <w:t xml:space="preserve"> - максимальное предложение из предложений по критерию, сделанных участниками конкурса.</w:t>
      </w:r>
    </w:p>
    <w:p>
      <w:pPr>
        <w:spacing w:after="0" w:line="240" w:lineRule="auto"/>
        <w:jc w:val="both"/>
        <w:rPr>
          <w:rFonts w:eastAsia="Times New Roman" w:cs="Times New Roman"/>
          <w:color w:val="000000" w:themeColor="text1"/>
          <w:szCs w:val="24"/>
          <w14:textFill>
            <w14:solidFill>
              <w14:schemeClr w14:val="tx1"/>
            </w14:solidFill>
          </w14:textFill>
        </w:rPr>
      </w:pPr>
    </w:p>
    <w:p>
      <w:pPr>
        <w:spacing w:after="0" w:line="240" w:lineRule="auto"/>
        <w:ind w:firstLine="540"/>
        <w:jc w:val="both"/>
        <w:rPr>
          <w:color w:val="000000" w:themeColor="text1"/>
          <w14:textFill>
            <w14:solidFill>
              <w14:schemeClr w14:val="tx1"/>
            </w14:solidFill>
          </w14:textFill>
        </w:rPr>
      </w:pPr>
      <w:r>
        <w:rPr>
          <w:rFonts w:eastAsia="Times New Roman" w:cs="Times New Roman"/>
          <w:color w:val="000000" w:themeColor="text1"/>
          <w:szCs w:val="24"/>
          <w14:textFill>
            <w14:solidFill>
              <w14:schemeClr w14:val="tx1"/>
            </w14:solidFill>
          </w14:textFill>
        </w:rPr>
        <w:t>Контракт заключается на условиях по данному критерию, указанных в заявке.</w:t>
      </w:r>
    </w:p>
    <w:p>
      <w:pPr>
        <w:spacing w:after="0" w:line="240" w:lineRule="auto"/>
        <w:jc w:val="center"/>
        <w:rPr>
          <w:b/>
          <w:color w:val="000000" w:themeColor="text1"/>
          <w14:textFill>
            <w14:solidFill>
              <w14:schemeClr w14:val="tx1"/>
            </w14:solidFill>
          </w14:textFill>
        </w:rPr>
      </w:pPr>
    </w:p>
    <w:p>
      <w:pPr>
        <w:spacing w:after="0" w:line="240" w:lineRule="auto"/>
        <w:jc w:val="center"/>
        <w:rPr>
          <w:rFonts w:eastAsia="Times New Roman" w:cs="Times New Roman"/>
          <w:color w:val="000000" w:themeColor="text1"/>
          <w:szCs w:val="24"/>
          <w14:textFill>
            <w14:solidFill>
              <w14:schemeClr w14:val="tx1"/>
            </w14:solidFill>
          </w14:textFill>
        </w:rPr>
      </w:pPr>
      <w:r>
        <w:rPr>
          <w:b/>
          <w:color w:val="000000" w:themeColor="text1"/>
          <w14:textFill>
            <w14:solidFill>
              <w14:schemeClr w14:val="tx1"/>
            </w14:solidFill>
          </w14:textFill>
        </w:rPr>
        <w:t xml:space="preserve">16.4. </w:t>
      </w:r>
      <w:r>
        <w:rPr>
          <w:rFonts w:eastAsia="Times New Roman" w:cs="Times New Roman"/>
          <w:b/>
          <w:color w:val="000000" w:themeColor="text1"/>
          <w:szCs w:val="24"/>
          <w14:textFill>
            <w14:solidFill>
              <w14:schemeClr w14:val="tx1"/>
            </w14:solidFill>
          </w14:textFill>
        </w:rPr>
        <w:t>Оценка заявок по нестоимостному критерию</w:t>
      </w:r>
      <w:r>
        <w:rPr>
          <w:rFonts w:eastAsia="Times New Roman" w:cs="Times New Roman"/>
          <w:b/>
          <w:color w:val="000000" w:themeColor="text1"/>
          <w:szCs w:val="24"/>
          <w14:textFill>
            <w14:solidFill>
              <w14:schemeClr w14:val="tx1"/>
            </w14:solidFill>
          </w14:textFill>
        </w:rPr>
        <w:br w:type="textWrapping"/>
      </w:r>
      <w:r>
        <w:rPr>
          <w:rFonts w:eastAsia="Times New Roman" w:cs="Times New Roman"/>
          <w:b/>
          <w:color w:val="000000" w:themeColor="text1"/>
          <w:szCs w:val="24"/>
          <w14:textFill>
            <w14:solidFill>
              <w14:schemeClr w14:val="tx1"/>
            </w14:solidFill>
          </w14:textFill>
        </w:rPr>
        <w:t xml:space="preserve">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eastAsia="Times New Roman" w:cs="Times New Roman"/>
          <w:color w:val="000000" w:themeColor="text1"/>
          <w:szCs w:val="24"/>
          <w14:textFill>
            <w14:solidFill>
              <w14:schemeClr w14:val="tx1"/>
            </w14:solidFill>
          </w14:textFill>
        </w:rPr>
        <w:t>»</w:t>
      </w:r>
    </w:p>
    <w:p>
      <w:pPr>
        <w:spacing w:after="0" w:line="240" w:lineRule="auto"/>
        <w:jc w:val="center"/>
        <w:rPr>
          <w:color w:val="000000" w:themeColor="text1"/>
          <w14:textFill>
            <w14:solidFill>
              <w14:schemeClr w14:val="tx1"/>
            </w14:solidFill>
          </w14:textFill>
        </w:rPr>
      </w:pPr>
    </w:p>
    <w:p>
      <w:pPr>
        <w:spacing w:after="0" w:line="240" w:lineRule="auto"/>
        <w:ind w:firstLine="539"/>
        <w:jc w:val="both"/>
        <w:rPr>
          <w:color w:val="000000" w:themeColor="text1"/>
          <w14:textFill>
            <w14:solidFill>
              <w14:schemeClr w14:val="tx1"/>
            </w14:solidFill>
          </w14:textFill>
        </w:rPr>
      </w:pPr>
      <w:r>
        <w:rPr>
          <w:color w:val="000000" w:themeColor="text1"/>
          <w14:textFill>
            <w14:solidFill>
              <w14:schemeClr w14:val="tx1"/>
            </w14:solidFill>
          </w14:textFill>
        </w:rPr>
        <w:t xml:space="preserve">Значимость критерия: </w:t>
      </w:r>
      <w:r>
        <w:rPr>
          <w:rFonts w:eastAsia="Calibri"/>
          <w:color w:val="000000" w:themeColor="text1"/>
          <w14:textFill>
            <w14:solidFill>
              <w14:schemeClr w14:val="tx1"/>
            </w14:solidFill>
          </w14:textFill>
        </w:rPr>
        <w:t>10</w:t>
      </w:r>
      <w:r>
        <w:rPr>
          <w:color w:val="000000" w:themeColor="text1"/>
          <w14:textFill>
            <w14:solidFill>
              <w14:schemeClr w14:val="tx1"/>
            </w14:solidFill>
          </w14:textFill>
        </w:rPr>
        <w:t>%.</w:t>
      </w:r>
    </w:p>
    <w:p>
      <w:pPr>
        <w:spacing w:after="0" w:line="240" w:lineRule="auto"/>
        <w:ind w:firstLine="539"/>
        <w:jc w:val="both"/>
        <w:rPr>
          <w:color w:val="000000" w:themeColor="text1"/>
          <w14:textFill>
            <w14:solidFill>
              <w14:schemeClr w14:val="tx1"/>
            </w14:solidFill>
          </w14:textFill>
        </w:rPr>
      </w:pPr>
      <w:r>
        <w:rPr>
          <w:color w:val="000000" w:themeColor="text1"/>
          <w14:textFill>
            <w14:solidFill>
              <w14:schemeClr w14:val="tx1"/>
            </w14:solidFill>
          </w14:textFill>
        </w:rPr>
        <w:t>Коэффициент значимости критерия: 0.10.</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Для расчета рейтинга заявки (предложения) по критерию оценки баллы, присуждаемые этой заявке, умножаются на соответствующую указанному критерию значимость.</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Количество баллов, присуждаемое заявке участника конкурса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как сумма баллов, полученных заявкой участника по каждому из показателей указанного критерия.</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Для оценки заявок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соответствии с пунктом 10 Порядка оценки установлены показатели, раскрывающие содержание нестоимостного критерия оценки и учитывающие особенности оценки по нестоимостному критерию оценки:</w:t>
      </w:r>
    </w:p>
    <w:tbl>
      <w:tblPr>
        <w:tblStyle w:val="36"/>
        <w:tblW w:w="9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264"/>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spacing w:after="0" w:line="240" w:lineRule="auto"/>
              <w:jc w:val="center"/>
              <w:rPr>
                <w:rFonts w:eastAsiaTheme="minorHAnsi"/>
                <w:color w:val="000000" w:themeColor="text1"/>
                <w:lang w:eastAsia="en-US"/>
                <w14:textFill>
                  <w14:solidFill>
                    <w14:schemeClr w14:val="tx1"/>
                  </w14:solidFill>
                </w14:textFill>
              </w:rPr>
            </w:pPr>
            <w:r>
              <w:rPr>
                <w:rFonts w:eastAsia="Segoe UI Symbol"/>
                <w:color w:val="000000" w:themeColor="text1"/>
                <w:lang w:eastAsia="en-US"/>
                <w14:textFill>
                  <w14:solidFill>
                    <w14:schemeClr w14:val="tx1"/>
                  </w14:solidFill>
                </w14:textFill>
              </w:rPr>
              <w:t>№</w:t>
            </w:r>
            <w:r>
              <w:rPr>
                <w:rFonts w:eastAsiaTheme="minorHAnsi"/>
                <w:color w:val="000000" w:themeColor="text1"/>
                <w:lang w:eastAsia="en-US"/>
                <w14:textFill>
                  <w14:solidFill>
                    <w14:schemeClr w14:val="tx1"/>
                  </w14:solidFill>
                </w14:textFill>
              </w:rPr>
              <w:t xml:space="preserve"> показателя</w:t>
            </w:r>
          </w:p>
        </w:tc>
        <w:tc>
          <w:tcPr>
            <w:tcW w:w="6264" w:type="dxa"/>
          </w:tcPr>
          <w:p>
            <w:pPr>
              <w:spacing w:after="0" w:line="240" w:lineRule="auto"/>
              <w:jc w:val="center"/>
              <w:rPr>
                <w:rFonts w:eastAsiaTheme="minorHAnsi"/>
                <w:color w:val="000000" w:themeColor="text1"/>
                <w:lang w:eastAsia="en-US"/>
                <w14:textFill>
                  <w14:solidFill>
                    <w14:schemeClr w14:val="tx1"/>
                  </w14:solidFill>
                </w14:textFill>
              </w:rPr>
            </w:pPr>
            <w:r>
              <w:rPr>
                <w:rFonts w:eastAsiaTheme="minorHAnsi"/>
                <w:color w:val="000000" w:themeColor="text1"/>
                <w:lang w:eastAsia="en-US"/>
                <w14:textFill>
                  <w14:solidFill>
                    <w14:schemeClr w14:val="tx1"/>
                  </w14:solidFill>
                </w14:textFill>
              </w:rPr>
              <w:t>Наименование показателя</w:t>
            </w:r>
          </w:p>
        </w:tc>
        <w:tc>
          <w:tcPr>
            <w:tcW w:w="1675" w:type="dxa"/>
          </w:tcPr>
          <w:p>
            <w:pPr>
              <w:spacing w:after="0" w:line="240" w:lineRule="auto"/>
              <w:jc w:val="center"/>
              <w:rPr>
                <w:rFonts w:eastAsiaTheme="minorHAnsi"/>
                <w:color w:val="000000" w:themeColor="text1"/>
                <w:lang w:eastAsia="en-US"/>
                <w14:textFill>
                  <w14:solidFill>
                    <w14:schemeClr w14:val="tx1"/>
                  </w14:solidFill>
                </w14:textFill>
              </w:rPr>
            </w:pPr>
            <w:r>
              <w:rPr>
                <w:rFonts w:eastAsiaTheme="minorHAnsi"/>
                <w:color w:val="000000" w:themeColor="text1"/>
                <w:lang w:eastAsia="en-US"/>
                <w14:textFill>
                  <w14:solidFill>
                    <w14:schemeClr w14:val="tx1"/>
                  </w14:solidFill>
                </w14:textFill>
              </w:rPr>
              <w:t>Значимость показателя,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pStyle w:val="47"/>
              <w:ind w:left="24"/>
              <w:jc w:val="center"/>
              <w:rPr>
                <w:rFonts w:ascii="Times New Roman" w:hAnsi="Times New Roman" w:cs="Times New Roman"/>
                <w:color w:val="000000" w:themeColor="text1"/>
                <w:lang w:val="en-US" w:eastAsia="en-US"/>
                <w14:textFill>
                  <w14:solidFill>
                    <w14:schemeClr w14:val="tx1"/>
                  </w14:solidFill>
                </w14:textFill>
              </w:rPr>
            </w:pPr>
            <w:r>
              <w:rPr>
                <w:rFonts w:ascii="Times New Roman" w:hAnsi="Times New Roman" w:cs="Times New Roman"/>
                <w:color w:val="000000" w:themeColor="text1"/>
                <w:lang w:val="en-US" w:eastAsia="en-US"/>
                <w14:textFill>
                  <w14:solidFill>
                    <w14:schemeClr w14:val="tx1"/>
                  </w14:solidFill>
                </w14:textFill>
              </w:rPr>
              <w:t>1</w:t>
            </w:r>
          </w:p>
        </w:tc>
        <w:tc>
          <w:tcPr>
            <w:tcW w:w="6264" w:type="dxa"/>
          </w:tcPr>
          <w:p>
            <w:pPr>
              <w:spacing w:after="0" w:line="240" w:lineRule="auto"/>
              <w:jc w:val="both"/>
              <w:rPr>
                <w:rFonts w:eastAsiaTheme="minorHAnsi"/>
                <w:color w:val="000000" w:themeColor="text1"/>
                <w:lang w:eastAsia="en-US"/>
                <w14:textFill>
                  <w14:solidFill>
                    <w14:schemeClr w14:val="tx1"/>
                  </w14:solidFill>
                </w14:textFill>
              </w:rPr>
            </w:pPr>
            <w:r>
              <w:rPr>
                <w:rFonts w:eastAsiaTheme="minorHAnsi"/>
                <w:color w:val="000000" w:themeColor="text1"/>
                <w:lang w:eastAsia="en-US"/>
                <w14:textFill>
                  <w14:solidFill>
                    <w14:schemeClr w14:val="tx1"/>
                  </w14:solidFill>
                </w14:textFill>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tc>
        <w:tc>
          <w:tcPr>
            <w:tcW w:w="1675" w:type="dxa"/>
          </w:tcPr>
          <w:p>
            <w:pPr>
              <w:spacing w:after="0" w:line="240" w:lineRule="auto"/>
              <w:jc w:val="center"/>
              <w:rPr>
                <w:rFonts w:eastAsiaTheme="minorHAnsi"/>
                <w:color w:val="000000" w:themeColor="text1"/>
                <w:lang w:val="en-US" w:eastAsia="en-US"/>
                <w14:textFill>
                  <w14:solidFill>
                    <w14:schemeClr w14:val="tx1"/>
                  </w14:solidFill>
                </w14:textFill>
              </w:rPr>
            </w:pPr>
            <w:r>
              <w:rPr>
                <w:rFonts w:eastAsiaTheme="minorHAnsi"/>
                <w:color w:val="000000" w:themeColor="text1"/>
                <w:lang w:val="en-US" w:eastAsia="en-US"/>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pStyle w:val="47"/>
              <w:ind w:left="24"/>
              <w:jc w:val="center"/>
              <w:rPr>
                <w:rFonts w:ascii="Times New Roman" w:hAnsi="Times New Roman" w:cs="Times New Roman"/>
                <w:color w:val="000000" w:themeColor="text1"/>
                <w:lang w:val="en-US" w:eastAsia="en-US"/>
                <w14:textFill>
                  <w14:solidFill>
                    <w14:schemeClr w14:val="tx1"/>
                  </w14:solidFill>
                </w14:textFill>
              </w:rPr>
            </w:pPr>
            <w:r>
              <w:rPr>
                <w:rFonts w:ascii="Times New Roman" w:hAnsi="Times New Roman" w:cs="Times New Roman"/>
                <w:color w:val="000000" w:themeColor="text1"/>
                <w:lang w:val="en-US" w:eastAsia="en-US"/>
                <w14:textFill>
                  <w14:solidFill>
                    <w14:schemeClr w14:val="tx1"/>
                  </w14:solidFill>
                </w14:textFill>
              </w:rPr>
              <w:t>2</w:t>
            </w:r>
          </w:p>
        </w:tc>
        <w:tc>
          <w:tcPr>
            <w:tcW w:w="6264" w:type="dxa"/>
          </w:tcPr>
          <w:p>
            <w:pPr>
              <w:spacing w:after="0" w:line="240" w:lineRule="auto"/>
              <w:jc w:val="both"/>
              <w:rPr>
                <w:rFonts w:eastAsiaTheme="minorHAnsi"/>
                <w:color w:val="000000" w:themeColor="text1"/>
                <w:lang w:eastAsia="en-US"/>
                <w14:textFill>
                  <w14:solidFill>
                    <w14:schemeClr w14:val="tx1"/>
                  </w14:solidFill>
                </w14:textFill>
              </w:rPr>
            </w:pPr>
            <w:r>
              <w:rPr>
                <w:rFonts w:eastAsiaTheme="minorHAnsi"/>
                <w:color w:val="000000" w:themeColor="text1"/>
                <w:lang w:eastAsia="en-US"/>
                <w14:textFill>
                  <w14:solidFill>
                    <w14:schemeClr w14:val="tx1"/>
                  </w14:solidFill>
                </w14:textFill>
              </w:rPr>
              <w:t>Обеспеченность участника закупки трудовыми ресурсами</w:t>
            </w:r>
          </w:p>
        </w:tc>
        <w:tc>
          <w:tcPr>
            <w:tcW w:w="1675" w:type="dxa"/>
          </w:tcPr>
          <w:p>
            <w:pPr>
              <w:spacing w:after="0" w:line="240" w:lineRule="auto"/>
              <w:jc w:val="center"/>
              <w:rPr>
                <w:rFonts w:eastAsiaTheme="minorHAnsi"/>
                <w:color w:val="000000" w:themeColor="text1"/>
                <w:lang w:val="en-US" w:eastAsia="en-US"/>
                <w14:textFill>
                  <w14:solidFill>
                    <w14:schemeClr w14:val="tx1"/>
                  </w14:solidFill>
                </w14:textFill>
              </w:rPr>
            </w:pPr>
            <w:r>
              <w:rPr>
                <w:rFonts w:eastAsiaTheme="minorHAnsi"/>
                <w:color w:val="000000" w:themeColor="text1"/>
                <w:lang w:val="en-US" w:eastAsia="en-US"/>
                <w14:textFill>
                  <w14:solidFill>
                    <w14:schemeClr w14:val="tx1"/>
                  </w14:solidFill>
                </w14:textFill>
              </w:rPr>
              <w:t>85%</w:t>
            </w:r>
          </w:p>
        </w:tc>
      </w:tr>
    </w:tbl>
    <w:p>
      <w:pPr>
        <w:spacing w:after="0" w:line="240" w:lineRule="auto"/>
        <w:ind w:firstLine="540"/>
        <w:jc w:val="both"/>
        <w:rPr>
          <w:rFonts w:eastAsia="Times New Roman" w:cs="Times New Roman"/>
          <w:color w:val="000000" w:themeColor="text1"/>
          <w:szCs w:val="24"/>
          <w:lang w:val="en-US"/>
          <w14:textFill>
            <w14:solidFill>
              <w14:schemeClr w14:val="tx1"/>
            </w14:solidFill>
          </w14:textFill>
        </w:rPr>
      </w:pPr>
    </w:p>
    <w:p>
      <w:pPr>
        <w:spacing w:after="0" w:line="240" w:lineRule="auto"/>
        <w:ind w:firstLine="540"/>
        <w:jc w:val="both"/>
        <w:rPr>
          <w:color w:val="000000" w:themeColor="text1"/>
          <w14:textFill>
            <w14:solidFill>
              <w14:schemeClr w14:val="tx1"/>
            </w14:solidFill>
          </w14:textFill>
        </w:rPr>
      </w:pPr>
      <w:r>
        <w:rPr>
          <w:rFonts w:eastAsia="Times New Roman" w:cs="Times New Roman"/>
          <w:color w:val="000000" w:themeColor="text1"/>
          <w:szCs w:val="24"/>
          <w14:textFill>
            <w14:solidFill>
              <w14:schemeClr w14:val="tx1"/>
            </w14:solidFill>
          </w14:textFill>
        </w:rPr>
        <w:t>Сумма величин значимости показателей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составляет 100%.</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Все представляемые в подтверждение квалификации участника конкурса документы, сведения и/или информация должны быть достоверными и представлены в объеме, предусмотренном конкурсной документацией</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Отсутствие документов, подтверждающих квалификацию участника, не является основанием для признания заявки участника не соответствующей требованиям конкурсной документации.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Для оценки заявок (предложений) по каждому нестоимостному критерию оценки  (показателю) используется 100-балльная шкала оценки или устанавливается предельно необходимое минимальное/максимальное значение по критерию (показателю) с порядком определения количества баллов по критерию (показателю) в соответствии с </w:t>
      </w:r>
      <w:r>
        <w:fldChar w:fldCharType="begin"/>
      </w:r>
      <w:r>
        <w:instrText xml:space="preserve"> HYPERLINK "consultantplus://offline/ref=4C7188642E6DAA597BBD2F1B6C17CA60754327BA646AF1F05BCAA43B84B50D737C07DC7298857A65Q723G" \h </w:instrText>
      </w:r>
      <w:r>
        <w:fldChar w:fldCharType="separate"/>
      </w:r>
      <w:r>
        <w:rPr>
          <w:rFonts w:eastAsia="Times New Roman" w:cs="Times New Roman"/>
          <w:color w:val="000000" w:themeColor="text1"/>
          <w:szCs w:val="24"/>
          <w14:textFill>
            <w14:solidFill>
              <w14:schemeClr w14:val="tx1"/>
            </w14:solidFill>
          </w14:textFill>
        </w:rPr>
        <w:t>пунктами 2</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2, </w:t>
      </w:r>
      <w:r>
        <w:fldChar w:fldCharType="begin"/>
      </w:r>
      <w:r>
        <w:instrText xml:space="preserve"> HYPERLINK "consultantplus://offline/ref=4C7188642E6DAA597BBD2F1B6C17CA60754327BA646AF1F05BCAA43B84B50D737C07DC7298857A65Q72AG" \h </w:instrText>
      </w:r>
      <w:r>
        <w:fldChar w:fldCharType="separate"/>
      </w:r>
      <w:r>
        <w:rPr>
          <w:rFonts w:eastAsia="Times New Roman" w:cs="Times New Roman"/>
          <w:color w:val="000000" w:themeColor="text1"/>
          <w:szCs w:val="24"/>
          <w14:textFill>
            <w14:solidFill>
              <w14:schemeClr w14:val="tx1"/>
            </w14:solidFill>
          </w14:textFill>
        </w:rPr>
        <w:t>24</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Порядка оценки. </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В соответствии с </w:t>
      </w:r>
      <w:r>
        <w:fldChar w:fldCharType="begin"/>
      </w:r>
      <w:r>
        <w:instrText xml:space="preserve"> HYPERLINK "consultantplus://offline/ref=4C7188642E6DAA597BBD2F1B6C17CA60754327BA646AF1F05BCAA43B84B50D737C07DC7298857A6FQ724G" \h </w:instrText>
      </w:r>
      <w:r>
        <w:fldChar w:fldCharType="separate"/>
      </w:r>
      <w:r>
        <w:rPr>
          <w:rFonts w:eastAsia="Times New Roman" w:cs="Times New Roman"/>
          <w:color w:val="000000" w:themeColor="text1"/>
          <w:szCs w:val="24"/>
          <w14:textFill>
            <w14:solidFill>
              <w14:schemeClr w14:val="tx1"/>
            </w14:solidFill>
          </w14:textFill>
        </w:rPr>
        <w:t>пунктом 10</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Порядка оценки в отношении критерия оценки в конкурсной документации предусмотрены показатели, для каждого показателя установлена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Для расчета рейтинга заявки (предложения) по показателю, баллы, присуждаемые этой заявке, умножаются на соответствующую указанному показателю значимость. </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Количество баллов, присуждаемое заявке участника конкурса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как сумма баллов, полученных заявкой участника по каждому из показателей указанного критерия.</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Рейтинг в баллах, присуждаемый i-ой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НЦБi = НЦБi1 + НЦБi2</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НЦБi– количество баллов, присуждаемых i-ой заявке по 2 показателю(ям).</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Сумма максимальных значений всех показателей составляет 100 баллов</w:t>
      </w:r>
      <w:r>
        <w:rPr>
          <w:rFonts w:eastAsia="Times New Roman" w:cs="Times New Roman"/>
          <w:color w:val="000000" w:themeColor="text1"/>
          <w14:textFill>
            <w14:solidFill>
              <w14:schemeClr w14:val="tx1"/>
            </w14:solidFill>
          </w14:textFill>
        </w:rPr>
        <w:t>.</w:t>
      </w:r>
    </w:p>
    <w:p>
      <w:pPr>
        <w:spacing w:after="0" w:line="240" w:lineRule="auto"/>
        <w:ind w:firstLine="709"/>
        <w:jc w:val="both"/>
        <w:rPr>
          <w:rFonts w:eastAsia="Times New Roman" w:cs="Times New Roman"/>
          <w:color w:val="000000" w:themeColor="text1"/>
          <w:szCs w:val="24"/>
          <w14:textFill>
            <w14:solidFill>
              <w14:schemeClr w14:val="tx1"/>
            </w14:solidFill>
          </w14:textFill>
        </w:rPr>
      </w:pPr>
    </w:p>
    <w:p>
      <w:pPr>
        <w:spacing w:after="0" w:line="240" w:lineRule="auto"/>
        <w:jc w:val="center"/>
        <w:rPr>
          <w:b/>
          <w:color w:val="000000" w:themeColor="text1"/>
          <w14:textFill>
            <w14:solidFill>
              <w14:schemeClr w14:val="tx1"/>
            </w14:solidFill>
          </w14:textFill>
        </w:rPr>
      </w:pPr>
      <w:r>
        <w:rPr>
          <w:rFonts w:eastAsia="Times New Roman" w:cs="Times New Roman"/>
          <w:b/>
          <w:color w:val="000000" w:themeColor="text1"/>
          <w:szCs w:val="24"/>
          <w14:textFill>
            <w14:solidFill>
              <w14:schemeClr w14:val="tx1"/>
            </w14:solidFill>
          </w14:textFill>
        </w:rPr>
        <w:t xml:space="preserve">16.4.2. Оценка заявок по показателю </w:t>
      </w:r>
      <w:r>
        <w:rPr>
          <w:rFonts w:eastAsia="Times New Roman" w:cs="Times New Roman"/>
          <w:b/>
          <w:color w:val="000000" w:themeColor="text1"/>
          <w:szCs w:val="24"/>
          <w14:textFill>
            <w14:solidFill>
              <w14:schemeClr w14:val="tx1"/>
            </w14:solidFill>
          </w14:textFill>
        </w:rPr>
        <w:br w:type="textWrapping"/>
      </w:r>
      <w:r>
        <w:rPr>
          <w:rFonts w:eastAsia="Times New Roman" w:cs="Times New Roman"/>
          <w:b/>
          <w:color w:val="000000" w:themeColor="text1"/>
          <w:szCs w:val="24"/>
          <w14:textFill>
            <w14:solidFill>
              <w14:schemeClr w14:val="tx1"/>
            </w14:solidFill>
          </w14:textFill>
        </w:rPr>
        <w:t>«Обеспеченность участника закупки материально-техническими ресурсами в части наличия у участника конкурса собственных или арендованных производственных мощностей, технологического оборудования, необходимых для оказания услуг»</w:t>
      </w:r>
    </w:p>
    <w:p>
      <w:pPr>
        <w:spacing w:after="0" w:line="240" w:lineRule="auto"/>
        <w:ind w:firstLine="539"/>
        <w:jc w:val="both"/>
        <w:rPr>
          <w:color w:val="000000" w:themeColor="text1"/>
          <w14:textFill>
            <w14:solidFill>
              <w14:schemeClr w14:val="tx1"/>
            </w14:solidFill>
          </w14:textFill>
        </w:rPr>
      </w:pPr>
    </w:p>
    <w:p>
      <w:pPr>
        <w:spacing w:after="0" w:line="240" w:lineRule="auto"/>
        <w:ind w:firstLine="539"/>
        <w:jc w:val="both"/>
        <w:rPr>
          <w:color w:val="000000" w:themeColor="text1"/>
          <w14:textFill>
            <w14:solidFill>
              <w14:schemeClr w14:val="tx1"/>
            </w14:solidFill>
          </w14:textFill>
        </w:rPr>
      </w:pPr>
      <w:r>
        <w:rPr>
          <w:color w:val="000000" w:themeColor="text1"/>
          <w14:textFill>
            <w14:solidFill>
              <w14:schemeClr w14:val="tx1"/>
            </w14:solidFill>
          </w14:textFill>
        </w:rPr>
        <w:t>Значимость показателя: 15%.</w:t>
      </w:r>
    </w:p>
    <w:p>
      <w:pPr>
        <w:spacing w:after="0" w:line="240" w:lineRule="auto"/>
        <w:ind w:firstLine="539"/>
        <w:jc w:val="both"/>
        <w:rPr>
          <w:color w:val="000000" w:themeColor="text1"/>
          <w14:textFill>
            <w14:solidFill>
              <w14:schemeClr w14:val="tx1"/>
            </w14:solidFill>
          </w14:textFill>
        </w:rPr>
      </w:pPr>
      <w:r>
        <w:rPr>
          <w:color w:val="000000" w:themeColor="text1"/>
          <w14:textFill>
            <w14:solidFill>
              <w14:schemeClr w14:val="tx1"/>
            </w14:solidFill>
          </w14:textFill>
        </w:rPr>
        <w:t>Коэффициент значимости показателя: 0.15.</w:t>
      </w:r>
    </w:p>
    <w:p>
      <w:pPr>
        <w:spacing w:after="0" w:line="240" w:lineRule="auto"/>
        <w:ind w:firstLine="539"/>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Предмет оценки: обеспеченность участника закупки материально-техническими ресурсами, необходимыми для оказания услуг.</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Для подтверждения наличия у участника конкурса соответствующих материально-технических ресурсов участник вправе заполнить форму «Обеспеченность участника закупки материально-техническими ресурсами в части наличия у участника конкурса собственных или арендованных производственных мощностей, технологического оборудования, необходимых для оказания услуг» (Приложение № 2 к конкурсной документации).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 случае наличия противоречия между сведениями, указанными в форме «Обеспеченность участника закупки материально-техническими ресурсами в части наличия у участника конкурса собственных или арендованных производственных мощностей, технологического оборудования, необходимых для оказания услуг» и представленными в заявке участника конкурса подтверждающими документами, при расчете баллов учитываются сведения, представленные в заявке участника конкурса и подтверждающиеся документами.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Баллы по показателю определяются по сумме баллов, начисленных участнику, исходя из количества материально-технических ресурсов, заявленных участником конкурса по каждому материально-техническому ресурсу в форме «Обеспеченность участника закупки материально-техническими ресурсами в части наличия у участника конкурса собственных или арендованных производственных мощностей, технологического оборудования, необходимых для оказания услуг», но не более 100 баллов, с учетом значимости показателя.</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Отсутствие документов, подтверждающих квалификацию участника конкурса, не является основанием для признания заявки не соответствующей требованиям конкурсной документации.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p>
    <w:p>
      <w:pPr>
        <w:spacing w:after="0" w:line="240" w:lineRule="auto"/>
        <w:ind w:firstLine="540"/>
        <w:jc w:val="both"/>
        <w:rPr>
          <w:rFonts w:eastAsia="Calibri" w:cs="Times New Roman"/>
          <w:color w:val="000000" w:themeColor="text1"/>
          <w:szCs w:val="24"/>
          <w:lang w:eastAsia="en-US"/>
          <w14:textFill>
            <w14:solidFill>
              <w14:schemeClr w14:val="tx1"/>
            </w14:solidFill>
          </w14:textFill>
        </w:rPr>
      </w:pPr>
      <w:r>
        <w:rPr>
          <w:rFonts w:eastAsia="Calibri" w:cs="Times New Roman"/>
          <w:color w:val="000000" w:themeColor="text1"/>
          <w:szCs w:val="24"/>
          <w:lang w:eastAsia="en-US"/>
          <w14:textFill>
            <w14:solidFill>
              <w14:schemeClr w14:val="tx1"/>
            </w14:solidFill>
          </w14:textFill>
        </w:rPr>
        <w:t>Оценка заявок осуществляется с использованием следующих показателей:</w:t>
      </w:r>
    </w:p>
    <w:p>
      <w:pPr>
        <w:spacing w:after="0" w:line="240" w:lineRule="auto"/>
        <w:jc w:val="both"/>
        <w:rPr>
          <w:rFonts w:eastAsia="Calibri" w:cs="Times New Roman"/>
          <w:color w:val="000000" w:themeColor="text1"/>
          <w:szCs w:val="24"/>
          <w:lang w:eastAsia="en-US"/>
          <w14:textFill>
            <w14:solidFill>
              <w14:schemeClr w14:val="tx1"/>
            </w14:solidFill>
          </w14:textFill>
        </w:rPr>
      </w:pPr>
    </w:p>
    <w:tbl>
      <w:tblPr>
        <w:tblStyle w:val="35"/>
        <w:tblW w:w="10246" w:type="dxa"/>
        <w:tblInd w:w="-52" w:type="dxa"/>
        <w:tblLayout w:type="fixed"/>
        <w:tblCellMar>
          <w:top w:w="0" w:type="dxa"/>
          <w:left w:w="10" w:type="dxa"/>
          <w:bottom w:w="0" w:type="dxa"/>
          <w:right w:w="10" w:type="dxa"/>
        </w:tblCellMar>
      </w:tblPr>
      <w:tblGrid>
        <w:gridCol w:w="699"/>
        <w:gridCol w:w="6291"/>
        <w:gridCol w:w="1572"/>
        <w:gridCol w:w="1684"/>
      </w:tblGrid>
      <w:tr>
        <w:tblPrEx>
          <w:tblLayout w:type="fixed"/>
          <w:tblCellMar>
            <w:top w:w="0" w:type="dxa"/>
            <w:left w:w="10" w:type="dxa"/>
            <w:bottom w:w="0" w:type="dxa"/>
            <w:right w:w="10" w:type="dxa"/>
          </w:tblCellMar>
        </w:tblPrEx>
        <w:trPr>
          <w:trHeight w:val="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jc w:val="center"/>
              <w:rPr>
                <w:rFonts w:eastAsia="Times New Roman" w:cs="Times New Roman"/>
                <w:color w:val="000000" w:themeColor="text1"/>
                <w14:textFill>
                  <w14:solidFill>
                    <w14:schemeClr w14:val="tx1"/>
                  </w14:solidFill>
                </w14:textFill>
              </w:rPr>
            </w:pPr>
            <w:r>
              <w:rPr>
                <w:rFonts w:eastAsia="Times New Roman" w:cs="Times New Roman"/>
                <w:color w:val="000000" w:themeColor="text1"/>
                <w14:textFill>
                  <w14:solidFill>
                    <w14:schemeClr w14:val="tx1"/>
                  </w14:solidFill>
                </w14:textFill>
              </w:rPr>
              <w:t>№ п/п</w:t>
            </w:r>
          </w:p>
        </w:tc>
        <w:tc>
          <w:tcPr>
            <w:tcW w:w="6291" w:type="dxa"/>
            <w:tcBorders>
              <w:top w:val="single" w:color="000000" w:sz="4" w:space="0"/>
              <w:left w:val="single" w:color="000000" w:sz="4" w:space="0"/>
              <w:bottom w:val="single" w:color="000000" w:sz="4" w:space="0"/>
              <w:right w:val="single" w:color="000000" w:sz="4" w:space="0"/>
            </w:tcBorders>
            <w:shd w:val="clear" w:color="auto" w:fill="FFFFFF"/>
            <w:tcMar>
              <w:top w:w="0" w:type="dxa"/>
              <w:left w:w="62" w:type="dxa"/>
              <w:bottom w:w="0" w:type="dxa"/>
              <w:right w:w="62" w:type="dxa"/>
            </w:tcMar>
          </w:tcPr>
          <w:p>
            <w:pPr>
              <w:spacing w:after="0" w:line="240" w:lineRule="auto"/>
              <w:jc w:val="center"/>
              <w:rPr>
                <w:rFonts w:eastAsia="Times New Roman" w:cs="Times New Roman"/>
                <w:color w:val="000000" w:themeColor="text1"/>
                <w14:textFill>
                  <w14:solidFill>
                    <w14:schemeClr w14:val="tx1"/>
                  </w14:solidFill>
                </w14:textFill>
              </w:rPr>
            </w:pPr>
            <w:r>
              <w:rPr>
                <w:rFonts w:eastAsia="Times New Roman" w:cs="Times New Roman"/>
                <w:color w:val="000000" w:themeColor="text1"/>
                <w14:textFill>
                  <w14:solidFill>
                    <w14:schemeClr w14:val="tx1"/>
                  </w14:solidFill>
                </w14:textFill>
              </w:rPr>
              <w:t>Наименование показателей</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0" w:type="dxa"/>
              <w:left w:w="62" w:type="dxa"/>
              <w:bottom w:w="0" w:type="dxa"/>
              <w:right w:w="62" w:type="dxa"/>
            </w:tcMar>
          </w:tcPr>
          <w:p>
            <w:pPr>
              <w:spacing w:after="0" w:line="240" w:lineRule="auto"/>
              <w:jc w:val="center"/>
              <w:rPr>
                <w:rFonts w:eastAsia="Times New Roman" w:cs="Times New Roman"/>
                <w:color w:val="000000" w:themeColor="text1"/>
                <w14:textFill>
                  <w14:solidFill>
                    <w14:schemeClr w14:val="tx1"/>
                  </w14:solidFill>
                </w14:textFill>
              </w:rPr>
            </w:pPr>
            <w:r>
              <w:rPr>
                <w:rFonts w:eastAsia="Times New Roman" w:cs="Times New Roman"/>
                <w:color w:val="000000" w:themeColor="text1"/>
                <w14:textFill>
                  <w14:solidFill>
                    <w14:schemeClr w14:val="tx1"/>
                  </w14:solidFill>
                </w14:textFill>
              </w:rPr>
              <w:t>Значимость показателя, %</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0" w:type="dxa"/>
              <w:left w:w="62" w:type="dxa"/>
              <w:bottom w:w="0" w:type="dxa"/>
              <w:right w:w="62" w:type="dxa"/>
            </w:tcMar>
          </w:tcPr>
          <w:p>
            <w:pPr>
              <w:spacing w:after="0" w:line="240" w:lineRule="auto"/>
              <w:jc w:val="center"/>
              <w:rPr>
                <w:rFonts w:eastAsia="Times New Roman" w:cs="Times New Roman"/>
                <w:color w:val="000000" w:themeColor="text1"/>
                <w14:textFill>
                  <w14:solidFill>
                    <w14:schemeClr w14:val="tx1"/>
                  </w14:solidFill>
                </w14:textFill>
              </w:rPr>
            </w:pPr>
            <w:r>
              <w:rPr>
                <w:rFonts w:eastAsia="Times New Roman" w:cs="Times New Roman"/>
                <w:color w:val="000000" w:themeColor="text1"/>
                <w14:textFill>
                  <w14:solidFill>
                    <w14:schemeClr w14:val="tx1"/>
                  </w14:solidFill>
                </w14:textFill>
              </w:rPr>
              <w:t>Коэффициент значимости показателя (КЗ), целые</w:t>
            </w:r>
          </w:p>
        </w:tc>
      </w:tr>
      <w:tr>
        <w:tblPrEx>
          <w:tblLayout w:type="fixed"/>
          <w:tblCellMar>
            <w:top w:w="0" w:type="dxa"/>
            <w:left w:w="10" w:type="dxa"/>
            <w:bottom w:w="0" w:type="dxa"/>
            <w:right w:w="10" w:type="dxa"/>
          </w:tblCellMar>
        </w:tblPrEx>
        <w:trPr>
          <w:trHeight w:val="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jc w:val="center"/>
              <w:rPr>
                <w:rFonts w:eastAsia="Times New Roman" w:cs="Times New Roman"/>
                <w:color w:val="000000" w:themeColor="text1"/>
                <w14:textFill>
                  <w14:solidFill>
                    <w14:schemeClr w14:val="tx1"/>
                  </w14:solidFill>
                </w14:textFill>
              </w:rPr>
            </w:pPr>
            <w:r>
              <w:rPr>
                <w:rFonts w:eastAsia="Times New Roman" w:cs="Times New Roman"/>
                <w:color w:val="000000" w:themeColor="text1"/>
                <w14:textFill>
                  <w14:solidFill>
                    <w14:schemeClr w14:val="tx1"/>
                  </w14:solidFill>
                </w14:textFill>
              </w:rPr>
              <w:t>1</w:t>
            </w:r>
          </w:p>
        </w:tc>
        <w:tc>
          <w:tcPr>
            <w:tcW w:w="6291" w:type="dxa"/>
            <w:tcBorders>
              <w:top w:val="single" w:color="000000" w:sz="4" w:space="0"/>
              <w:left w:val="single" w:color="000000" w:sz="4" w:space="0"/>
              <w:bottom w:val="single" w:color="000000" w:sz="4" w:space="0"/>
              <w:right w:val="single" w:color="000000" w:sz="4" w:space="0"/>
            </w:tcBorders>
            <w:shd w:val="clear" w:color="auto" w:fill="FFFFFF"/>
            <w:tcMar>
              <w:top w:w="0" w:type="dxa"/>
              <w:left w:w="62" w:type="dxa"/>
              <w:bottom w:w="0" w:type="dxa"/>
              <w:right w:w="62" w:type="dxa"/>
            </w:tcMar>
          </w:tcPr>
          <w:p>
            <w:pPr>
              <w:spacing w:after="0" w:line="240" w:lineRule="auto"/>
              <w:rPr>
                <w:rFonts w:eastAsia="Times New Roman" w:cs="Times New Roman"/>
                <w:color w:val="000000" w:themeColor="text1"/>
                <w14:textFill>
                  <w14:solidFill>
                    <w14:schemeClr w14:val="tx1"/>
                  </w14:solidFill>
                </w14:textFill>
              </w:rPr>
            </w:pPr>
            <w:r>
              <w:rPr>
                <w:rFonts w:eastAsia="Times New Roman" w:cs="Times New Roman"/>
                <w:color w:val="000000" w:themeColor="text1"/>
                <w14:textFill>
                  <w14:solidFill>
                    <w14:schemeClr w14:val="tx1"/>
                  </w14:solidFill>
                </w14:textFill>
              </w:rPr>
              <w:t xml:space="preserve">Транспортные средства, предназначенные для перевозки пищевых продуктов </w:t>
            </w:r>
          </w:p>
        </w:tc>
        <w:tc>
          <w:tcPr>
            <w:tcW w:w="1572" w:type="dxa"/>
            <w:tcBorders>
              <w:top w:val="single" w:color="000000" w:sz="4" w:space="0"/>
              <w:left w:val="single" w:color="000000" w:sz="4" w:space="0"/>
              <w:bottom w:val="single" w:color="auto" w:sz="4" w:space="0"/>
              <w:right w:val="single" w:color="000000" w:sz="4" w:space="0"/>
            </w:tcBorders>
            <w:shd w:val="clear" w:color="auto" w:fill="FFFFFF"/>
            <w:tcMar>
              <w:top w:w="0" w:type="dxa"/>
              <w:left w:w="62" w:type="dxa"/>
              <w:bottom w:w="0" w:type="dxa"/>
              <w:right w:w="62" w:type="dxa"/>
            </w:tcMar>
          </w:tcPr>
          <w:p>
            <w:pPr>
              <w:spacing w:after="0" w:line="240" w:lineRule="auto"/>
              <w:jc w:val="center"/>
              <w:rPr>
                <w:rFonts w:eastAsia="Times New Roman" w:cs="Times New Roman"/>
                <w:color w:val="000000" w:themeColor="text1"/>
                <w:lang w:val="en-US"/>
                <w14:textFill>
                  <w14:solidFill>
                    <w14:schemeClr w14:val="tx1"/>
                  </w14:solidFill>
                </w14:textFill>
              </w:rPr>
            </w:pPr>
            <w:r>
              <w:rPr>
                <w:rFonts w:eastAsia="Calibri" w:cs="Times New Roman"/>
                <w:color w:val="000000" w:themeColor="text1"/>
                <w:lang w:val="en-US" w:eastAsia="en-US"/>
                <w14:textFill>
                  <w14:solidFill>
                    <w14:schemeClr w14:val="tx1"/>
                  </w14:solidFill>
                </w14:textFill>
              </w:rPr>
              <w:t>20</w:t>
            </w:r>
          </w:p>
        </w:tc>
        <w:tc>
          <w:tcPr>
            <w:tcW w:w="1684" w:type="dxa"/>
            <w:tcBorders>
              <w:top w:val="single" w:color="000000" w:sz="4" w:space="0"/>
              <w:left w:val="single" w:color="000000" w:sz="4" w:space="0"/>
              <w:bottom w:val="single" w:color="auto" w:sz="4" w:space="0"/>
              <w:right w:val="single" w:color="000000" w:sz="4" w:space="0"/>
            </w:tcBorders>
            <w:shd w:val="clear" w:color="auto" w:fill="FFFFFF"/>
            <w:tcMar>
              <w:top w:w="0" w:type="dxa"/>
              <w:left w:w="62" w:type="dxa"/>
              <w:bottom w:w="0" w:type="dxa"/>
              <w:right w:w="62" w:type="dxa"/>
            </w:tcMar>
          </w:tcPr>
          <w:p>
            <w:pPr>
              <w:spacing w:after="0" w:line="240" w:lineRule="auto"/>
              <w:jc w:val="center"/>
              <w:rPr>
                <w:rFonts w:eastAsia="Times New Roman" w:cs="Times New Roman"/>
                <w:color w:val="000000" w:themeColor="text1"/>
                <w14:textFill>
                  <w14:solidFill>
                    <w14:schemeClr w14:val="tx1"/>
                  </w14:solidFill>
                </w14:textFill>
              </w:rPr>
            </w:pPr>
            <w:r>
              <w:rPr>
                <w:rFonts w:eastAsia="Calibri" w:cs="Times New Roman"/>
                <w:color w:val="000000" w:themeColor="text1"/>
                <w:lang w:val="en-US" w:eastAsia="en-US"/>
                <w14:textFill>
                  <w14:solidFill>
                    <w14:schemeClr w14:val="tx1"/>
                  </w14:solidFill>
                </w14:textFill>
              </w:rPr>
              <w:t>20</w:t>
            </w:r>
          </w:p>
        </w:tc>
      </w:tr>
      <w:tr>
        <w:tblPrEx>
          <w:tblLayout w:type="fixed"/>
          <w:tblCellMar>
            <w:top w:w="0" w:type="dxa"/>
            <w:left w:w="10" w:type="dxa"/>
            <w:bottom w:w="0" w:type="dxa"/>
            <w:right w:w="10" w:type="dxa"/>
          </w:tblCellMar>
        </w:tblPrEx>
        <w:trPr>
          <w:trHeight w:val="20" w:hRule="atLeast"/>
        </w:trPr>
        <w:tc>
          <w:tcPr>
            <w:tcW w:w="699" w:type="dxa"/>
            <w:tcBorders>
              <w:top w:val="single" w:color="000000" w:sz="4" w:space="0"/>
              <w:left w:val="single" w:color="000000" w:sz="4" w:space="0"/>
              <w:bottom w:val="single" w:color="000000" w:sz="4" w:space="0"/>
              <w:right w:val="single" w:color="auto" w:sz="4" w:space="0"/>
            </w:tcBorders>
            <w:shd w:val="clear" w:color="auto" w:fill="FFFFFF"/>
          </w:tcPr>
          <w:p>
            <w:pPr>
              <w:spacing w:after="0" w:line="240" w:lineRule="auto"/>
              <w:jc w:val="center"/>
              <w:rPr>
                <w:rFonts w:eastAsia="Times New Roman" w:cs="Times New Roman"/>
                <w:color w:val="000000" w:themeColor="text1"/>
                <w14:textFill>
                  <w14:solidFill>
                    <w14:schemeClr w14:val="tx1"/>
                  </w14:solidFill>
                </w14:textFill>
              </w:rPr>
            </w:pPr>
            <w:r>
              <w:rPr>
                <w:rFonts w:eastAsia="Times New Roman" w:cs="Times New Roman"/>
                <w:color w:val="000000" w:themeColor="text1"/>
                <w14:textFill>
                  <w14:solidFill>
                    <w14:schemeClr w14:val="tx1"/>
                  </w14:solidFill>
                </w14:textFill>
              </w:rPr>
              <w:t>2</w:t>
            </w:r>
          </w:p>
        </w:tc>
        <w:tc>
          <w:tcPr>
            <w:tcW w:w="6291" w:type="dxa"/>
            <w:tcBorders>
              <w:top w:val="single" w:color="000000" w:sz="4" w:space="0"/>
              <w:left w:val="single" w:color="000000" w:sz="4" w:space="0"/>
              <w:bottom w:val="single" w:color="000000" w:sz="4" w:space="0"/>
              <w:right w:val="single" w:color="auto" w:sz="4" w:space="0"/>
            </w:tcBorders>
            <w:shd w:val="clear" w:color="auto" w:fill="FFFFFF"/>
            <w:tcMar>
              <w:top w:w="0" w:type="dxa"/>
              <w:left w:w="62" w:type="dxa"/>
              <w:bottom w:w="0" w:type="dxa"/>
              <w:right w:w="62" w:type="dxa"/>
            </w:tcMar>
          </w:tcPr>
          <w:p>
            <w:pPr>
              <w:spacing w:after="0" w:line="240" w:lineRule="auto"/>
              <w:rPr>
                <w:rFonts w:eastAsia="Times New Roman" w:cs="Times New Roman"/>
                <w:color w:val="000000" w:themeColor="text1"/>
                <w14:textFill>
                  <w14:solidFill>
                    <w14:schemeClr w14:val="tx1"/>
                  </w14:solidFill>
                </w14:textFill>
              </w:rPr>
            </w:pPr>
            <w:r>
              <w:rPr>
                <w:rFonts w:eastAsia="Times New Roman" w:cs="Times New Roman"/>
                <w:color w:val="000000" w:themeColor="text1"/>
                <w14:textFill>
                  <w14:solidFill>
                    <w14:schemeClr w14:val="tx1"/>
                  </w14:solidFill>
                </w14:textFill>
              </w:rPr>
              <w:t>Холодильное оборудование совокупным объемом хранения не менее 300 куб. м</w:t>
            </w:r>
          </w:p>
        </w:tc>
        <w:tc>
          <w:tcPr>
            <w:tcW w:w="1572" w:type="dxa"/>
            <w:tcBorders>
              <w:top w:val="single" w:color="auto" w:sz="4" w:space="0"/>
              <w:left w:val="single" w:color="auto" w:sz="4" w:space="0"/>
              <w:bottom w:val="single" w:color="auto" w:sz="4" w:space="0"/>
              <w:right w:val="single" w:color="auto" w:sz="4" w:space="0"/>
            </w:tcBorders>
            <w:shd w:val="clear" w:color="auto" w:fill="FFFFFF"/>
            <w:tcMar>
              <w:top w:w="0" w:type="dxa"/>
              <w:left w:w="62" w:type="dxa"/>
              <w:bottom w:w="0" w:type="dxa"/>
              <w:right w:w="62" w:type="dxa"/>
            </w:tcMar>
          </w:tcPr>
          <w:p>
            <w:pPr>
              <w:spacing w:after="0" w:line="240" w:lineRule="auto"/>
              <w:jc w:val="center"/>
              <w:rPr>
                <w:rFonts w:eastAsia="Times New Roman" w:cs="Times New Roman"/>
                <w:color w:val="000000" w:themeColor="text1"/>
                <w14:textFill>
                  <w14:solidFill>
                    <w14:schemeClr w14:val="tx1"/>
                  </w14:solidFill>
                </w14:textFill>
              </w:rPr>
            </w:pPr>
            <w:r>
              <w:rPr>
                <w:rFonts w:eastAsia="Calibri" w:cs="Times New Roman"/>
                <w:color w:val="000000" w:themeColor="text1"/>
                <w:lang w:val="en-US" w:eastAsia="en-US"/>
                <w14:textFill>
                  <w14:solidFill>
                    <w14:schemeClr w14:val="tx1"/>
                  </w14:solidFill>
                </w14:textFill>
              </w:rPr>
              <w:t>40</w:t>
            </w:r>
          </w:p>
        </w:tc>
        <w:tc>
          <w:tcPr>
            <w:tcW w:w="1684" w:type="dxa"/>
            <w:tcBorders>
              <w:top w:val="single" w:color="auto" w:sz="4" w:space="0"/>
              <w:left w:val="single" w:color="auto" w:sz="4" w:space="0"/>
              <w:bottom w:val="single" w:color="auto" w:sz="4" w:space="0"/>
              <w:right w:val="single" w:color="auto" w:sz="4" w:space="0"/>
            </w:tcBorders>
            <w:shd w:val="clear" w:color="auto" w:fill="FFFFFF"/>
            <w:tcMar>
              <w:top w:w="0" w:type="dxa"/>
              <w:left w:w="62" w:type="dxa"/>
              <w:bottom w:w="0" w:type="dxa"/>
              <w:right w:w="62" w:type="dxa"/>
            </w:tcMar>
          </w:tcPr>
          <w:p>
            <w:pPr>
              <w:spacing w:after="0" w:line="240" w:lineRule="auto"/>
              <w:jc w:val="center"/>
              <w:rPr>
                <w:rFonts w:eastAsia="Times New Roman" w:cs="Times New Roman"/>
                <w:color w:val="000000" w:themeColor="text1"/>
                <w14:textFill>
                  <w14:solidFill>
                    <w14:schemeClr w14:val="tx1"/>
                  </w14:solidFill>
                </w14:textFill>
              </w:rPr>
            </w:pPr>
            <w:r>
              <w:rPr>
                <w:rFonts w:eastAsia="Calibri" w:cs="Times New Roman"/>
                <w:color w:val="000000" w:themeColor="text1"/>
                <w:lang w:val="en-US" w:eastAsia="en-US"/>
                <w14:textFill>
                  <w14:solidFill>
                    <w14:schemeClr w14:val="tx1"/>
                  </w14:solidFill>
                </w14:textFill>
              </w:rPr>
              <w:t>40</w:t>
            </w:r>
          </w:p>
        </w:tc>
      </w:tr>
      <w:tr>
        <w:tblPrEx>
          <w:tblLayout w:type="fixed"/>
          <w:tblCellMar>
            <w:top w:w="0" w:type="dxa"/>
            <w:left w:w="10" w:type="dxa"/>
            <w:bottom w:w="0" w:type="dxa"/>
            <w:right w:w="10" w:type="dxa"/>
          </w:tblCellMar>
        </w:tblPrEx>
        <w:trPr>
          <w:trHeight w:val="20" w:hRule="atLeast"/>
        </w:trPr>
        <w:tc>
          <w:tcPr>
            <w:tcW w:w="699" w:type="dxa"/>
            <w:tcBorders>
              <w:top w:val="single" w:color="000000" w:sz="4" w:space="0"/>
              <w:left w:val="single" w:color="000000" w:sz="4" w:space="0"/>
              <w:bottom w:val="single" w:color="000000" w:sz="4" w:space="0"/>
              <w:right w:val="single" w:color="auto" w:sz="4" w:space="0"/>
            </w:tcBorders>
            <w:shd w:val="clear" w:color="auto" w:fill="FFFFFF"/>
          </w:tcPr>
          <w:p>
            <w:pPr>
              <w:spacing w:after="0" w:line="240" w:lineRule="auto"/>
              <w:jc w:val="center"/>
              <w:rPr>
                <w:rFonts w:eastAsia="Times New Roman" w:cs="Times New Roman"/>
                <w:color w:val="000000" w:themeColor="text1"/>
                <w14:textFill>
                  <w14:solidFill>
                    <w14:schemeClr w14:val="tx1"/>
                  </w14:solidFill>
                </w14:textFill>
              </w:rPr>
            </w:pPr>
            <w:r>
              <w:rPr>
                <w:rFonts w:eastAsia="Times New Roman" w:cs="Times New Roman"/>
                <w:color w:val="000000" w:themeColor="text1"/>
                <w14:textFill>
                  <w14:solidFill>
                    <w14:schemeClr w14:val="tx1"/>
                  </w14:solidFill>
                </w14:textFill>
              </w:rPr>
              <w:t>3</w:t>
            </w:r>
          </w:p>
        </w:tc>
        <w:tc>
          <w:tcPr>
            <w:tcW w:w="6291" w:type="dxa"/>
            <w:tcBorders>
              <w:top w:val="single" w:color="000000" w:sz="4" w:space="0"/>
              <w:left w:val="single" w:color="000000" w:sz="4" w:space="0"/>
              <w:bottom w:val="single" w:color="000000" w:sz="4" w:space="0"/>
              <w:right w:val="single" w:color="auto" w:sz="4" w:space="0"/>
            </w:tcBorders>
            <w:shd w:val="clear" w:color="auto" w:fill="FFFFFF"/>
            <w:tcMar>
              <w:top w:w="0" w:type="dxa"/>
              <w:left w:w="62" w:type="dxa"/>
              <w:bottom w:w="0" w:type="dxa"/>
              <w:right w:w="62" w:type="dxa"/>
            </w:tcMar>
          </w:tcPr>
          <w:p>
            <w:pPr>
              <w:spacing w:after="0" w:line="240" w:lineRule="auto"/>
              <w:rPr>
                <w:rFonts w:eastAsia="Times New Roman" w:cs="Times New Roman"/>
                <w:color w:val="000000" w:themeColor="text1"/>
                <w14:textFill>
                  <w14:solidFill>
                    <w14:schemeClr w14:val="tx1"/>
                  </w14:solidFill>
                </w14:textFill>
              </w:rPr>
            </w:pPr>
            <w:r>
              <w:rPr>
                <w:rFonts w:eastAsia="Times New Roman" w:cs="Times New Roman"/>
                <w:color w:val="000000" w:themeColor="text1"/>
                <w14:textFill>
                  <w14:solidFill>
                    <w14:schemeClr w14:val="tx1"/>
                  </w14:solidFill>
                </w14:textFill>
              </w:rPr>
              <w:t xml:space="preserve">Производственные помещения площадью не менее 1500 м2 </w:t>
            </w:r>
          </w:p>
        </w:tc>
        <w:tc>
          <w:tcPr>
            <w:tcW w:w="1572" w:type="dxa"/>
            <w:tcBorders>
              <w:top w:val="single" w:color="auto" w:sz="4" w:space="0"/>
              <w:left w:val="single" w:color="auto" w:sz="4" w:space="0"/>
              <w:bottom w:val="single" w:color="auto" w:sz="4" w:space="0"/>
              <w:right w:val="single" w:color="auto" w:sz="4" w:space="0"/>
            </w:tcBorders>
            <w:shd w:val="clear" w:color="auto" w:fill="FFFFFF"/>
            <w:tcMar>
              <w:top w:w="0" w:type="dxa"/>
              <w:left w:w="62" w:type="dxa"/>
              <w:bottom w:w="0" w:type="dxa"/>
              <w:right w:w="62" w:type="dxa"/>
            </w:tcMar>
          </w:tcPr>
          <w:p>
            <w:pPr>
              <w:spacing w:after="0" w:line="240" w:lineRule="auto"/>
              <w:jc w:val="center"/>
              <w:rPr>
                <w:rFonts w:eastAsia="Times New Roman" w:cs="Times New Roman"/>
                <w:color w:val="000000" w:themeColor="text1"/>
                <w14:textFill>
                  <w14:solidFill>
                    <w14:schemeClr w14:val="tx1"/>
                  </w14:solidFill>
                </w14:textFill>
              </w:rPr>
            </w:pPr>
            <w:r>
              <w:rPr>
                <w:rFonts w:eastAsia="Calibri" w:cs="Times New Roman"/>
                <w:color w:val="000000" w:themeColor="text1"/>
                <w:lang w:val="en-US" w:eastAsia="en-US"/>
                <w14:textFill>
                  <w14:solidFill>
                    <w14:schemeClr w14:val="tx1"/>
                  </w14:solidFill>
                </w14:textFill>
              </w:rPr>
              <w:t>40</w:t>
            </w:r>
          </w:p>
        </w:tc>
        <w:tc>
          <w:tcPr>
            <w:tcW w:w="1684" w:type="dxa"/>
            <w:tcBorders>
              <w:top w:val="single" w:color="auto" w:sz="4" w:space="0"/>
              <w:left w:val="single" w:color="auto" w:sz="4" w:space="0"/>
              <w:bottom w:val="single" w:color="auto" w:sz="4" w:space="0"/>
              <w:right w:val="single" w:color="auto" w:sz="4" w:space="0"/>
            </w:tcBorders>
            <w:shd w:val="clear" w:color="auto" w:fill="FFFFFF"/>
            <w:tcMar>
              <w:top w:w="0" w:type="dxa"/>
              <w:left w:w="62" w:type="dxa"/>
              <w:bottom w:w="0" w:type="dxa"/>
              <w:right w:w="62" w:type="dxa"/>
            </w:tcMar>
          </w:tcPr>
          <w:p>
            <w:pPr>
              <w:spacing w:after="0" w:line="240" w:lineRule="auto"/>
              <w:jc w:val="center"/>
              <w:rPr>
                <w:rFonts w:eastAsia="Times New Roman" w:cs="Times New Roman"/>
                <w:color w:val="000000" w:themeColor="text1"/>
                <w14:textFill>
                  <w14:solidFill>
                    <w14:schemeClr w14:val="tx1"/>
                  </w14:solidFill>
                </w14:textFill>
              </w:rPr>
            </w:pPr>
            <w:r>
              <w:rPr>
                <w:rFonts w:eastAsia="Calibri" w:cs="Times New Roman"/>
                <w:color w:val="000000" w:themeColor="text1"/>
                <w:lang w:val="en-US" w:eastAsia="en-US"/>
                <w14:textFill>
                  <w14:solidFill>
                    <w14:schemeClr w14:val="tx1"/>
                  </w14:solidFill>
                </w14:textFill>
              </w:rPr>
              <w:t>40</w:t>
            </w:r>
          </w:p>
        </w:tc>
      </w:tr>
    </w:tbl>
    <w:p>
      <w:pPr>
        <w:autoSpaceDE w:val="0"/>
        <w:autoSpaceDN w:val="0"/>
        <w:adjustRightInd w:val="0"/>
        <w:snapToGrid w:val="0"/>
        <w:spacing w:after="0" w:line="240" w:lineRule="auto"/>
        <w:ind w:firstLine="567"/>
        <w:jc w:val="both"/>
        <w:rPr>
          <w:rFonts w:eastAsia="Calibri" w:cs="Times New Roman"/>
          <w:snapToGrid w:val="0"/>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 В рамках показателя «Транспортные средства, предназначенные для перевозки пищевых продуктов» оценивается наличие автотранспортных средств для доставки товара, имеющие холодильное оборудование для сохранности товара или изотермический кузов, обеспечивающие сохранение температурных режимов транспортировки скоропортящихся и особо скоропортящихся продуктов необходимых для надлежащего исполнения контракта</w:t>
      </w:r>
      <w:r>
        <w:rPr>
          <w:rFonts w:eastAsia="Calibri" w:cs="Times New Roman"/>
          <w:snapToGrid w:val="0"/>
          <w:color w:val="000000" w:themeColor="text1"/>
          <w:szCs w:val="24"/>
          <w14:textFill>
            <w14:solidFill>
              <w14:schemeClr w14:val="tx1"/>
            </w14:solidFill>
          </w14:textFill>
        </w:rPr>
        <w:t xml:space="preserve">. </w:t>
      </w:r>
    </w:p>
    <w:p>
      <w:pPr>
        <w:autoSpaceDE w:val="0"/>
        <w:autoSpaceDN w:val="0"/>
        <w:adjustRightInd w:val="0"/>
        <w:snapToGrid w:val="0"/>
        <w:spacing w:after="0" w:line="240" w:lineRule="auto"/>
        <w:ind w:firstLine="567"/>
        <w:jc w:val="both"/>
        <w:rPr>
          <w:rFonts w:eastAsia="Calibri" w:cs="Times New Roman"/>
          <w:snapToGrid w:val="0"/>
          <w:color w:val="000000" w:themeColor="text1"/>
          <w:szCs w:val="24"/>
          <w14:textFill>
            <w14:solidFill>
              <w14:schemeClr w14:val="tx1"/>
            </w14:solidFill>
          </w14:textFill>
        </w:rPr>
      </w:pPr>
      <w:r>
        <w:rPr>
          <w:rFonts w:eastAsia="Calibri" w:cs="Times New Roman"/>
          <w:snapToGrid w:val="0"/>
          <w:color w:val="000000" w:themeColor="text1"/>
          <w:szCs w:val="24"/>
          <w14:textFill>
            <w14:solidFill>
              <w14:schemeClr w14:val="tx1"/>
            </w14:solidFill>
          </w14:textFill>
        </w:rPr>
        <w:t>В соответствии с пунктом 11 Порядка оценки, конкурсной документацией установлено предельно необходимое максимальное количественное значение квалификационных характеристик, которые подлежат оценке по показателю. Для заказчика лучшим условием исполнения контракта является наибольшее значение этого показателя. Количество баллов, присуждаемых i-й заявке по показателю, определяется по формуле:</w:t>
      </w:r>
    </w:p>
    <w:p>
      <w:pPr>
        <w:shd w:val="clear" w:color="auto" w:fill="FFFFFF"/>
        <w:spacing w:after="0" w:line="240" w:lineRule="auto"/>
        <w:ind w:firstLine="567"/>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а) в случае, если </w:t>
      </w:r>
      <w:r>
        <w:rPr>
          <w:rFonts w:eastAsia="Times New Roman" w:cs="Times New Roman"/>
          <w:color w:val="000000" w:themeColor="text1"/>
          <w:szCs w:val="24"/>
          <w:lang w:val="en-US"/>
          <w14:textFill>
            <w14:solidFill>
              <w14:schemeClr w14:val="tx1"/>
            </w14:solidFill>
          </w14:textFill>
        </w:rPr>
        <w:t>K</w:t>
      </w:r>
      <w:r>
        <w:rPr>
          <w:rFonts w:eastAsia="Times New Roman" w:cs="Times New Roman"/>
          <w:color w:val="000000" w:themeColor="text1"/>
          <w:szCs w:val="24"/>
          <w:vertAlign w:val="subscript"/>
          <w:lang w:val="en-US"/>
          <w14:textFill>
            <w14:solidFill>
              <w14:schemeClr w14:val="tx1"/>
            </w14:solidFill>
          </w14:textFill>
        </w:rPr>
        <w:t>max</w:t>
      </w:r>
      <w:r>
        <w:rPr>
          <w:rFonts w:eastAsia="Times New Roman" w:cs="Times New Roman"/>
          <w:color w:val="000000" w:themeColor="text1"/>
          <w:szCs w:val="24"/>
          <w14:textFill>
            <w14:solidFill>
              <w14:schemeClr w14:val="tx1"/>
            </w14:solidFill>
          </w14:textFill>
        </w:rPr>
        <w:t>&lt;</w:t>
      </w:r>
      <w:r>
        <w:rPr>
          <w:rFonts w:eastAsia="Times New Roman" w:cs="Times New Roman"/>
          <w:color w:val="000000" w:themeColor="text1"/>
          <w:szCs w:val="24"/>
          <w:lang w:val="en-US"/>
          <w14:textFill>
            <w14:solidFill>
              <w14:schemeClr w14:val="tx1"/>
            </w14:solidFill>
          </w14:textFill>
        </w:rPr>
        <w:t>K</w:t>
      </w:r>
      <w:r>
        <w:rPr>
          <w:rFonts w:eastAsia="Times New Roman" w:cs="Times New Roman"/>
          <w:color w:val="000000" w:themeColor="text1"/>
          <w:szCs w:val="24"/>
          <w:vertAlign w:val="subscript"/>
          <w14:textFill>
            <w14:solidFill>
              <w14:schemeClr w14:val="tx1"/>
            </w14:solidFill>
          </w14:textFill>
        </w:rPr>
        <w:t>пред</w:t>
      </w:r>
      <w:r>
        <w:rPr>
          <w:rFonts w:eastAsia="Times New Roman" w:cs="Times New Roman"/>
          <w:color w:val="000000" w:themeColor="text1"/>
          <w:szCs w:val="24"/>
          <w14:textFill>
            <w14:solidFill>
              <w14:schemeClr w14:val="tx1"/>
            </w14:solidFill>
          </w14:textFill>
        </w:rPr>
        <w:t xml:space="preserve"> , - по формуле: </w:t>
      </w:r>
    </w:p>
    <w:p>
      <w:pPr>
        <w:shd w:val="clear" w:color="auto" w:fill="FFFFFF"/>
        <w:spacing w:after="0" w:line="240" w:lineRule="auto"/>
        <w:ind w:firstLine="567"/>
        <w:rPr>
          <w:rFonts w:eastAsia="Times New Roman" w:cs="Times New Roman"/>
          <w:color w:val="000000" w:themeColor="text1"/>
          <w:szCs w:val="24"/>
          <w14:textFill>
            <w14:solidFill>
              <w14:schemeClr w14:val="tx1"/>
            </w14:solidFill>
          </w14:textFill>
        </w:rPr>
      </w:pPr>
      <w:r>
        <w:rPr>
          <w:rFonts w:eastAsia="Times New Roman" w:cs="Times New Roman"/>
          <w:i/>
          <w:color w:val="000000" w:themeColor="text1"/>
          <w:szCs w:val="24"/>
          <w14:textFill>
            <w14:solidFill>
              <w14:schemeClr w14:val="tx1"/>
            </w14:solidFill>
          </w14:textFill>
        </w:rPr>
        <w:t>НЦБ</w:t>
      </w:r>
      <w:r>
        <w:rPr>
          <w:rFonts w:eastAsia="Times New Roman" w:cs="Times New Roman"/>
          <w:i/>
          <w:color w:val="000000" w:themeColor="text1"/>
          <w:szCs w:val="24"/>
          <w:vertAlign w:val="subscript"/>
          <w:lang w:val="en-US"/>
          <w14:textFill>
            <w14:solidFill>
              <w14:schemeClr w14:val="tx1"/>
            </w14:solidFill>
          </w14:textFill>
        </w:rPr>
        <w:t>i</w:t>
      </w:r>
      <w:r>
        <w:rPr>
          <w:rFonts w:eastAsia="Times New Roman" w:cs="Times New Roman"/>
          <w:color w:val="000000" w:themeColor="text1"/>
          <w:szCs w:val="24"/>
          <w14:textFill>
            <w14:solidFill>
              <w14:schemeClr w14:val="tx1"/>
            </w14:solidFill>
          </w14:textFill>
        </w:rPr>
        <w:t>(тр)</w:t>
      </w:r>
      <w:r>
        <w:rPr>
          <w:rFonts w:eastAsia="Times New Roman" w:cs="Times New Roman"/>
          <w:i/>
          <w:color w:val="000000" w:themeColor="text1"/>
          <w:szCs w:val="24"/>
          <w14:textFill>
            <w14:solidFill>
              <w14:schemeClr w14:val="tx1"/>
            </w14:solidFill>
          </w14:textFill>
        </w:rPr>
        <w:t>= КЗ * 100 *(</w:t>
      </w:r>
      <w:r>
        <w:rPr>
          <w:rFonts w:eastAsia="Times New Roman" w:cs="Times New Roman"/>
          <w:i/>
          <w:color w:val="000000" w:themeColor="text1"/>
          <w:szCs w:val="24"/>
          <w:lang w:val="en-US"/>
          <w14:textFill>
            <w14:solidFill>
              <w14:schemeClr w14:val="tx1"/>
            </w14:solidFill>
          </w14:textFill>
        </w:rPr>
        <w:t>K</w:t>
      </w:r>
      <w:r>
        <w:rPr>
          <w:rFonts w:eastAsia="Times New Roman" w:cs="Times New Roman"/>
          <w:i/>
          <w:color w:val="000000" w:themeColor="text1"/>
          <w:szCs w:val="24"/>
          <w:vertAlign w:val="subscript"/>
          <w:lang w:val="en-US"/>
          <w14:textFill>
            <w14:solidFill>
              <w14:schemeClr w14:val="tx1"/>
            </w14:solidFill>
          </w14:textFill>
        </w:rPr>
        <w:t>i</w:t>
      </w:r>
      <w:r>
        <w:rPr>
          <w:rFonts w:eastAsia="Times New Roman" w:cs="Times New Roman"/>
          <w:i/>
          <w:color w:val="000000" w:themeColor="text1"/>
          <w:szCs w:val="24"/>
          <w14:textFill>
            <w14:solidFill>
              <w14:schemeClr w14:val="tx1"/>
            </w14:solidFill>
          </w14:textFill>
        </w:rPr>
        <w:t xml:space="preserve">/ </w:t>
      </w:r>
      <w:r>
        <w:rPr>
          <w:rFonts w:eastAsia="Times New Roman" w:cs="Times New Roman"/>
          <w:i/>
          <w:color w:val="000000" w:themeColor="text1"/>
          <w:szCs w:val="24"/>
          <w:lang w:val="en-US"/>
          <w14:textFill>
            <w14:solidFill>
              <w14:schemeClr w14:val="tx1"/>
            </w14:solidFill>
          </w14:textFill>
        </w:rPr>
        <w:t>K</w:t>
      </w:r>
      <w:r>
        <w:rPr>
          <w:rFonts w:eastAsia="Times New Roman" w:cs="Times New Roman"/>
          <w:i/>
          <w:color w:val="000000" w:themeColor="text1"/>
          <w:szCs w:val="24"/>
          <w:vertAlign w:val="subscript"/>
          <w:lang w:val="en-US"/>
          <w14:textFill>
            <w14:solidFill>
              <w14:schemeClr w14:val="tx1"/>
            </w14:solidFill>
          </w14:textFill>
        </w:rPr>
        <w:t>max</w:t>
      </w:r>
      <w:r>
        <w:rPr>
          <w:rFonts w:eastAsia="Times New Roman" w:cs="Times New Roman"/>
          <w:i/>
          <w:color w:val="000000" w:themeColor="text1"/>
          <w:szCs w:val="24"/>
          <w:vertAlign w:val="subscript"/>
          <w14:textFill>
            <w14:solidFill>
              <w14:schemeClr w14:val="tx1"/>
            </w14:solidFill>
          </w14:textFill>
        </w:rPr>
        <w:t xml:space="preserve"> </w:t>
      </w:r>
      <w:r>
        <w:rPr>
          <w:rFonts w:eastAsia="Times New Roman" w:cs="Times New Roman"/>
          <w:color w:val="000000" w:themeColor="text1"/>
          <w:szCs w:val="24"/>
          <w14:textFill>
            <w14:solidFill>
              <w14:schemeClr w14:val="tx1"/>
            </w14:solidFill>
          </w14:textFill>
        </w:rPr>
        <w:t>)</w:t>
      </w:r>
    </w:p>
    <w:p>
      <w:pPr>
        <w:shd w:val="clear" w:color="auto" w:fill="FFFFFF"/>
        <w:spacing w:after="0" w:line="240" w:lineRule="auto"/>
        <w:ind w:firstLine="567"/>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б) в случае, если </w:t>
      </w:r>
      <w:r>
        <w:rPr>
          <w:rFonts w:eastAsia="Times New Roman" w:cs="Times New Roman"/>
          <w:color w:val="000000" w:themeColor="text1"/>
          <w:szCs w:val="24"/>
          <w:lang w:val="en-US"/>
          <w14:textFill>
            <w14:solidFill>
              <w14:schemeClr w14:val="tx1"/>
            </w14:solidFill>
          </w14:textFill>
        </w:rPr>
        <w:t>K</w:t>
      </w:r>
      <w:r>
        <w:rPr>
          <w:rFonts w:eastAsia="Times New Roman" w:cs="Times New Roman"/>
          <w:color w:val="000000" w:themeColor="text1"/>
          <w:szCs w:val="24"/>
          <w:vertAlign w:val="subscript"/>
          <w:lang w:val="en-US"/>
          <w14:textFill>
            <w14:solidFill>
              <w14:schemeClr w14:val="tx1"/>
            </w14:solidFill>
          </w14:textFill>
        </w:rPr>
        <w:t>max</w:t>
      </w:r>
      <w:r>
        <w:rPr>
          <w:rFonts w:eastAsia="Times New Roman" w:cs="Times New Roman"/>
          <w:color w:val="000000" w:themeColor="text1"/>
          <w:szCs w:val="24"/>
          <w14:textFill>
            <w14:solidFill>
              <w14:schemeClr w14:val="tx1"/>
            </w14:solidFill>
          </w14:textFill>
        </w:rPr>
        <w:t xml:space="preserve"> ≥ </w:t>
      </w:r>
      <w:r>
        <w:rPr>
          <w:rFonts w:eastAsia="Times New Roman" w:cs="Times New Roman"/>
          <w:color w:val="000000" w:themeColor="text1"/>
          <w:szCs w:val="24"/>
          <w:lang w:val="en-US"/>
          <w14:textFill>
            <w14:solidFill>
              <w14:schemeClr w14:val="tx1"/>
            </w14:solidFill>
          </w14:textFill>
        </w:rPr>
        <w:t>K</w:t>
      </w:r>
      <w:r>
        <w:rPr>
          <w:rFonts w:eastAsia="Times New Roman" w:cs="Times New Roman"/>
          <w:color w:val="000000" w:themeColor="text1"/>
          <w:szCs w:val="24"/>
          <w:vertAlign w:val="subscript"/>
          <w14:textFill>
            <w14:solidFill>
              <w14:schemeClr w14:val="tx1"/>
            </w14:solidFill>
          </w14:textFill>
        </w:rPr>
        <w:t>пред</w:t>
      </w:r>
      <w:r>
        <w:rPr>
          <w:rFonts w:eastAsia="Times New Roman" w:cs="Times New Roman"/>
          <w:color w:val="000000" w:themeColor="text1"/>
          <w:szCs w:val="24"/>
          <w14:textFill>
            <w14:solidFill>
              <w14:schemeClr w14:val="tx1"/>
            </w14:solidFill>
          </w14:textFill>
        </w:rPr>
        <w:t xml:space="preserve"> , - по формуле: </w:t>
      </w:r>
    </w:p>
    <w:p>
      <w:pPr>
        <w:shd w:val="clear" w:color="auto" w:fill="FFFFFF"/>
        <w:spacing w:after="0" w:line="240" w:lineRule="auto"/>
        <w:ind w:firstLine="567"/>
        <w:rPr>
          <w:rFonts w:eastAsia="Times New Roman" w:cs="Times New Roman"/>
          <w:color w:val="000000" w:themeColor="text1"/>
          <w:szCs w:val="24"/>
          <w14:textFill>
            <w14:solidFill>
              <w14:schemeClr w14:val="tx1"/>
            </w14:solidFill>
          </w14:textFill>
        </w:rPr>
      </w:pPr>
      <w:r>
        <w:rPr>
          <w:rFonts w:eastAsia="Times New Roman" w:cs="Times New Roman"/>
          <w:i/>
          <w:color w:val="000000" w:themeColor="text1"/>
          <w:szCs w:val="24"/>
          <w14:textFill>
            <w14:solidFill>
              <w14:schemeClr w14:val="tx1"/>
            </w14:solidFill>
          </w14:textFill>
        </w:rPr>
        <w:t>НЦБ</w:t>
      </w:r>
      <w:r>
        <w:rPr>
          <w:rFonts w:eastAsia="Times New Roman" w:cs="Times New Roman"/>
          <w:i/>
          <w:color w:val="000000" w:themeColor="text1"/>
          <w:szCs w:val="24"/>
          <w:vertAlign w:val="subscript"/>
          <w:lang w:val="en-US"/>
          <w14:textFill>
            <w14:solidFill>
              <w14:schemeClr w14:val="tx1"/>
            </w14:solidFill>
          </w14:textFill>
        </w:rPr>
        <w:t>i</w:t>
      </w:r>
      <w:r>
        <w:rPr>
          <w:rFonts w:eastAsia="Times New Roman" w:cs="Times New Roman"/>
          <w:color w:val="000000" w:themeColor="text1"/>
          <w:szCs w:val="24"/>
          <w14:textFill>
            <w14:solidFill>
              <w14:schemeClr w14:val="tx1"/>
            </w14:solidFill>
          </w14:textFill>
        </w:rPr>
        <w:t>(тр)</w:t>
      </w:r>
      <w:r>
        <w:rPr>
          <w:rFonts w:eastAsia="Times New Roman" w:cs="Times New Roman"/>
          <w:i/>
          <w:color w:val="000000" w:themeColor="text1"/>
          <w:szCs w:val="24"/>
          <w14:textFill>
            <w14:solidFill>
              <w14:schemeClr w14:val="tx1"/>
            </w14:solidFill>
          </w14:textFill>
        </w:rPr>
        <w:t>= КЗ * 100 *(</w:t>
      </w:r>
      <w:r>
        <w:rPr>
          <w:rFonts w:eastAsia="Times New Roman" w:cs="Times New Roman"/>
          <w:i/>
          <w:color w:val="000000" w:themeColor="text1"/>
          <w:szCs w:val="24"/>
          <w:lang w:val="en-US"/>
          <w14:textFill>
            <w14:solidFill>
              <w14:schemeClr w14:val="tx1"/>
            </w14:solidFill>
          </w14:textFill>
        </w:rPr>
        <w:t>K</w:t>
      </w:r>
      <w:r>
        <w:rPr>
          <w:rFonts w:eastAsia="Times New Roman" w:cs="Times New Roman"/>
          <w:i/>
          <w:color w:val="000000" w:themeColor="text1"/>
          <w:szCs w:val="24"/>
          <w:vertAlign w:val="subscript"/>
          <w:lang w:val="en-US"/>
          <w14:textFill>
            <w14:solidFill>
              <w14:schemeClr w14:val="tx1"/>
            </w14:solidFill>
          </w14:textFill>
        </w:rPr>
        <w:t>i</w:t>
      </w:r>
      <w:r>
        <w:rPr>
          <w:rFonts w:eastAsia="Times New Roman" w:cs="Times New Roman"/>
          <w:i/>
          <w:color w:val="000000" w:themeColor="text1"/>
          <w:szCs w:val="24"/>
          <w14:textFill>
            <w14:solidFill>
              <w14:schemeClr w14:val="tx1"/>
            </w14:solidFill>
          </w14:textFill>
        </w:rPr>
        <w:t xml:space="preserve">/ </w:t>
      </w:r>
      <w:r>
        <w:rPr>
          <w:rFonts w:eastAsia="Times New Roman" w:cs="Times New Roman"/>
          <w:i/>
          <w:color w:val="000000" w:themeColor="text1"/>
          <w:szCs w:val="24"/>
          <w:lang w:val="en-US"/>
          <w14:textFill>
            <w14:solidFill>
              <w14:schemeClr w14:val="tx1"/>
            </w14:solidFill>
          </w14:textFill>
        </w:rPr>
        <w:t>K</w:t>
      </w:r>
      <w:r>
        <w:rPr>
          <w:rFonts w:eastAsia="Times New Roman" w:cs="Times New Roman"/>
          <w:i/>
          <w:color w:val="000000" w:themeColor="text1"/>
          <w:szCs w:val="24"/>
          <w:vertAlign w:val="subscript"/>
          <w14:textFill>
            <w14:solidFill>
              <w14:schemeClr w14:val="tx1"/>
            </w14:solidFill>
          </w14:textFill>
        </w:rPr>
        <w:t xml:space="preserve">пред </w:t>
      </w:r>
      <w:r>
        <w:rPr>
          <w:rFonts w:eastAsia="Times New Roman" w:cs="Times New Roman"/>
          <w:color w:val="000000" w:themeColor="text1"/>
          <w:szCs w:val="24"/>
          <w14:textFill>
            <w14:solidFill>
              <w14:schemeClr w14:val="tx1"/>
            </w14:solidFill>
          </w14:textFill>
        </w:rPr>
        <w:t>)</w:t>
      </w:r>
    </w:p>
    <w:p>
      <w:pPr>
        <w:shd w:val="clear" w:color="auto" w:fill="FFFFFF"/>
        <w:spacing w:after="0" w:line="240" w:lineRule="auto"/>
        <w:ind w:firstLine="567"/>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при этом НЦБ</w:t>
      </w:r>
      <w:r>
        <w:rPr>
          <w:rFonts w:eastAsia="Times New Roman" w:cs="Times New Roman"/>
          <w:color w:val="000000" w:themeColor="text1"/>
          <w:szCs w:val="24"/>
          <w:vertAlign w:val="subscript"/>
          <w:lang w:val="en-US"/>
          <w14:textFill>
            <w14:solidFill>
              <w14:schemeClr w14:val="tx1"/>
            </w14:solidFill>
          </w14:textFill>
        </w:rPr>
        <w:t>max</w:t>
      </w:r>
      <w:r>
        <w:rPr>
          <w:rFonts w:eastAsia="Times New Roman" w:cs="Times New Roman"/>
          <w:color w:val="000000" w:themeColor="text1"/>
          <w:szCs w:val="24"/>
          <w14:textFill>
            <w14:solidFill>
              <w14:schemeClr w14:val="tx1"/>
            </w14:solidFill>
          </w14:textFill>
        </w:rPr>
        <w:t xml:space="preserve"> = КЗ * 100,</w:t>
      </w:r>
    </w:p>
    <w:p>
      <w:pPr>
        <w:shd w:val="clear" w:color="auto" w:fill="FFFFFF"/>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где: КЗ – коэффициент значимости показателя; </w:t>
      </w:r>
      <w:r>
        <w:rPr>
          <w:rFonts w:eastAsia="Times New Roman" w:cs="Times New Roman"/>
          <w:color w:val="000000" w:themeColor="text1"/>
          <w:szCs w:val="24"/>
          <w:lang w:val="en-US"/>
          <w14:textFill>
            <w14:solidFill>
              <w14:schemeClr w14:val="tx1"/>
            </w14:solidFill>
          </w14:textFill>
        </w:rPr>
        <w:t>K</w:t>
      </w:r>
      <w:r>
        <w:rPr>
          <w:rFonts w:eastAsia="Times New Roman" w:cs="Times New Roman"/>
          <w:color w:val="000000" w:themeColor="text1"/>
          <w:szCs w:val="24"/>
          <w:vertAlign w:val="subscript"/>
          <w:lang w:val="en-US"/>
          <w14:textFill>
            <w14:solidFill>
              <w14:schemeClr w14:val="tx1"/>
            </w14:solidFill>
          </w14:textFill>
        </w:rPr>
        <w:t>i</w:t>
      </w:r>
      <w:r>
        <w:rPr>
          <w:rFonts w:eastAsia="Times New Roman" w:cs="Times New Roman"/>
          <w:color w:val="000000" w:themeColor="text1"/>
          <w:szCs w:val="24"/>
          <w14:textFill>
            <w14:solidFill>
              <w14:schemeClr w14:val="tx1"/>
            </w14:solidFill>
          </w14:textFill>
        </w:rPr>
        <w:t xml:space="preserve">– предложение участника закупки, заявка которого оценивается; </w:t>
      </w:r>
      <w:r>
        <w:rPr>
          <w:rFonts w:eastAsia="Times New Roman" w:cs="Times New Roman"/>
          <w:color w:val="000000" w:themeColor="text1"/>
          <w:szCs w:val="24"/>
          <w:lang w:val="en-US"/>
          <w14:textFill>
            <w14:solidFill>
              <w14:schemeClr w14:val="tx1"/>
            </w14:solidFill>
          </w14:textFill>
        </w:rPr>
        <w:t>K</w:t>
      </w:r>
      <w:r>
        <w:rPr>
          <w:rFonts w:eastAsia="Times New Roman" w:cs="Times New Roman"/>
          <w:color w:val="000000" w:themeColor="text1"/>
          <w:szCs w:val="24"/>
          <w:vertAlign w:val="subscript"/>
          <w:lang w:val="en-US"/>
          <w14:textFill>
            <w14:solidFill>
              <w14:schemeClr w14:val="tx1"/>
            </w14:solidFill>
          </w14:textFill>
        </w:rPr>
        <w:t>max</w:t>
      </w:r>
      <w:r>
        <w:rPr>
          <w:rFonts w:eastAsia="Times New Roman" w:cs="Times New Roman"/>
          <w:color w:val="000000" w:themeColor="text1"/>
          <w:szCs w:val="24"/>
          <w14:textFill>
            <w14:solidFill>
              <w14:schemeClr w14:val="tx1"/>
            </w14:solidFill>
          </w14:textFill>
        </w:rPr>
        <w:t xml:space="preserve"> – максимальное предложение из предложений по критерию оценки, сделанных участниками закупки; </w:t>
      </w:r>
      <w:r>
        <w:rPr>
          <w:rFonts w:eastAsia="Times New Roman" w:cs="Times New Roman"/>
          <w:color w:val="000000" w:themeColor="text1"/>
          <w:szCs w:val="24"/>
          <w:lang w:val="en-US"/>
          <w14:textFill>
            <w14:solidFill>
              <w14:schemeClr w14:val="tx1"/>
            </w14:solidFill>
          </w14:textFill>
        </w:rPr>
        <w:t>K</w:t>
      </w:r>
      <w:r>
        <w:rPr>
          <w:rFonts w:eastAsia="Times New Roman" w:cs="Times New Roman"/>
          <w:color w:val="000000" w:themeColor="text1"/>
          <w:szCs w:val="24"/>
          <w:vertAlign w:val="subscript"/>
          <w14:textFill>
            <w14:solidFill>
              <w14:schemeClr w14:val="tx1"/>
            </w14:solidFill>
          </w14:textFill>
        </w:rPr>
        <w:t>пред</w:t>
      </w:r>
      <w:r>
        <w:rPr>
          <w:rFonts w:eastAsia="Times New Roman" w:cs="Times New Roman"/>
          <w:color w:val="000000" w:themeColor="text1"/>
          <w:szCs w:val="24"/>
          <w14:textFill>
            <w14:solidFill>
              <w14:schemeClr w14:val="tx1"/>
            </w14:solidFill>
          </w14:textFill>
        </w:rPr>
        <w:t xml:space="preserve"> – предельно необходимое заказчику значение характеристик, установленное в соответствии с пунктом 11 Порядка оценки, составляет 7 автотранспортных средств. Участнику закупки, сделавшим предложение, соответствующее значению </w:t>
      </w:r>
      <w:r>
        <w:rPr>
          <w:rFonts w:eastAsia="Times New Roman" w:cs="Times New Roman"/>
          <w:color w:val="000000" w:themeColor="text1"/>
          <w:szCs w:val="24"/>
          <w:lang w:val="en-US"/>
          <w14:textFill>
            <w14:solidFill>
              <w14:schemeClr w14:val="tx1"/>
            </w14:solidFill>
          </w14:textFill>
        </w:rPr>
        <w:t>K</w:t>
      </w:r>
      <w:r>
        <w:rPr>
          <w:rFonts w:eastAsia="Times New Roman" w:cs="Times New Roman"/>
          <w:color w:val="000000" w:themeColor="text1"/>
          <w:szCs w:val="24"/>
          <w:vertAlign w:val="subscript"/>
          <w14:textFill>
            <w14:solidFill>
              <w14:schemeClr w14:val="tx1"/>
            </w14:solidFill>
          </w14:textFill>
        </w:rPr>
        <w:t>пред</w:t>
      </w:r>
      <w:r>
        <w:rPr>
          <w:rFonts w:eastAsia="Times New Roman" w:cs="Times New Roman"/>
          <w:color w:val="000000" w:themeColor="text1"/>
          <w:szCs w:val="24"/>
          <w14:textFill>
            <w14:solidFill>
              <w14:schemeClr w14:val="tx1"/>
            </w14:solidFill>
          </w14:textFill>
        </w:rPr>
        <w:t>, или лучшее предложение, присваивается 100 баллов; НЦБ</w:t>
      </w:r>
      <w:r>
        <w:rPr>
          <w:rFonts w:eastAsia="Times New Roman" w:cs="Times New Roman"/>
          <w:color w:val="000000" w:themeColor="text1"/>
          <w:szCs w:val="24"/>
          <w:vertAlign w:val="subscript"/>
          <w:lang w:val="en-US"/>
          <w14:textFill>
            <w14:solidFill>
              <w14:schemeClr w14:val="tx1"/>
            </w14:solidFill>
          </w14:textFill>
        </w:rPr>
        <w:t>max</w:t>
      </w:r>
      <w:r>
        <w:rPr>
          <w:rFonts w:eastAsia="Times New Roman" w:cs="Times New Roman"/>
          <w:color w:val="000000" w:themeColor="text1"/>
          <w:szCs w:val="24"/>
          <w14:textFill>
            <w14:solidFill>
              <w14:schemeClr w14:val="tx1"/>
            </w14:solidFill>
          </w14:textFill>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pPr>
        <w:tabs>
          <w:tab w:val="left" w:pos="709"/>
          <w:tab w:val="left" w:pos="993"/>
        </w:tabs>
        <w:autoSpaceDE w:val="0"/>
        <w:autoSpaceDN w:val="0"/>
        <w:adjustRightInd w:val="0"/>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Для подтверждения наличия у участника конкурса соответствующих материально-технических ресурсов, участник конкурса предоставляет перечень автотранспортных средств, имеющихся у участника конкурса, содержащий следующие сведения: наименование автотранспортного средства; информацию об автотранспортном средстве (марка, модель автотранспортного средства (при наличии)); наименование холодильного оборудования; информация о паспорте транспортного средства (серия, номер); правовое основание пользования автотранспортным средством (договор аренды, договор купли-продажи, либо иное) с указанием реквизитов документа.</w:t>
      </w:r>
    </w:p>
    <w:p>
      <w:pPr>
        <w:tabs>
          <w:tab w:val="left" w:pos="709"/>
          <w:tab w:val="left" w:pos="993"/>
        </w:tabs>
        <w:autoSpaceDE w:val="0"/>
        <w:autoSpaceDN w:val="0"/>
        <w:adjustRightInd w:val="0"/>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Сведения, указанные в перечне, должны подтверждаться входящими в состав заявки участника конкурса копиями следующих документов: копии инвентарных карточек учета объектов основных средств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конкурса, а также копии иных документов, подтверждающих факт наличия оборудования у участника конкурса на ином законном основании (при наличии), копия паспорта транспортного средства, копии документов, подтверждающих соблюдение санитарно-эпидемиологических требований в отношении используемых транспортных средств в соответствии с техническим регламентом Таможенного союза ТР ТС 021/2011 «О безопасности пищевой продукции» (копия договора о санитарной обработке транспортных средств). </w:t>
      </w:r>
    </w:p>
    <w:p>
      <w:pPr>
        <w:tabs>
          <w:tab w:val="left" w:pos="709"/>
          <w:tab w:val="left" w:pos="993"/>
        </w:tabs>
        <w:autoSpaceDE w:val="0"/>
        <w:autoSpaceDN w:val="0"/>
        <w:adjustRightInd w:val="0"/>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 случае несоответствия указанных в перечне материально-технических ресурсов предъявляемым конкурсной документацией требованиям, либо не представления подтверждающего документа(ов), такие материально-технические ресурсы учитываться не будет.</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2) В рамках показателя «Холодильное оборудование совокупным объемом хранения не менее 300 куб. м.» оценивается наличие холодильного оборудования (холодильных камер) для раздельного хранения различных видов продуктов питания совокупным объемом хранения не менее 300 куб. м. </w:t>
      </w:r>
    </w:p>
    <w:p>
      <w:pPr>
        <w:autoSpaceDE w:val="0"/>
        <w:autoSpaceDN w:val="0"/>
        <w:adjustRightInd w:val="0"/>
        <w:snapToGrid w:val="0"/>
        <w:spacing w:after="0" w:line="240" w:lineRule="auto"/>
        <w:ind w:firstLine="426"/>
        <w:jc w:val="both"/>
        <w:rPr>
          <w:rFonts w:eastAsia="Calibri" w:cs="Times New Roman"/>
          <w:snapToGrid w:val="0"/>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 соответствии с пунктом 11 Порядка оценки, конкурсной документацией установлено предельно необходимое максимальное количественное значение квалификационных характеристик, которые подлежат оценке по показателю. Для заказчика лучшим условием исполнения контракта является наибольшее значение этого показателя. Количество баллов, присуждаемых i-й заявке по показателю, определяется по шкале оценки НЦБi(х):</w:t>
      </w:r>
    </w:p>
    <w:tbl>
      <w:tblPr>
        <w:tblStyle w:val="35"/>
        <w:tblW w:w="93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66"/>
        <w:gridCol w:w="297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49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line="240" w:lineRule="auto"/>
              <w:jc w:val="center"/>
              <w:rPr>
                <w:rFonts w:eastAsia="Times New Roman" w:cs="Times New Roman"/>
                <w:color w:val="000000" w:themeColor="text1"/>
                <w:szCs w:val="24"/>
                <w:lang w:eastAsia="en-US"/>
                <w14:textFill>
                  <w14:solidFill>
                    <w14:schemeClr w14:val="tx1"/>
                  </w14:solidFill>
                </w14:textFill>
              </w:rPr>
            </w:pPr>
            <w:r>
              <w:rPr>
                <w:rFonts w:eastAsia="Times New Roman" w:cs="Times New Roman"/>
                <w:color w:val="000000" w:themeColor="text1"/>
                <w:szCs w:val="24"/>
                <w:lang w:eastAsia="en-US"/>
                <w14:textFill>
                  <w14:solidFill>
                    <w14:schemeClr w14:val="tx1"/>
                  </w14:solidFill>
                </w14:textFill>
              </w:rPr>
              <w:t>Наименование показателя</w:t>
            </w:r>
          </w:p>
        </w:tc>
        <w:tc>
          <w:tcPr>
            <w:tcW w:w="29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line="240" w:lineRule="auto"/>
              <w:jc w:val="center"/>
              <w:rPr>
                <w:rFonts w:eastAsia="Times New Roman" w:cs="Times New Roman"/>
                <w:color w:val="000000" w:themeColor="text1"/>
                <w:szCs w:val="24"/>
                <w:lang w:eastAsia="en-US"/>
                <w14:textFill>
                  <w14:solidFill>
                    <w14:schemeClr w14:val="tx1"/>
                  </w14:solidFill>
                </w14:textFill>
              </w:rPr>
            </w:pPr>
            <w:r>
              <w:rPr>
                <w:rFonts w:eastAsia="Times New Roman" w:cs="Times New Roman"/>
                <w:color w:val="000000" w:themeColor="text1"/>
                <w:szCs w:val="24"/>
                <w:lang w:eastAsia="en-US"/>
                <w14:textFill>
                  <w14:solidFill>
                    <w14:schemeClr w14:val="tx1"/>
                  </w14:solidFill>
                </w14:textFill>
              </w:rPr>
              <w:t>Значение показателя</w:t>
            </w: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line="240" w:lineRule="auto"/>
              <w:jc w:val="center"/>
              <w:rPr>
                <w:rFonts w:eastAsia="Times New Roman" w:cs="Times New Roman"/>
                <w:color w:val="000000" w:themeColor="text1"/>
                <w:szCs w:val="24"/>
                <w:lang w:eastAsia="en-US"/>
                <w14:textFill>
                  <w14:solidFill>
                    <w14:schemeClr w14:val="tx1"/>
                  </w14:solidFill>
                </w14:textFill>
              </w:rPr>
            </w:pPr>
            <w:r>
              <w:rPr>
                <w:rFonts w:eastAsia="Times New Roman" w:cs="Times New Roman"/>
                <w:color w:val="000000" w:themeColor="text1"/>
                <w:szCs w:val="24"/>
                <w:lang w:eastAsia="en-US"/>
                <w14:textFill>
                  <w14:solidFill>
                    <w14:schemeClr w14:val="tx1"/>
                  </w14:solidFill>
                </w14:textFill>
              </w:rPr>
              <w:t>Количество баллов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4966"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lang w:eastAsia="en-US"/>
                <w14:textFill>
                  <w14:solidFill>
                    <w14:schemeClr w14:val="tx1"/>
                  </w14:solidFill>
                </w14:textFill>
              </w:rPr>
              <w:t xml:space="preserve">Наличие холодильных камер для раздельного хранения различных видов продуктов питания совокупным объемом хранения не менее </w:t>
            </w:r>
            <w:r>
              <w:rPr>
                <w:rFonts w:eastAsia="Times New Roman" w:cs="Times New Roman"/>
                <w:color w:val="000000" w:themeColor="text1"/>
                <w:szCs w:val="24"/>
                <w14:textFill>
                  <w14:solidFill>
                    <w14:schemeClr w14:val="tx1"/>
                  </w14:solidFill>
                </w14:textFill>
              </w:rPr>
              <w:t>300</w:t>
            </w:r>
            <w:r>
              <w:rPr>
                <w:rFonts w:eastAsia="Times New Roman" w:cs="Times New Roman"/>
                <w:color w:val="000000" w:themeColor="text1"/>
                <w:szCs w:val="24"/>
                <w:lang w:eastAsia="en-US"/>
                <w14:textFill>
                  <w14:solidFill>
                    <w14:schemeClr w14:val="tx1"/>
                  </w14:solidFill>
                </w14:textFill>
              </w:rPr>
              <w:t>куб. м.</w:t>
            </w:r>
            <w:r>
              <w:rPr>
                <w:rFonts w:eastAsia="Times New Roman" w:cs="Times New Roman"/>
                <w:color w:val="000000" w:themeColor="text1"/>
                <w14:textFill>
                  <w14:solidFill>
                    <w14:schemeClr w14:val="tx1"/>
                  </w14:solidFill>
                </w14:textFill>
              </w:rPr>
              <w:t xml:space="preserve"> </w:t>
            </w:r>
          </w:p>
        </w:tc>
        <w:tc>
          <w:tcPr>
            <w:tcW w:w="29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line="240" w:lineRule="auto"/>
              <w:rPr>
                <w:rFonts w:eastAsia="Times New Roman" w:cs="Times New Roman"/>
                <w:color w:val="000000" w:themeColor="text1"/>
                <w:szCs w:val="24"/>
                <w:lang w:eastAsia="en-US"/>
                <w14:textFill>
                  <w14:solidFill>
                    <w14:schemeClr w14:val="tx1"/>
                  </w14:solidFill>
                </w14:textFill>
              </w:rPr>
            </w:pPr>
            <w:r>
              <w:rPr>
                <w:rFonts w:eastAsia="Times New Roman" w:cs="Times New Roman"/>
                <w:color w:val="000000" w:themeColor="text1"/>
                <w:szCs w:val="24"/>
                <w:lang w:eastAsia="en-US"/>
                <w14:textFill>
                  <w14:solidFill>
                    <w14:schemeClr w14:val="tx1"/>
                  </w14:solidFill>
                </w14:textFill>
              </w:rPr>
              <w:t>Наличие</w:t>
            </w: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eastAsia="Times New Roman" w:cs="Times New Roman"/>
                <w:color w:val="000000" w:themeColor="text1"/>
                <w:szCs w:val="24"/>
                <w:lang w:eastAsia="en-US"/>
                <w14:textFill>
                  <w14:solidFill>
                    <w14:schemeClr w14:val="tx1"/>
                  </w14:solidFill>
                </w14:textFill>
              </w:rPr>
            </w:pPr>
            <w:r>
              <w:rPr>
                <w:rFonts w:eastAsia="Times New Roman" w:cs="Times New Roman"/>
                <w:color w:val="000000" w:themeColor="text1"/>
                <w:szCs w:val="24"/>
                <w:lang w:eastAsia="en-US"/>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1" w:hRule="atLeast"/>
        </w:trPr>
        <w:tc>
          <w:tcPr>
            <w:tcW w:w="496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cs="Times New Roman"/>
                <w:color w:val="000000" w:themeColor="text1"/>
                <w:szCs w:val="24"/>
                <w:lang w:eastAsia="en-US"/>
                <w14:textFill>
                  <w14:solidFill>
                    <w14:schemeClr w14:val="tx1"/>
                  </w14:solidFill>
                </w14:textFill>
              </w:rPr>
            </w:pPr>
          </w:p>
        </w:tc>
        <w:tc>
          <w:tcPr>
            <w:tcW w:w="29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line="240" w:lineRule="auto"/>
              <w:rPr>
                <w:rFonts w:eastAsia="Times New Roman" w:cs="Times New Roman"/>
                <w:color w:val="000000" w:themeColor="text1"/>
                <w:szCs w:val="24"/>
                <w:lang w:eastAsia="en-US"/>
                <w14:textFill>
                  <w14:solidFill>
                    <w14:schemeClr w14:val="tx1"/>
                  </w14:solidFill>
                </w14:textFill>
              </w:rPr>
            </w:pPr>
            <w:r>
              <w:rPr>
                <w:rFonts w:eastAsia="Times New Roman" w:cs="Times New Roman"/>
                <w:color w:val="000000" w:themeColor="text1"/>
                <w:szCs w:val="24"/>
                <w:lang w:eastAsia="en-US"/>
                <w14:textFill>
                  <w14:solidFill>
                    <w14:schemeClr w14:val="tx1"/>
                  </w14:solidFill>
                </w14:textFill>
              </w:rPr>
              <w:t>Отсутствие или не предоставление подтверждающих документов</w:t>
            </w: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eastAsia="Times New Roman" w:cs="Times New Roman"/>
                <w:color w:val="000000" w:themeColor="text1"/>
                <w:szCs w:val="24"/>
                <w:lang w:eastAsia="en-US"/>
                <w14:textFill>
                  <w14:solidFill>
                    <w14:schemeClr w14:val="tx1"/>
                  </w14:solidFill>
                </w14:textFill>
              </w:rPr>
            </w:pPr>
            <w:r>
              <w:rPr>
                <w:rFonts w:eastAsia="Times New Roman" w:cs="Times New Roman"/>
                <w:color w:val="000000" w:themeColor="text1"/>
                <w:szCs w:val="24"/>
                <w:lang w:eastAsia="en-US"/>
                <w14:textFill>
                  <w14:solidFill>
                    <w14:schemeClr w14:val="tx1"/>
                  </w14:solidFill>
                </w14:textFill>
              </w:rPr>
              <w:t>0</w:t>
            </w:r>
          </w:p>
        </w:tc>
      </w:tr>
    </w:tbl>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Для подтверждения наличия у участника конкурса соответствующих материально-технических ресурсов, участник конкурса предоставляет перечень холодильных камер, имеющихся у участника конкурса, содержащий следующие сведения: наименование холодильного оборудования; адрес местонахождения холодильного оборудования с указанием номера помещения; предельный объем хранения, куб. м; правовое основание пользования холодильным оборудованием (договор аренды, договор купли-продажи, либо иное), с указанием реквизитов документа; температура хранения, °С. Сведения, указанные в перечне, должны подтверждаться входящими в состав заявки участника конкурса копиями следующих документов: копии инвентарных карточек учета объектов основных средств  (при наличии указанных объектов в собственности), или копии договоров аренды (лизинга), с приложением актов, подтверждающих факт передачи такого оборудования участнику конкурса, а также копии иных документов, подтверждающих факт наличия оборудования у участника конкурса на ином законном основании (при наличии). </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 случае несоответствия указанных в перечне материально-технических ресурсов предъявляемым конкурсной документацией требованиям, либо не представления подтверждающего документа(ов), такие материально-технические ресурсы учитываться не будет.</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3) В рамках показателя «Производственные помещения площадью не менее </w:t>
      </w:r>
      <w:r>
        <w:rPr>
          <w:rFonts w:eastAsia="Times New Roman" w:cs="Times New Roman"/>
          <w:color w:val="000000" w:themeColor="text1"/>
          <w:szCs w:val="24"/>
          <w:lang w:eastAsia="en-US"/>
          <w14:textFill>
            <w14:solidFill>
              <w14:schemeClr w14:val="tx1"/>
            </w14:solidFill>
          </w14:textFill>
        </w:rPr>
        <w:t>1500</w:t>
      </w:r>
      <w:r>
        <w:rPr>
          <w:rFonts w:eastAsia="Times New Roman" w:cs="Times New Roman"/>
          <w:color w:val="000000" w:themeColor="text1"/>
          <w:szCs w:val="24"/>
          <w14:textFill>
            <w14:solidFill>
              <w14:schemeClr w14:val="tx1"/>
            </w14:solidFill>
          </w14:textFill>
        </w:rPr>
        <w:t xml:space="preserve">м2» оценивается обеспеченность производственными помещениями площадью не менее </w:t>
      </w:r>
      <w:r>
        <w:rPr>
          <w:rFonts w:eastAsia="Times New Roman" w:cs="Times New Roman"/>
          <w:color w:val="000000" w:themeColor="text1"/>
          <w:szCs w:val="24"/>
          <w:lang w:eastAsia="en-US"/>
          <w14:textFill>
            <w14:solidFill>
              <w14:schemeClr w14:val="tx1"/>
            </w14:solidFill>
          </w14:textFill>
        </w:rPr>
        <w:t>1500</w:t>
      </w:r>
      <w:r>
        <w:rPr>
          <w:rFonts w:eastAsia="Times New Roman" w:cs="Times New Roman"/>
          <w:color w:val="000000" w:themeColor="text1"/>
          <w14:textFill>
            <w14:solidFill>
              <w14:schemeClr w14:val="tx1"/>
            </w14:solidFill>
          </w14:textFill>
        </w:rPr>
        <w:t xml:space="preserve"> </w:t>
      </w:r>
      <w:r>
        <w:rPr>
          <w:rFonts w:eastAsia="Times New Roman" w:cs="Times New Roman"/>
          <w:color w:val="000000" w:themeColor="text1"/>
          <w:szCs w:val="24"/>
          <w14:textFill>
            <w14:solidFill>
              <w14:schemeClr w14:val="tx1"/>
            </w14:solidFill>
          </w14:textFill>
        </w:rPr>
        <w:t>кв.м. предназначенные для раздельного хранения разных видов продуктов питания.</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 соответствии с пунктом 11 Порядка оценки, конкурсной документацией установлено предельно необходимое максимальное количественное значение квалификационных характеристик, которые подлежат оценке по показателю. Для заказчика лучшим условием исполнения контракта является наибольшее значение этого показателя. Количество баллов, присуждаемых i-й заявке по показателю, определяется по шкале оценки</w:t>
      </w:r>
      <w:r>
        <w:rPr>
          <w:color w:val="000000" w:themeColor="text1"/>
          <w:szCs w:val="24"/>
          <w14:textFill>
            <w14:solidFill>
              <w14:schemeClr w14:val="tx1"/>
            </w14:solidFill>
          </w14:textFill>
        </w:rPr>
        <w:t xml:space="preserve"> </w:t>
      </w:r>
      <w:r>
        <w:rPr>
          <w:rFonts w:eastAsia="Times New Roman" w:cs="Times New Roman"/>
          <w:color w:val="000000" w:themeColor="text1"/>
          <w:szCs w:val="24"/>
          <w14:textFill>
            <w14:solidFill>
              <w14:schemeClr w14:val="tx1"/>
            </w14:solidFill>
          </w14:textFill>
        </w:rPr>
        <w:t>НЦБi(пп):</w:t>
      </w:r>
    </w:p>
    <w:tbl>
      <w:tblPr>
        <w:tblStyle w:val="35"/>
        <w:tblW w:w="9875"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89"/>
        <w:gridCol w:w="3077"/>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5" w:hRule="atLeast"/>
        </w:trPr>
        <w:tc>
          <w:tcPr>
            <w:tcW w:w="52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rPr>
                <w:rFonts w:eastAsia="Times New Roman" w:cs="Times New Roman"/>
                <w:color w:val="000000" w:themeColor="text1"/>
                <w:szCs w:val="24"/>
                <w:lang w:eastAsia="en-US"/>
                <w14:textFill>
                  <w14:solidFill>
                    <w14:schemeClr w14:val="tx1"/>
                  </w14:solidFill>
                </w14:textFill>
              </w:rPr>
            </w:pPr>
            <w:r>
              <w:rPr>
                <w:rFonts w:eastAsia="Times New Roman" w:cs="Times New Roman"/>
                <w:color w:val="000000" w:themeColor="text1"/>
                <w:szCs w:val="24"/>
                <w:lang w:eastAsia="en-US"/>
                <w14:textFill>
                  <w14:solidFill>
                    <w14:schemeClr w14:val="tx1"/>
                  </w14:solidFill>
                </w14:textFill>
              </w:rPr>
              <w:t>Наименование показателя</w:t>
            </w:r>
          </w:p>
        </w:tc>
        <w:tc>
          <w:tcPr>
            <w:tcW w:w="30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line="240" w:lineRule="auto"/>
              <w:rPr>
                <w:rFonts w:eastAsia="Times New Roman" w:cs="Times New Roman"/>
                <w:color w:val="000000" w:themeColor="text1"/>
                <w:szCs w:val="24"/>
                <w:lang w:eastAsia="en-US"/>
                <w14:textFill>
                  <w14:solidFill>
                    <w14:schemeClr w14:val="tx1"/>
                  </w14:solidFill>
                </w14:textFill>
              </w:rPr>
            </w:pPr>
            <w:r>
              <w:rPr>
                <w:rFonts w:eastAsia="Times New Roman" w:cs="Times New Roman"/>
                <w:color w:val="000000" w:themeColor="text1"/>
                <w:szCs w:val="24"/>
                <w:lang w:eastAsia="en-US"/>
                <w14:textFill>
                  <w14:solidFill>
                    <w14:schemeClr w14:val="tx1"/>
                  </w14:solidFill>
                </w14:textFill>
              </w:rPr>
              <w:t>Значение показателя</w:t>
            </w:r>
          </w:p>
        </w:tc>
        <w:tc>
          <w:tcPr>
            <w:tcW w:w="15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line="240" w:lineRule="auto"/>
              <w:rPr>
                <w:rFonts w:eastAsia="Times New Roman" w:cs="Times New Roman"/>
                <w:color w:val="000000" w:themeColor="text1"/>
                <w:szCs w:val="24"/>
                <w:lang w:eastAsia="en-US"/>
                <w14:textFill>
                  <w14:solidFill>
                    <w14:schemeClr w14:val="tx1"/>
                  </w14:solidFill>
                </w14:textFill>
              </w:rPr>
            </w:pPr>
            <w:r>
              <w:rPr>
                <w:rFonts w:eastAsia="Times New Roman" w:cs="Times New Roman"/>
                <w:color w:val="000000" w:themeColor="text1"/>
                <w:szCs w:val="24"/>
                <w:lang w:eastAsia="en-US"/>
                <w14:textFill>
                  <w14:solidFill>
                    <w14:schemeClr w14:val="tx1"/>
                  </w14:solidFill>
                </w14:textFill>
              </w:rPr>
              <w:t>Количество баллов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528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both"/>
              <w:rPr>
                <w:rFonts w:eastAsia="Times New Roman" w:cs="Times New Roman"/>
                <w:color w:val="000000" w:themeColor="text1"/>
                <w:szCs w:val="24"/>
                <w:lang w:eastAsia="en-US"/>
                <w14:textFill>
                  <w14:solidFill>
                    <w14:schemeClr w14:val="tx1"/>
                  </w14:solidFill>
                </w14:textFill>
              </w:rPr>
            </w:pPr>
            <w:r>
              <w:rPr>
                <w:rFonts w:eastAsia="Times New Roman" w:cs="Times New Roman"/>
                <w:color w:val="000000" w:themeColor="text1"/>
                <w:szCs w:val="24"/>
                <w:lang w:eastAsia="en-US"/>
                <w14:textFill>
                  <w14:solidFill>
                    <w14:schemeClr w14:val="tx1"/>
                  </w14:solidFill>
                </w14:textFill>
              </w:rPr>
              <w:t>Производственные помещения площадью не менее 1500кв.м. предназначенные для раздельного хранения разных видов продуктов питания</w:t>
            </w:r>
          </w:p>
        </w:tc>
        <w:tc>
          <w:tcPr>
            <w:tcW w:w="30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line="240" w:lineRule="auto"/>
              <w:rPr>
                <w:rFonts w:eastAsia="Times New Roman" w:cs="Times New Roman"/>
                <w:color w:val="000000" w:themeColor="text1"/>
                <w:szCs w:val="24"/>
                <w:lang w:eastAsia="en-US"/>
                <w14:textFill>
                  <w14:solidFill>
                    <w14:schemeClr w14:val="tx1"/>
                  </w14:solidFill>
                </w14:textFill>
              </w:rPr>
            </w:pPr>
            <w:r>
              <w:rPr>
                <w:rFonts w:eastAsia="Times New Roman" w:cs="Times New Roman"/>
                <w:color w:val="000000" w:themeColor="text1"/>
                <w:szCs w:val="24"/>
                <w:lang w:eastAsia="en-US"/>
                <w14:textFill>
                  <w14:solidFill>
                    <w14:schemeClr w14:val="tx1"/>
                  </w14:solidFill>
                </w14:textFill>
              </w:rPr>
              <w:t>Наличие</w:t>
            </w:r>
          </w:p>
        </w:tc>
        <w:tc>
          <w:tcPr>
            <w:tcW w:w="15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eastAsia="Times New Roman" w:cs="Times New Roman"/>
                <w:color w:val="000000" w:themeColor="text1"/>
                <w:szCs w:val="24"/>
                <w:lang w:eastAsia="en-US"/>
                <w14:textFill>
                  <w14:solidFill>
                    <w14:schemeClr w14:val="tx1"/>
                  </w14:solidFill>
                </w14:textFill>
              </w:rPr>
            </w:pPr>
            <w:r>
              <w:rPr>
                <w:rFonts w:eastAsia="Times New Roman" w:cs="Times New Roman"/>
                <w:color w:val="000000" w:themeColor="text1"/>
                <w:szCs w:val="24"/>
                <w:lang w:eastAsia="en-US"/>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5" w:hRule="atLeast"/>
        </w:trPr>
        <w:tc>
          <w:tcPr>
            <w:tcW w:w="528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cs="Times New Roman"/>
                <w:color w:val="000000" w:themeColor="text1"/>
                <w:szCs w:val="24"/>
                <w:lang w:eastAsia="en-US"/>
                <w14:textFill>
                  <w14:solidFill>
                    <w14:schemeClr w14:val="tx1"/>
                  </w14:solidFill>
                </w14:textFill>
              </w:rPr>
            </w:pPr>
          </w:p>
        </w:tc>
        <w:tc>
          <w:tcPr>
            <w:tcW w:w="30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line="240" w:lineRule="auto"/>
              <w:rPr>
                <w:rFonts w:eastAsia="Times New Roman" w:cs="Times New Roman"/>
                <w:color w:val="000000" w:themeColor="text1"/>
                <w:szCs w:val="24"/>
                <w:lang w:eastAsia="en-US"/>
                <w14:textFill>
                  <w14:solidFill>
                    <w14:schemeClr w14:val="tx1"/>
                  </w14:solidFill>
                </w14:textFill>
              </w:rPr>
            </w:pPr>
            <w:r>
              <w:rPr>
                <w:rFonts w:eastAsia="Times New Roman" w:cs="Times New Roman"/>
                <w:color w:val="000000" w:themeColor="text1"/>
                <w:szCs w:val="24"/>
                <w:lang w:eastAsia="en-US"/>
                <w14:textFill>
                  <w14:solidFill>
                    <w14:schemeClr w14:val="tx1"/>
                  </w14:solidFill>
                </w14:textFill>
              </w:rPr>
              <w:t>Отсутствие или не предоставление подтверждающих документов</w:t>
            </w:r>
          </w:p>
        </w:tc>
        <w:tc>
          <w:tcPr>
            <w:tcW w:w="15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eastAsia="Times New Roman" w:cs="Times New Roman"/>
                <w:color w:val="000000" w:themeColor="text1"/>
                <w:szCs w:val="24"/>
                <w:lang w:eastAsia="en-US"/>
                <w14:textFill>
                  <w14:solidFill>
                    <w14:schemeClr w14:val="tx1"/>
                  </w14:solidFill>
                </w14:textFill>
              </w:rPr>
            </w:pPr>
            <w:r>
              <w:rPr>
                <w:rFonts w:eastAsia="Times New Roman" w:cs="Times New Roman"/>
                <w:color w:val="000000" w:themeColor="text1"/>
                <w:szCs w:val="24"/>
                <w:lang w:eastAsia="en-US"/>
                <w14:textFill>
                  <w14:solidFill>
                    <w14:schemeClr w14:val="tx1"/>
                  </w14:solidFill>
                </w14:textFill>
              </w:rPr>
              <w:t>0</w:t>
            </w:r>
          </w:p>
        </w:tc>
      </w:tr>
    </w:tbl>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Для подтверждения наличия у участника конкурса соответствующих материально-технических ресурсов, участник конкурса предоставляет перечень производственных помещений, имеющихся у участника конкурса, содержащий следующие сведения: адрес расположения склада; площадь помещений для хранения, кв. м; правовое основание пользования производственным помещением (договор аренды, договор купли-продажи, либо иное) с указанием реквизитов документа. Сведения, указанные в перечне, должны подтверждаться входящими в состав заявки участника конкурса копиями следующих документов: выписка из Единого государственного реестра недвижимости об основных характеристиках и зарегистрированных правах на объект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настоящем конкурсе, или копия договора аренды недвижимого имущества,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об основных характеристиках и зарегистрированных правах на объект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 (при наличии), копиями документов, подтверждающих соблюдение санитарно-эпидемиологических требований в отношении используемых для хранения продуктов питания помещений в соответствии с техническим регламентом Таможенного союза ТР ТС 021/2011 «О безопасности пищевой продукции», Санитарными правилами СП 2.3.6.3668-20, в том числе Санитарными правилами СП 3.5.1378-03 (копия договора о санитарной обработке конкретного помещения). </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 случае несоответствия указанных в перечне материально-технических ресурсов предъявляемым конкурсной документацией требованиям, либо не представления подтверждающего документа(ов), такие материально-технические ресурсы учитываться не будет.</w:t>
      </w:r>
    </w:p>
    <w:p>
      <w:pPr>
        <w:spacing w:after="0" w:line="240" w:lineRule="auto"/>
        <w:ind w:firstLine="539"/>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Рейтинг в баллах, присуждаемый i-й заявке, по показателю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оказания услуг» определяется по формуле: НЦБi(1)=НЦБi(тр)+НЦБi(х)+НЦБi(пп).  Полученное значение корректируется с учетом коэффициента значимости показателя.</w:t>
      </w:r>
    </w:p>
    <w:p>
      <w:pPr>
        <w:spacing w:after="0" w:line="240" w:lineRule="auto"/>
        <w:ind w:firstLine="540"/>
        <w:jc w:val="both"/>
        <w:rPr>
          <w:color w:val="000000" w:themeColor="text1"/>
          <w14:textFill>
            <w14:solidFill>
              <w14:schemeClr w14:val="tx1"/>
            </w14:solidFill>
          </w14:textFill>
        </w:rPr>
      </w:pPr>
    </w:p>
    <w:p>
      <w:pPr>
        <w:spacing w:after="0" w:line="240" w:lineRule="auto"/>
        <w:jc w:val="center"/>
        <w:rPr>
          <w:rFonts w:eastAsia="Times New Roman" w:cs="Times New Roman"/>
          <w:b/>
          <w:color w:val="000000" w:themeColor="text1"/>
          <w:szCs w:val="24"/>
          <w14:textFill>
            <w14:solidFill>
              <w14:schemeClr w14:val="tx1"/>
            </w14:solidFill>
          </w14:textFill>
        </w:rPr>
      </w:pPr>
      <w:r>
        <w:rPr>
          <w:b/>
          <w:color w:val="000000" w:themeColor="text1"/>
          <w14:textFill>
            <w14:solidFill>
              <w14:schemeClr w14:val="tx1"/>
            </w14:solidFill>
          </w14:textFill>
        </w:rPr>
        <w:t xml:space="preserve">16.4.4. </w:t>
      </w:r>
      <w:r>
        <w:rPr>
          <w:rFonts w:eastAsia="Times New Roman" w:cs="Times New Roman"/>
          <w:b/>
          <w:color w:val="000000" w:themeColor="text1"/>
          <w:szCs w:val="24"/>
          <w14:textFill>
            <w14:solidFill>
              <w14:schemeClr w14:val="tx1"/>
            </w14:solidFill>
          </w14:textFill>
        </w:rPr>
        <w:t xml:space="preserve">Оценка заявок по показателю </w:t>
      </w:r>
      <w:r>
        <w:rPr>
          <w:rFonts w:eastAsia="Times New Roman" w:cs="Times New Roman"/>
          <w:b/>
          <w:color w:val="000000" w:themeColor="text1"/>
          <w:szCs w:val="24"/>
          <w14:textFill>
            <w14:solidFill>
              <w14:schemeClr w14:val="tx1"/>
            </w14:solidFill>
          </w14:textFill>
        </w:rPr>
        <w:br w:type="textWrapping"/>
      </w:r>
      <w:r>
        <w:rPr>
          <w:rFonts w:eastAsia="Times New Roman" w:cs="Times New Roman"/>
          <w:b/>
          <w:color w:val="000000" w:themeColor="text1"/>
          <w:szCs w:val="24"/>
          <w14:textFill>
            <w14:solidFill>
              <w14:schemeClr w14:val="tx1"/>
            </w14:solidFill>
          </w14:textFill>
        </w:rPr>
        <w:t>«Обеспеченность участника закупки трудовыми ресурсами»</w:t>
      </w:r>
    </w:p>
    <w:p>
      <w:pPr>
        <w:spacing w:after="0" w:line="240" w:lineRule="auto"/>
        <w:ind w:firstLine="539"/>
        <w:jc w:val="both"/>
        <w:rPr>
          <w:color w:val="000000" w:themeColor="text1"/>
          <w14:textFill>
            <w14:solidFill>
              <w14:schemeClr w14:val="tx1"/>
            </w14:solidFill>
          </w14:textFill>
        </w:rPr>
      </w:pPr>
      <w:r>
        <w:rPr>
          <w:color w:val="000000" w:themeColor="text1"/>
          <w14:textFill>
            <w14:solidFill>
              <w14:schemeClr w14:val="tx1"/>
            </w14:solidFill>
          </w14:textFill>
        </w:rPr>
        <w:t>Значимость показателя: 85%.</w:t>
      </w:r>
    </w:p>
    <w:p>
      <w:pPr>
        <w:spacing w:after="0" w:line="240" w:lineRule="auto"/>
        <w:ind w:firstLine="539"/>
        <w:jc w:val="both"/>
        <w:rPr>
          <w:color w:val="000000" w:themeColor="text1"/>
          <w14:textFill>
            <w14:solidFill>
              <w14:schemeClr w14:val="tx1"/>
            </w14:solidFill>
          </w14:textFill>
        </w:rPr>
      </w:pPr>
      <w:r>
        <w:rPr>
          <w:color w:val="000000" w:themeColor="text1"/>
          <w14:textFill>
            <w14:solidFill>
              <w14:schemeClr w14:val="tx1"/>
            </w14:solidFill>
          </w14:textFill>
        </w:rPr>
        <w:t>Коэффициент значимости показателя: 0.85.</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Предмет оценки: наличие в штате организации участника конкурса необходимого количества персонала, для оказания услуг по контракту.</w:t>
      </w:r>
    </w:p>
    <w:p>
      <w:pPr>
        <w:spacing w:after="0" w:line="240" w:lineRule="auto"/>
        <w:ind w:firstLine="540"/>
        <w:jc w:val="both"/>
        <w:rPr>
          <w:color w:val="000000" w:themeColor="text1"/>
          <w14:textFill>
            <w14:solidFill>
              <w14:schemeClr w14:val="tx1"/>
            </w14:solidFill>
          </w14:textFill>
        </w:rPr>
      </w:pPr>
    </w:p>
    <w:p>
      <w:pPr>
        <w:spacing w:after="0" w:line="240" w:lineRule="auto"/>
        <w:ind w:firstLine="540"/>
        <w:jc w:val="both"/>
        <w:rPr>
          <w:rFonts w:eastAsia="Calibri" w:cs="Times New Roman"/>
          <w:color w:val="000000" w:themeColor="text1"/>
          <w:szCs w:val="24"/>
          <w:lang w:eastAsia="en-US"/>
          <w14:textFill>
            <w14:solidFill>
              <w14:schemeClr w14:val="tx1"/>
            </w14:solidFill>
          </w14:textFill>
        </w:rPr>
      </w:pPr>
      <w:r>
        <w:rPr>
          <w:rFonts w:eastAsia="Calibri" w:cs="Times New Roman"/>
          <w:color w:val="000000" w:themeColor="text1"/>
          <w:szCs w:val="24"/>
          <w:lang w:eastAsia="en-US"/>
          <w14:textFill>
            <w14:solidFill>
              <w14:schemeClr w14:val="tx1"/>
            </w14:solidFill>
          </w14:textFill>
        </w:rPr>
        <w:t>Оценка заявок осуществляется с использованием следующих показателей:</w:t>
      </w:r>
    </w:p>
    <w:tbl>
      <w:tblPr>
        <w:tblStyle w:val="35"/>
        <w:tblW w:w="10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260"/>
        <w:gridCol w:w="1625"/>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shd w:val="clear" w:color="auto" w:fill="auto"/>
          </w:tcPr>
          <w:p>
            <w:pPr>
              <w:autoSpaceDN w:val="0"/>
              <w:adjustRightInd w:val="0"/>
              <w:snapToGrid w:val="0"/>
              <w:spacing w:after="0" w:line="240" w:lineRule="auto"/>
              <w:ind w:firstLine="34"/>
              <w:jc w:val="both"/>
              <w:rPr>
                <w:rFonts w:eastAsia="Calibri" w:cs="Times New Roman"/>
                <w:color w:val="000000" w:themeColor="text1"/>
                <w:lang w:eastAsia="en-US"/>
                <w14:textFill>
                  <w14:solidFill>
                    <w14:schemeClr w14:val="tx1"/>
                  </w14:solidFill>
                </w14:textFill>
              </w:rPr>
            </w:pPr>
            <w:r>
              <w:rPr>
                <w:rFonts w:eastAsia="Calibri" w:cs="Times New Roman"/>
                <w:color w:val="000000" w:themeColor="text1"/>
                <w:lang w:eastAsia="en-US"/>
                <w14:textFill>
                  <w14:solidFill>
                    <w14:schemeClr w14:val="tx1"/>
                  </w14:solidFill>
                </w14:textFill>
              </w:rPr>
              <w:t>№ п/п</w:t>
            </w:r>
          </w:p>
        </w:tc>
        <w:tc>
          <w:tcPr>
            <w:tcW w:w="6260" w:type="dxa"/>
            <w:tcBorders>
              <w:top w:val="single" w:color="auto" w:sz="4" w:space="0"/>
              <w:left w:val="single" w:color="auto" w:sz="4" w:space="0"/>
              <w:bottom w:val="single" w:color="auto" w:sz="4" w:space="0"/>
              <w:right w:val="single" w:color="auto" w:sz="4" w:space="0"/>
            </w:tcBorders>
            <w:shd w:val="clear" w:color="auto" w:fill="auto"/>
          </w:tcPr>
          <w:p>
            <w:pPr>
              <w:autoSpaceDN w:val="0"/>
              <w:adjustRightInd w:val="0"/>
              <w:snapToGrid w:val="0"/>
              <w:spacing w:after="0" w:line="240" w:lineRule="auto"/>
              <w:ind w:firstLine="426"/>
              <w:jc w:val="center"/>
              <w:rPr>
                <w:rFonts w:eastAsia="Calibri" w:cs="Times New Roman"/>
                <w:color w:val="000000" w:themeColor="text1"/>
                <w:lang w:eastAsia="en-US"/>
                <w14:textFill>
                  <w14:solidFill>
                    <w14:schemeClr w14:val="tx1"/>
                  </w14:solidFill>
                </w14:textFill>
              </w:rPr>
            </w:pPr>
            <w:r>
              <w:rPr>
                <w:rFonts w:eastAsia="Calibri" w:cs="Times New Roman"/>
                <w:color w:val="000000" w:themeColor="text1"/>
                <w:lang w:eastAsia="en-US"/>
                <w14:textFill>
                  <w14:solidFill>
                    <w14:schemeClr w14:val="tx1"/>
                  </w14:solidFill>
                </w14:textFill>
              </w:rPr>
              <w:t>Наименование показателя</w:t>
            </w:r>
          </w:p>
        </w:tc>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Calibri" w:cs="Times New Roman"/>
                <w:color w:val="000000" w:themeColor="text1"/>
                <w:lang w:eastAsia="en-US"/>
                <w14:textFill>
                  <w14:solidFill>
                    <w14:schemeClr w14:val="tx1"/>
                  </w14:solidFill>
                </w14:textFill>
              </w:rPr>
            </w:pPr>
            <w:r>
              <w:rPr>
                <w:rFonts w:eastAsia="Calibri" w:cs="Times New Roman"/>
                <w:color w:val="000000" w:themeColor="text1"/>
                <w:lang w:eastAsia="en-US"/>
                <w14:textFill>
                  <w14:solidFill>
                    <w14:schemeClr w14:val="tx1"/>
                  </w14:solidFill>
                </w14:textFill>
              </w:rPr>
              <w:t xml:space="preserve">Значимость показателя, % </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Calibri" w:cs="Times New Roman"/>
                <w:color w:val="000000" w:themeColor="text1"/>
                <w:lang w:eastAsia="en-US"/>
                <w14:textFill>
                  <w14:solidFill>
                    <w14:schemeClr w14:val="tx1"/>
                  </w14:solidFill>
                </w14:textFill>
              </w:rPr>
            </w:pPr>
            <w:r>
              <w:rPr>
                <w:rFonts w:eastAsia="Calibri" w:cs="Times New Roman"/>
                <w:color w:val="000000" w:themeColor="text1"/>
                <w:lang w:eastAsia="en-US"/>
                <w14:textFill>
                  <w14:solidFill>
                    <w14:schemeClr w14:val="tx1"/>
                  </w14:solidFill>
                </w14:textFill>
              </w:rPr>
              <w:t>Коэффициент значимости показателя (КЗ), целые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tcBorders>
            <w:shd w:val="clear" w:color="auto" w:fill="auto"/>
            <w:vAlign w:val="center"/>
          </w:tcPr>
          <w:p>
            <w:pPr>
              <w:autoSpaceDN w:val="0"/>
              <w:adjustRightInd w:val="0"/>
              <w:snapToGrid w:val="0"/>
              <w:spacing w:after="0" w:line="240" w:lineRule="auto"/>
              <w:jc w:val="center"/>
              <w:rPr>
                <w:rFonts w:eastAsia="Calibri" w:cs="Times New Roman"/>
                <w:color w:val="000000" w:themeColor="text1"/>
                <w:lang w:eastAsia="en-US"/>
                <w14:textFill>
                  <w14:solidFill>
                    <w14:schemeClr w14:val="tx1"/>
                  </w14:solidFill>
                </w14:textFill>
              </w:rPr>
            </w:pPr>
            <w:r>
              <w:rPr>
                <w:rFonts w:eastAsia="Calibri" w:cs="Times New Roman"/>
                <w:color w:val="000000" w:themeColor="text1"/>
                <w:lang w:eastAsia="en-US"/>
                <w14:textFill>
                  <w14:solidFill>
                    <w14:schemeClr w14:val="tx1"/>
                  </w14:solidFill>
                </w14:textFill>
              </w:rPr>
              <w:t>1</w:t>
            </w:r>
          </w:p>
        </w:tc>
        <w:tc>
          <w:tcPr>
            <w:tcW w:w="6260" w:type="dxa"/>
            <w:tcBorders>
              <w:top w:val="single" w:color="auto" w:sz="4" w:space="0"/>
            </w:tcBorders>
            <w:shd w:val="clear" w:color="auto" w:fill="auto"/>
          </w:tcPr>
          <w:p>
            <w:pPr>
              <w:autoSpaceDN w:val="0"/>
              <w:adjustRightInd w:val="0"/>
              <w:snapToGrid w:val="0"/>
              <w:spacing w:after="0" w:line="240" w:lineRule="auto"/>
              <w:jc w:val="both"/>
              <w:rPr>
                <w:rFonts w:eastAsia="Calibri" w:cs="Times New Roman"/>
                <w:color w:val="000000" w:themeColor="text1"/>
                <w:lang w:eastAsia="en-US"/>
                <w14:textFill>
                  <w14:solidFill>
                    <w14:schemeClr w14:val="tx1"/>
                  </w14:solidFill>
                </w14:textFill>
              </w:rPr>
            </w:pPr>
            <w:r>
              <w:rPr>
                <w:rStyle w:val="268"/>
                <w:color w:val="000000" w:themeColor="text1"/>
                <w14:textFill>
                  <w14:solidFill>
                    <w14:schemeClr w14:val="tx1"/>
                  </w14:solidFill>
                </w14:textFill>
              </w:rPr>
              <w:t>Обеспеченность участника закупки трудовыми ресурсами, выраженный в наличии сотрудников, которым в соответствии с документом об образовании присвоена квалификация «повар»</w:t>
            </w:r>
          </w:p>
        </w:tc>
        <w:tc>
          <w:tcPr>
            <w:tcW w:w="1625" w:type="dxa"/>
            <w:tcBorders>
              <w:top w:val="single" w:color="auto" w:sz="4" w:space="0"/>
            </w:tcBorders>
            <w:shd w:val="clear" w:color="auto" w:fill="auto"/>
            <w:vAlign w:val="center"/>
          </w:tcPr>
          <w:p>
            <w:pPr>
              <w:autoSpaceDN w:val="0"/>
              <w:adjustRightInd w:val="0"/>
              <w:snapToGrid w:val="0"/>
              <w:spacing w:after="0" w:line="240" w:lineRule="auto"/>
              <w:ind w:hanging="114"/>
              <w:jc w:val="center"/>
              <w:rPr>
                <w:rFonts w:eastAsia="Calibri" w:cs="Times New Roman"/>
                <w:color w:val="000000" w:themeColor="text1"/>
                <w:highlight w:val="yellow"/>
                <w:lang w:val="en-US" w:eastAsia="en-US"/>
                <w14:textFill>
                  <w14:solidFill>
                    <w14:schemeClr w14:val="tx1"/>
                  </w14:solidFill>
                </w14:textFill>
              </w:rPr>
            </w:pPr>
            <w:r>
              <w:rPr>
                <w:rFonts w:eastAsia="Calibri" w:cs="Times New Roman"/>
                <w:color w:val="000000" w:themeColor="text1"/>
                <w:lang w:val="en-US" w:eastAsia="en-US"/>
                <w14:textFill>
                  <w14:solidFill>
                    <w14:schemeClr w14:val="tx1"/>
                  </w14:solidFill>
                </w14:textFill>
              </w:rPr>
              <w:t>80</w:t>
            </w:r>
          </w:p>
        </w:tc>
        <w:tc>
          <w:tcPr>
            <w:tcW w:w="1601" w:type="dxa"/>
            <w:tcBorders>
              <w:top w:val="single" w:color="auto" w:sz="4" w:space="0"/>
            </w:tcBorders>
            <w:shd w:val="clear" w:color="auto" w:fill="auto"/>
            <w:vAlign w:val="center"/>
          </w:tcPr>
          <w:p>
            <w:pPr>
              <w:autoSpaceDN w:val="0"/>
              <w:adjustRightInd w:val="0"/>
              <w:snapToGrid w:val="0"/>
              <w:spacing w:after="0" w:line="240" w:lineRule="auto"/>
              <w:ind w:hanging="114"/>
              <w:jc w:val="center"/>
              <w:rPr>
                <w:rFonts w:eastAsia="Calibri" w:cs="Times New Roman"/>
                <w:color w:val="000000" w:themeColor="text1"/>
                <w:highlight w:val="yellow"/>
                <w:lang w:val="en-US" w:eastAsia="en-US"/>
                <w14:textFill>
                  <w14:solidFill>
                    <w14:schemeClr w14:val="tx1"/>
                  </w14:solidFill>
                </w14:textFill>
              </w:rPr>
            </w:pPr>
            <w:r>
              <w:rPr>
                <w:rFonts w:eastAsia="Calibri" w:cs="Times New Roman"/>
                <w:color w:val="000000" w:themeColor="text1"/>
                <w:lang w:eastAsia="en-US"/>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709" w:type="dxa"/>
            <w:shd w:val="clear" w:color="auto" w:fill="auto"/>
            <w:vAlign w:val="center"/>
          </w:tcPr>
          <w:p>
            <w:pPr>
              <w:autoSpaceDN w:val="0"/>
              <w:adjustRightInd w:val="0"/>
              <w:snapToGrid w:val="0"/>
              <w:spacing w:after="0" w:line="240" w:lineRule="auto"/>
              <w:jc w:val="center"/>
              <w:rPr>
                <w:rFonts w:eastAsia="Calibri" w:cs="Times New Roman"/>
                <w:color w:val="000000" w:themeColor="text1"/>
                <w:lang w:eastAsia="en-US"/>
                <w14:textFill>
                  <w14:solidFill>
                    <w14:schemeClr w14:val="tx1"/>
                  </w14:solidFill>
                </w14:textFill>
              </w:rPr>
            </w:pPr>
            <w:r>
              <w:rPr>
                <w:rFonts w:eastAsia="Calibri" w:cs="Times New Roman"/>
                <w:color w:val="000000" w:themeColor="text1"/>
                <w:lang w:eastAsia="en-US"/>
                <w14:textFill>
                  <w14:solidFill>
                    <w14:schemeClr w14:val="tx1"/>
                  </w14:solidFill>
                </w14:textFill>
              </w:rPr>
              <w:t>2</w:t>
            </w:r>
          </w:p>
        </w:tc>
        <w:tc>
          <w:tcPr>
            <w:tcW w:w="6260" w:type="dxa"/>
            <w:shd w:val="clear" w:color="auto" w:fill="auto"/>
          </w:tcPr>
          <w:p>
            <w:pPr>
              <w:autoSpaceDN w:val="0"/>
              <w:adjustRightInd w:val="0"/>
              <w:snapToGrid w:val="0"/>
              <w:spacing w:after="0" w:line="240" w:lineRule="auto"/>
              <w:jc w:val="both"/>
              <w:rPr>
                <w:rFonts w:eastAsia="Calibri" w:cs="Times New Roman"/>
                <w:color w:val="000000" w:themeColor="text1"/>
                <w:lang w:eastAsia="en-US"/>
                <w14:textFill>
                  <w14:solidFill>
                    <w14:schemeClr w14:val="tx1"/>
                  </w14:solidFill>
                </w14:textFill>
              </w:rPr>
            </w:pPr>
            <w:r>
              <w:rPr>
                <w:rStyle w:val="268"/>
                <w:color w:val="000000" w:themeColor="text1"/>
                <w14:textFill>
                  <w14:solidFill>
                    <w14:schemeClr w14:val="tx1"/>
                  </w14:solidFill>
                </w14:textFill>
              </w:rPr>
              <w:t>Обеспеченность участника закупки трудовыми ресурсами, выраженный в наличии сотрудников, которые в соответствии с трудовой книжкой работают в должности «буфетчик»</w:t>
            </w:r>
          </w:p>
        </w:tc>
        <w:tc>
          <w:tcPr>
            <w:tcW w:w="1625" w:type="dxa"/>
            <w:shd w:val="clear" w:color="auto" w:fill="auto"/>
            <w:vAlign w:val="center"/>
          </w:tcPr>
          <w:p>
            <w:pPr>
              <w:autoSpaceDN w:val="0"/>
              <w:adjustRightInd w:val="0"/>
              <w:snapToGrid w:val="0"/>
              <w:spacing w:after="0" w:line="240" w:lineRule="auto"/>
              <w:ind w:hanging="114"/>
              <w:jc w:val="center"/>
              <w:rPr>
                <w:rFonts w:eastAsia="Calibri" w:cs="Times New Roman"/>
                <w:color w:val="000000" w:themeColor="text1"/>
                <w:highlight w:val="yellow"/>
                <w:lang w:val="en-US" w:eastAsia="en-US"/>
                <w14:textFill>
                  <w14:solidFill>
                    <w14:schemeClr w14:val="tx1"/>
                  </w14:solidFill>
                </w14:textFill>
              </w:rPr>
            </w:pPr>
            <w:r>
              <w:rPr>
                <w:rFonts w:eastAsia="Calibri" w:cs="Times New Roman"/>
                <w:color w:val="000000" w:themeColor="text1"/>
                <w:lang w:eastAsia="en-US"/>
                <w14:textFill>
                  <w14:solidFill>
                    <w14:schemeClr w14:val="tx1"/>
                  </w14:solidFill>
                </w14:textFill>
              </w:rPr>
              <w:t>20</w:t>
            </w:r>
          </w:p>
        </w:tc>
        <w:tc>
          <w:tcPr>
            <w:tcW w:w="1601" w:type="dxa"/>
            <w:shd w:val="clear" w:color="auto" w:fill="auto"/>
            <w:vAlign w:val="center"/>
          </w:tcPr>
          <w:p>
            <w:pPr>
              <w:autoSpaceDN w:val="0"/>
              <w:adjustRightInd w:val="0"/>
              <w:snapToGrid w:val="0"/>
              <w:spacing w:after="0" w:line="240" w:lineRule="auto"/>
              <w:ind w:hanging="114"/>
              <w:jc w:val="center"/>
              <w:rPr>
                <w:rFonts w:eastAsia="Calibri" w:cs="Times New Roman"/>
                <w:color w:val="000000" w:themeColor="text1"/>
                <w:highlight w:val="yellow"/>
                <w:lang w:val="en-US" w:eastAsia="en-US"/>
                <w14:textFill>
                  <w14:solidFill>
                    <w14:schemeClr w14:val="tx1"/>
                  </w14:solidFill>
                </w14:textFill>
              </w:rPr>
            </w:pPr>
            <w:r>
              <w:rPr>
                <w:rFonts w:eastAsia="Calibri" w:cs="Times New Roman"/>
                <w:color w:val="000000" w:themeColor="text1"/>
                <w:lang w:eastAsia="en-US"/>
                <w14:textFill>
                  <w14:solidFill>
                    <w14:schemeClr w14:val="tx1"/>
                  </w14:solidFill>
                </w14:textFill>
              </w:rPr>
              <w:t>20</w:t>
            </w:r>
          </w:p>
        </w:tc>
      </w:tr>
    </w:tbl>
    <w:p>
      <w:pPr>
        <w:spacing w:after="0" w:line="240" w:lineRule="auto"/>
        <w:ind w:firstLine="540"/>
        <w:jc w:val="both"/>
        <w:rPr>
          <w:rFonts w:eastAsia="Times New Roman" w:cs="Times New Roman"/>
          <w:color w:val="000000" w:themeColor="text1"/>
          <w:szCs w:val="24"/>
          <w14:textFill>
            <w14:solidFill>
              <w14:schemeClr w14:val="tx1"/>
            </w14:solidFill>
          </w14:textFill>
        </w:rPr>
      </w:pPr>
    </w:p>
    <w:p>
      <w:pPr>
        <w:pStyle w:val="283"/>
        <w:numPr>
          <w:ilvl w:val="0"/>
          <w:numId w:val="5"/>
        </w:numPr>
        <w:tabs>
          <w:tab w:val="left" w:pos="567"/>
          <w:tab w:val="left" w:pos="851"/>
        </w:tabs>
        <w:ind w:left="0" w:firstLine="567"/>
        <w:rPr>
          <w:rFonts w:ascii="Times New Roman" w:hAnsi="Times New Roman"/>
          <w:color w:val="000000" w:themeColor="text1"/>
          <w14:textFill>
            <w14:solidFill>
              <w14:schemeClr w14:val="tx1"/>
            </w14:solidFill>
          </w14:textFill>
        </w:rPr>
      </w:pPr>
      <w:r>
        <w:rPr>
          <w:rStyle w:val="268"/>
          <w:rFonts w:ascii="Times New Roman" w:hAnsi="Times New Roman"/>
          <w:color w:val="000000" w:themeColor="text1"/>
          <w14:textFill>
            <w14:solidFill>
              <w14:schemeClr w14:val="tx1"/>
            </w14:solidFill>
          </w14:textFill>
        </w:rPr>
        <w:t>Обеспеченность участника закупки трудовыми ресурсами, выраженная в наличии сотрудников, которым в соответствии с документом об образовании присвоена квалификация «повар», имеющим разряд 4 и выше.</w:t>
      </w:r>
    </w:p>
    <w:p>
      <w:pPr>
        <w:spacing w:after="0" w:line="240" w:lineRule="auto"/>
        <w:ind w:firstLine="540"/>
        <w:jc w:val="both"/>
        <w:rPr>
          <w:rStyle w:val="268"/>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В рамках этого показателя оценивается наличие у участника конкурса </w:t>
      </w:r>
      <w:r>
        <w:rPr>
          <w:rStyle w:val="268"/>
          <w:color w:val="000000" w:themeColor="text1"/>
          <w:szCs w:val="24"/>
          <w14:textFill>
            <w14:solidFill>
              <w14:schemeClr w14:val="tx1"/>
            </w14:solidFill>
          </w14:textFill>
        </w:rPr>
        <w:t>сотрудников, которым в соответствии с документом об образовании присвоена квалификация «повар», имеющим разряд 4 и выше.</w:t>
      </w:r>
    </w:p>
    <w:p>
      <w:pPr>
        <w:pStyle w:val="283"/>
        <w:numPr>
          <w:ilvl w:val="0"/>
          <w:numId w:val="0"/>
        </w:numPr>
        <w:tabs>
          <w:tab w:val="left" w:pos="854"/>
        </w:tabs>
        <w:ind w:firstLine="567"/>
        <w:rPr>
          <w:rFonts w:ascii="Times New Roman" w:hAnsi="Times New Roman"/>
          <w:color w:val="000000" w:themeColor="text1"/>
          <w14:textFill>
            <w14:solidFill>
              <w14:schemeClr w14:val="tx1"/>
            </w14:solidFill>
          </w14:textFill>
        </w:rPr>
      </w:pPr>
      <w:r>
        <w:rPr>
          <w:rStyle w:val="268"/>
          <w:rFonts w:ascii="Times New Roman" w:hAnsi="Times New Roman"/>
          <w:color w:val="000000" w:themeColor="text1"/>
          <w14:textFill>
            <w14:solidFill>
              <w14:schemeClr w14:val="tx1"/>
            </w14:solidFill>
          </w14:textFill>
        </w:rPr>
        <w:t>Документы, предоставляемые участником закупки в качестве подтверждения квалификации: копия штатного расписания или выписка из штатного расписания участника конкурса; копии трудовых книжек всех указанных сотрудников или копии гражданско-правовых договоров; копии документов о профессиональном образовании, содержащие информацию о присвоении разряда и (или) копии документов о повышении квалификации, содержащие информацию о присвоении разряда; копии личных медицинских (санитарных) книжек.  Все выше перечисленные документы представляются в полном объеме без пропуска страниц документа(ов). У сотрудников, занятых в сфере организации питания должны быть надлежащим образом, в соответствии с действующим законодательством, оформленные медицинские книжки.</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Наличие специалистов, состоящих в штате участника конкурса подтверждается копией штатного расписания или выпиской из штатного расписания участника конкурса. </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Наличие специалистов, оказывающих услуги на основании гражданско-правовых договоров, подтверждается копиями таких гражданско-правовых договоров. </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Style w:val="268"/>
          <w:color w:val="000000" w:themeColor="text1"/>
          <w:szCs w:val="24"/>
          <w14:textFill>
            <w14:solidFill>
              <w14:schemeClr w14:val="tx1"/>
            </w14:solidFill>
          </w14:textFill>
        </w:rPr>
        <w:t xml:space="preserve">Порядок оценки: для заказчика </w:t>
      </w:r>
      <w:r>
        <w:rPr>
          <w:rFonts w:eastAsia="Times New Roman" w:cs="Times New Roman"/>
          <w:color w:val="000000" w:themeColor="text1"/>
          <w:szCs w:val="24"/>
          <w14:textFill>
            <w14:solidFill>
              <w14:schemeClr w14:val="tx1"/>
            </w14:solidFill>
          </w14:textFill>
        </w:rPr>
        <w:t>лучшим условием исполнения контракта по показателю оценки является наибольшее значение показателя.</w:t>
      </w:r>
    </w:p>
    <w:p>
      <w:pPr>
        <w:autoSpaceDN w:val="0"/>
        <w:adjustRightInd w:val="0"/>
        <w:snapToGrid w:val="0"/>
        <w:spacing w:after="0" w:line="240" w:lineRule="auto"/>
        <w:ind w:firstLine="567"/>
        <w:jc w:val="both"/>
        <w:rPr>
          <w:rFonts w:eastAsia="Calibri" w:cs="Times New Roman"/>
          <w:color w:val="000000" w:themeColor="text1"/>
          <w:szCs w:val="24"/>
          <w:lang w:eastAsia="en-US"/>
          <w14:textFill>
            <w14:solidFill>
              <w14:schemeClr w14:val="tx1"/>
            </w14:solidFill>
          </w14:textFill>
        </w:rPr>
      </w:pPr>
      <w:r>
        <w:rPr>
          <w:rFonts w:eastAsia="Calibri" w:cs="Times New Roman"/>
          <w:color w:val="000000" w:themeColor="text1"/>
          <w:szCs w:val="24"/>
          <w:lang w:eastAsia="en-US"/>
          <w14:textFill>
            <w14:solidFill>
              <w14:schemeClr w14:val="tx1"/>
            </w14:solidFill>
          </w14:textFill>
        </w:rPr>
        <w:t>Количество баллов, присуждаемых по показателю оценки НЦБi(1), присуждаемых i-й заявке по показателю «</w:t>
      </w:r>
      <w:r>
        <w:rPr>
          <w:rStyle w:val="268"/>
          <w:color w:val="000000" w:themeColor="text1"/>
          <w:szCs w:val="24"/>
          <w14:textFill>
            <w14:solidFill>
              <w14:schemeClr w14:val="tx1"/>
            </w14:solidFill>
          </w14:textFill>
        </w:rPr>
        <w:t xml:space="preserve">Обеспеченность участника закупки трудовыми ресурсами, выраженный в наличии сотрудников, которым в соответствии с документом об образовании присвоена квалификация «повар», </w:t>
      </w:r>
      <w:r>
        <w:rPr>
          <w:rFonts w:eastAsia="Calibri" w:cs="Times New Roman"/>
          <w:color w:val="000000" w:themeColor="text1"/>
          <w:szCs w:val="24"/>
          <w:lang w:eastAsia="en-US"/>
          <w14:textFill>
            <w14:solidFill>
              <w14:schemeClr w14:val="tx1"/>
            </w14:solidFill>
          </w14:textFill>
        </w:rPr>
        <w:t>определяется:</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а) в случае если Кmax &lt; Кпред, - по формуле:</w:t>
      </w:r>
    </w:p>
    <w:p>
      <w:pPr>
        <w:spacing w:after="0" w:line="240" w:lineRule="auto"/>
        <w:jc w:val="both"/>
        <w:rPr>
          <w:rFonts w:eastAsia="Times New Roman" w:cs="Times New Roman"/>
          <w:color w:val="000000" w:themeColor="text1"/>
          <w:szCs w:val="24"/>
          <w14:textFill>
            <w14:solidFill>
              <w14:schemeClr w14:val="tx1"/>
            </w14:solidFill>
          </w14:textFill>
        </w:rPr>
      </w:pP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НЦБi(1) = КЗ x 100 x Кi / Кmax;</w:t>
      </w:r>
    </w:p>
    <w:p>
      <w:pPr>
        <w:spacing w:after="0" w:line="240" w:lineRule="auto"/>
        <w:jc w:val="both"/>
        <w:rPr>
          <w:rFonts w:eastAsia="Times New Roman" w:cs="Times New Roman"/>
          <w:color w:val="000000" w:themeColor="text1"/>
          <w:szCs w:val="24"/>
          <w14:textFill>
            <w14:solidFill>
              <w14:schemeClr w14:val="tx1"/>
            </w14:solidFill>
          </w14:textFill>
        </w:rPr>
      </w:pP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б) в случае если Кmax &gt;= Кпред, - по формуле:</w:t>
      </w:r>
    </w:p>
    <w:p>
      <w:pPr>
        <w:spacing w:after="0" w:line="240" w:lineRule="auto"/>
        <w:jc w:val="both"/>
        <w:rPr>
          <w:rFonts w:eastAsia="Times New Roman" w:cs="Times New Roman"/>
          <w:color w:val="000000" w:themeColor="text1"/>
          <w:szCs w:val="24"/>
          <w14:textFill>
            <w14:solidFill>
              <w14:schemeClr w14:val="tx1"/>
            </w14:solidFill>
          </w14:textFill>
        </w:rPr>
      </w:pP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НЦБi(1) = КЗ x 100 x Кi / Кпред,</w:t>
      </w:r>
    </w:p>
    <w:p>
      <w:pPr>
        <w:spacing w:after="0" w:line="240" w:lineRule="auto"/>
        <w:ind w:firstLine="540"/>
        <w:jc w:val="both"/>
        <w:rPr>
          <w:rFonts w:eastAsia="Times New Roman" w:cs="Times New Roman"/>
          <w:color w:val="000000" w:themeColor="text1"/>
          <w:szCs w:val="24"/>
          <w14:textFill>
            <w14:solidFill>
              <w14:schemeClr w14:val="tx1"/>
            </w14:solidFill>
          </w14:textFill>
        </w:rPr>
      </w:pP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при этом НЦБmax = КЗ x 100,</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где:</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КЗ - коэффициент значимости показателя;</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Кi - предложение участника конкурса, заявка которого оценивается;</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Кmax - максимальное предложение из предложений по показателю оценки, сделанных участниками конкурса;</w:t>
      </w:r>
    </w:p>
    <w:p>
      <w:pPr>
        <w:spacing w:after="0" w:line="240" w:lineRule="auto"/>
        <w:ind w:firstLine="540"/>
        <w:jc w:val="both"/>
        <w:rPr>
          <w:rFonts w:eastAsia="Times New Roman" w:cs="Times New Roman"/>
          <w:i/>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Кпред - предельно необходимое заказчику значение характеристик, установленное в соответствии с пунктом 11 Порядка оценки, Кпред = 85 человек;</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НЦБmax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Участникам конкурса, сделавшим предложение, соответствующее значению Кпред, или лучшее предложение присваивается 100 баллов. </w:t>
      </w:r>
    </w:p>
    <w:p>
      <w:pPr>
        <w:pStyle w:val="283"/>
        <w:numPr>
          <w:ilvl w:val="0"/>
          <w:numId w:val="0"/>
        </w:numPr>
        <w:tabs>
          <w:tab w:val="left" w:pos="993"/>
        </w:tabs>
        <w:rPr>
          <w:rStyle w:val="268"/>
          <w:rFonts w:ascii="Times New Roman" w:hAnsi="Times New Roman"/>
          <w:color w:val="000000" w:themeColor="text1"/>
          <w14:textFill>
            <w14:solidFill>
              <w14:schemeClr w14:val="tx1"/>
            </w14:solidFill>
          </w14:textFill>
        </w:rPr>
      </w:pPr>
    </w:p>
    <w:p>
      <w:pPr>
        <w:pStyle w:val="283"/>
        <w:numPr>
          <w:ilvl w:val="0"/>
          <w:numId w:val="5"/>
        </w:numPr>
        <w:tabs>
          <w:tab w:val="left" w:pos="993"/>
        </w:tabs>
        <w:ind w:left="0" w:firstLine="567"/>
        <w:rPr>
          <w:rStyle w:val="268"/>
          <w:rFonts w:ascii="Times New Roman" w:hAnsi="Times New Roman"/>
          <w:color w:val="000000" w:themeColor="text1"/>
          <w14:textFill>
            <w14:solidFill>
              <w14:schemeClr w14:val="tx1"/>
            </w14:solidFill>
          </w14:textFill>
        </w:rPr>
      </w:pPr>
      <w:r>
        <w:rPr>
          <w:rStyle w:val="268"/>
          <w:rFonts w:ascii="Times New Roman" w:hAnsi="Times New Roman"/>
          <w:color w:val="000000" w:themeColor="text1"/>
          <w14:textFill>
            <w14:solidFill>
              <w14:schemeClr w14:val="tx1"/>
            </w14:solidFill>
          </w14:textFill>
        </w:rPr>
        <w:t xml:space="preserve">Обеспеченность участника закупки трудовыми ресурсами, выраженная в наличии сотрудников, которые в соответствии с трудовой книжкой работают в должности «буфетчик». </w:t>
      </w:r>
    </w:p>
    <w:p>
      <w:pPr>
        <w:pStyle w:val="283"/>
        <w:numPr>
          <w:ilvl w:val="0"/>
          <w:numId w:val="0"/>
        </w:numPr>
        <w:tabs>
          <w:tab w:val="left" w:pos="993"/>
        </w:tabs>
        <w:ind w:firstLine="567"/>
        <w:rPr>
          <w:rStyle w:val="268"/>
          <w:rFonts w:ascii="Times New Roman" w:hAnsi="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 xml:space="preserve">В </w:t>
      </w:r>
      <w:r>
        <w:rPr>
          <w:rFonts w:ascii="Times New Roman" w:hAnsi="Times New Roman"/>
          <w:color w:val="000000" w:themeColor="text1"/>
          <w14:textFill>
            <w14:solidFill>
              <w14:schemeClr w14:val="tx1"/>
            </w14:solidFill>
          </w14:textFill>
        </w:rPr>
        <w:t xml:space="preserve">рамках этого показателя оценивается наличие у участника конкурса </w:t>
      </w:r>
      <w:r>
        <w:rPr>
          <w:rStyle w:val="268"/>
          <w:rFonts w:ascii="Times New Roman" w:hAnsi="Times New Roman"/>
          <w:color w:val="000000" w:themeColor="text1"/>
          <w14:textFill>
            <w14:solidFill>
              <w14:schemeClr w14:val="tx1"/>
            </w14:solidFill>
          </w14:textFill>
        </w:rPr>
        <w:t xml:space="preserve">сотрудников, которые в соответствии с трудовой книжкой работают в должности </w:t>
      </w:r>
      <w:r>
        <w:rPr>
          <w:rFonts w:ascii="Times New Roman" w:hAnsi="Times New Roman" w:eastAsia="Times New Roman"/>
          <w:color w:val="000000" w:themeColor="text1"/>
          <w14:textFill>
            <w14:solidFill>
              <w14:schemeClr w14:val="tx1"/>
            </w14:solidFill>
          </w14:textFill>
        </w:rPr>
        <w:t>«буфетчик».</w:t>
      </w:r>
    </w:p>
    <w:p>
      <w:pPr>
        <w:pStyle w:val="283"/>
        <w:numPr>
          <w:ilvl w:val="0"/>
          <w:numId w:val="0"/>
        </w:numPr>
        <w:shd w:val="clear" w:color="auto" w:fill="FFFFFF"/>
        <w:ind w:firstLine="567"/>
        <w:rPr>
          <w:rFonts w:ascii="Times New Roman" w:hAnsi="Times New Roman"/>
          <w:color w:val="000000" w:themeColor="text1"/>
          <w14:textFill>
            <w14:solidFill>
              <w14:schemeClr w14:val="tx1"/>
            </w14:solidFill>
          </w14:textFill>
        </w:rPr>
      </w:pPr>
      <w:r>
        <w:rPr>
          <w:rStyle w:val="268"/>
          <w:rFonts w:ascii="Times New Roman" w:hAnsi="Times New Roman"/>
          <w:color w:val="000000" w:themeColor="text1"/>
          <w14:textFill>
            <w14:solidFill>
              <w14:schemeClr w14:val="tx1"/>
            </w14:solidFill>
          </w14:textFill>
        </w:rPr>
        <w:t xml:space="preserve">Документы, предоставляемые участником закупки в качестве подтверждения квалификации: копия штатного расписания или выписка из штатного расписания участника конкурса; копии трудовых книжек всех указанных сотрудников или копии гражданско-правовых договоров; копии документов о профессиональном образовании, содержащие информацию о присвоении разряда и (или) копии документов о повышении квалификации, содержащие информацию о присвоении разряда; копии личных медицинских (санитарных) книжек.  Все выше перечисленные документы представляются в полном объеме без пропуска страниц документа(ов). У сотрудников, занятых в сфере организации питания должны быть надлежащим образом, в соответствии с действующим законодательством, оформленные медицинские книжки.   </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Наличие специалистов, состоящих в штате участника конкурса подтверждается копией штатного расписания или выпиской из штатного расписания участника конкурса. </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Наличие специалистов, оказывающих услуги на основании гражданско-правовых договоров, подтверждается копиями таких гражданско-правовых договоров.</w:t>
      </w:r>
    </w:p>
    <w:p>
      <w:pPr>
        <w:autoSpaceDN w:val="0"/>
        <w:adjustRightInd w:val="0"/>
        <w:snapToGrid w:val="0"/>
        <w:spacing w:after="0" w:line="240" w:lineRule="auto"/>
        <w:ind w:firstLine="567"/>
        <w:jc w:val="both"/>
        <w:rPr>
          <w:rFonts w:eastAsia="Calibri" w:cs="Times New Roman"/>
          <w:color w:val="000000" w:themeColor="text1"/>
          <w:szCs w:val="24"/>
          <w:lang w:eastAsia="en-US"/>
          <w14:textFill>
            <w14:solidFill>
              <w14:schemeClr w14:val="tx1"/>
            </w14:solidFill>
          </w14:textFill>
        </w:rPr>
      </w:pPr>
      <w:r>
        <w:rPr>
          <w:rFonts w:eastAsia="Calibri" w:cs="Times New Roman"/>
          <w:color w:val="000000" w:themeColor="text1"/>
          <w:szCs w:val="24"/>
          <w:lang w:eastAsia="en-US"/>
          <w14:textFill>
            <w14:solidFill>
              <w14:schemeClr w14:val="tx1"/>
            </w14:solidFill>
          </w14:textFill>
        </w:rPr>
        <w:t>Количество баллов, присуждаемых по показателю оценки НЦБi(1), присуждаемых i-й заявке по показателю «</w:t>
      </w:r>
      <w:r>
        <w:rPr>
          <w:rStyle w:val="268"/>
          <w:color w:val="000000" w:themeColor="text1"/>
          <w:szCs w:val="24"/>
          <w14:textFill>
            <w14:solidFill>
              <w14:schemeClr w14:val="tx1"/>
            </w14:solidFill>
          </w14:textFill>
        </w:rPr>
        <w:t xml:space="preserve">Обеспеченность участника закупки трудовыми ресурсами, выраженный в наличии сотрудников, которым в соответствии с документом об образовании присвоена квалификация «буфетчик», </w:t>
      </w:r>
      <w:r>
        <w:rPr>
          <w:rFonts w:eastAsia="Calibri" w:cs="Times New Roman"/>
          <w:color w:val="000000" w:themeColor="text1"/>
          <w:szCs w:val="24"/>
          <w:lang w:eastAsia="en-US"/>
          <w14:textFill>
            <w14:solidFill>
              <w14:schemeClr w14:val="tx1"/>
            </w14:solidFill>
          </w14:textFill>
        </w:rPr>
        <w:t>определяется:</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а) в случае если Кmax &lt; Кпред, - по формуле:</w:t>
      </w:r>
    </w:p>
    <w:p>
      <w:pPr>
        <w:spacing w:after="0" w:line="240" w:lineRule="auto"/>
        <w:jc w:val="both"/>
        <w:rPr>
          <w:rFonts w:eastAsia="Times New Roman" w:cs="Times New Roman"/>
          <w:color w:val="000000" w:themeColor="text1"/>
          <w:szCs w:val="24"/>
          <w14:textFill>
            <w14:solidFill>
              <w14:schemeClr w14:val="tx1"/>
            </w14:solidFill>
          </w14:textFill>
        </w:rPr>
      </w:pP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НЦБi(2) = КЗ x 100 x Кi / Кmax;</w:t>
      </w:r>
    </w:p>
    <w:p>
      <w:pPr>
        <w:spacing w:after="0" w:line="240" w:lineRule="auto"/>
        <w:jc w:val="both"/>
        <w:rPr>
          <w:rFonts w:eastAsia="Times New Roman" w:cs="Times New Roman"/>
          <w:color w:val="000000" w:themeColor="text1"/>
          <w:szCs w:val="24"/>
          <w14:textFill>
            <w14:solidFill>
              <w14:schemeClr w14:val="tx1"/>
            </w14:solidFill>
          </w14:textFill>
        </w:rPr>
      </w:pP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б) в случае если Кmax &gt;= Кпред, - по формуле:</w:t>
      </w:r>
    </w:p>
    <w:p>
      <w:pPr>
        <w:spacing w:after="0" w:line="240" w:lineRule="auto"/>
        <w:jc w:val="both"/>
        <w:rPr>
          <w:rFonts w:eastAsia="Times New Roman" w:cs="Times New Roman"/>
          <w:color w:val="000000" w:themeColor="text1"/>
          <w:szCs w:val="24"/>
          <w14:textFill>
            <w14:solidFill>
              <w14:schemeClr w14:val="tx1"/>
            </w14:solidFill>
          </w14:textFill>
        </w:rPr>
      </w:pP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НЦБi(2) = КЗ x 100 x Кi / Кпред,</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при этом НЦБmax = КЗ x 100,</w:t>
      </w:r>
    </w:p>
    <w:p>
      <w:pPr>
        <w:spacing w:after="0" w:line="240" w:lineRule="auto"/>
        <w:jc w:val="both"/>
        <w:rPr>
          <w:rFonts w:eastAsia="Times New Roman" w:cs="Times New Roman"/>
          <w:color w:val="000000" w:themeColor="text1"/>
          <w:szCs w:val="24"/>
          <w14:textFill>
            <w14:solidFill>
              <w14:schemeClr w14:val="tx1"/>
            </w14:solidFill>
          </w14:textFill>
        </w:rPr>
      </w:pP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где:</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КЗ - коэффициент значимости показателя;</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Кi - предложение участника конкурса, заявка которого оценивается;</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Кmax - максимальное предложение из предложений по показателю оценки, сделанных участниками конкурса;</w:t>
      </w:r>
    </w:p>
    <w:p>
      <w:pPr>
        <w:spacing w:after="0" w:line="240" w:lineRule="auto"/>
        <w:ind w:firstLine="540"/>
        <w:jc w:val="both"/>
        <w:rPr>
          <w:rFonts w:eastAsia="Times New Roman" w:cs="Times New Roman"/>
          <w:i/>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Кпред - предельно необходимое заказчику значение характеристик, установленное в соответствии с пунктом 11 Порядка оценки, Кпред = 75 человек;</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НЦБmax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Участникам конкурса, сделавшим предложение, соответствующее значению Кпред, или лучшее предложение присваивается 100 баллов. </w:t>
      </w:r>
    </w:p>
    <w:p>
      <w:pPr>
        <w:spacing w:after="0" w:line="240" w:lineRule="auto"/>
        <w:ind w:firstLine="567"/>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Для подтверждения наличия у участника конкурса соответствующих трудовых ресурсов участник вправе заполнить форму </w:t>
      </w:r>
      <w:r>
        <w:rPr>
          <w:rFonts w:eastAsiaTheme="minorHAnsi"/>
          <w:color w:val="000000" w:themeColor="text1"/>
          <w:szCs w:val="24"/>
          <w14:textFill>
            <w14:solidFill>
              <w14:schemeClr w14:val="tx1"/>
            </w14:solidFill>
          </w14:textFill>
        </w:rPr>
        <w:t>«</w:t>
      </w:r>
      <w:r>
        <w:rPr>
          <w:rFonts w:eastAsia="Times New Roman" w:cs="Times New Roman"/>
          <w:color w:val="000000" w:themeColor="text1"/>
          <w:szCs w:val="24"/>
          <w14:textFill>
            <w14:solidFill>
              <w14:schemeClr w14:val="tx1"/>
            </w14:solidFill>
          </w14:textFill>
        </w:rPr>
        <w:t>Обеспеченность участника закупки трудовыми ресурсами» (</w:t>
      </w:r>
      <w:r>
        <w:rPr>
          <w:color w:val="000000" w:themeColor="text1"/>
          <w:szCs w:val="24"/>
          <w14:textFill>
            <w14:solidFill>
              <w14:schemeClr w14:val="tx1"/>
            </w14:solidFill>
          </w14:textFill>
        </w:rPr>
        <w:t xml:space="preserve">Приложение № 4 к конкурсной документации).  </w:t>
      </w:r>
    </w:p>
    <w:p>
      <w:pPr>
        <w:spacing w:after="0" w:line="240" w:lineRule="auto"/>
        <w:ind w:firstLine="567"/>
        <w:jc w:val="both"/>
        <w:rPr>
          <w:rStyle w:val="268"/>
          <w:color w:val="000000" w:themeColor="text1"/>
          <w:szCs w:val="24"/>
          <w14:textFill>
            <w14:solidFill>
              <w14:schemeClr w14:val="tx1"/>
            </w14:solidFill>
          </w14:textFill>
        </w:rPr>
      </w:pPr>
      <w:r>
        <w:rPr>
          <w:rFonts w:eastAsiaTheme="minorHAnsi"/>
          <w:color w:val="000000" w:themeColor="text1"/>
          <w:szCs w:val="24"/>
          <w14:textFill>
            <w14:solidFill>
              <w14:schemeClr w14:val="tx1"/>
            </w14:solidFill>
          </w14:textFill>
        </w:rPr>
        <w:t>Сведения, указанные в форме «Обеспеченность участника закупки трудовыми ресурсами» должны подтверждаться входящими в состав заявки участника конкурса, копиями документов, предоставляемых в качестве подтверждения квалификации трудовых ресурсов.</w:t>
      </w:r>
      <w:r>
        <w:rPr>
          <w:rStyle w:val="268"/>
          <w:color w:val="000000" w:themeColor="text1"/>
          <w:szCs w:val="24"/>
          <w14:textFill>
            <w14:solidFill>
              <w14:schemeClr w14:val="tx1"/>
            </w14:solidFill>
          </w14:textFill>
        </w:rPr>
        <w:t xml:space="preserve"> </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heme="minorHAnsi"/>
          <w:color w:val="000000" w:themeColor="text1"/>
          <w:szCs w:val="24"/>
          <w14:textFill>
            <w14:solidFill>
              <w14:schemeClr w14:val="tx1"/>
            </w14:solidFill>
          </w14:textFill>
        </w:rPr>
        <w:t xml:space="preserve">В случае наличия противоречия между сведениями указанными в форме </w:t>
      </w:r>
      <w:r>
        <w:rPr>
          <w:rFonts w:eastAsia="Times New Roman" w:cs="Times New Roman"/>
          <w:color w:val="000000" w:themeColor="text1"/>
          <w:szCs w:val="24"/>
          <w14:textFill>
            <w14:solidFill>
              <w14:schemeClr w14:val="tx1"/>
            </w14:solidFill>
          </w14:textFill>
        </w:rPr>
        <w:t>«Обеспеченность участника закупки трудовыми ресурсами»</w:t>
      </w:r>
      <w:r>
        <w:rPr>
          <w:rFonts w:eastAsiaTheme="minorHAnsi"/>
          <w:color w:val="000000" w:themeColor="text1"/>
          <w:szCs w:val="24"/>
          <w14:textFill>
            <w14:solidFill>
              <w14:schemeClr w14:val="tx1"/>
            </w14:solidFill>
          </w14:textFill>
        </w:rPr>
        <w:t xml:space="preserve"> и фактически представленными в заявке участника закупки сведениями, </w:t>
      </w:r>
      <w:r>
        <w:rPr>
          <w:rFonts w:eastAsia="Calibri" w:cs="Times New Roman"/>
          <w:color w:val="000000" w:themeColor="text1"/>
          <w:szCs w:val="24"/>
          <w:lang w:eastAsia="en-US"/>
          <w14:textFill>
            <w14:solidFill>
              <w14:schemeClr w14:val="tx1"/>
            </w14:solidFill>
          </w14:textFill>
        </w:rPr>
        <w:t xml:space="preserve">при расчете баллов </w:t>
      </w:r>
      <w:r>
        <w:rPr>
          <w:rFonts w:eastAsiaTheme="minorHAnsi"/>
          <w:color w:val="000000" w:themeColor="text1"/>
          <w:szCs w:val="24"/>
          <w14:textFill>
            <w14:solidFill>
              <w14:schemeClr w14:val="tx1"/>
            </w14:solidFill>
          </w14:textFill>
        </w:rPr>
        <w:t xml:space="preserve">учитываются фактически представленные участником закупки сведения. </w:t>
      </w:r>
    </w:p>
    <w:p>
      <w:pPr>
        <w:spacing w:after="0" w:line="240" w:lineRule="auto"/>
        <w:ind w:firstLine="567"/>
        <w:jc w:val="both"/>
        <w:rPr>
          <w:rFonts w:eastAsiaTheme="minorHAnsi"/>
          <w:color w:val="000000" w:themeColor="text1"/>
          <w:szCs w:val="24"/>
          <w14:textFill>
            <w14:solidFill>
              <w14:schemeClr w14:val="tx1"/>
            </w14:solidFill>
          </w14:textFill>
        </w:rPr>
      </w:pPr>
      <w:r>
        <w:rPr>
          <w:rFonts w:eastAsiaTheme="minorHAnsi"/>
          <w:color w:val="000000" w:themeColor="text1"/>
          <w:szCs w:val="24"/>
          <w14:textFill>
            <w14:solidFill>
              <w14:schemeClr w14:val="tx1"/>
            </w14:solidFill>
          </w14:textFill>
        </w:rPr>
        <w:t>В случае отсутствия в составе заявки участника какой-либо из копии документов, либо несоответствия заявленных участником сведений предъявляемым к ним конкурсной документацией требованиям, но указанных участником в форме «</w:t>
      </w:r>
      <w:r>
        <w:rPr>
          <w:rFonts w:eastAsia="Times New Roman" w:cs="Times New Roman"/>
          <w:color w:val="000000" w:themeColor="text1"/>
          <w:szCs w:val="24"/>
          <w14:textFill>
            <w14:solidFill>
              <w14:schemeClr w14:val="tx1"/>
            </w14:solidFill>
          </w14:textFill>
        </w:rPr>
        <w:t>Обеспеченность участника закупки трудовыми ресурсами»</w:t>
      </w:r>
      <w:r>
        <w:rPr>
          <w:rFonts w:eastAsiaTheme="minorHAnsi"/>
          <w:color w:val="000000" w:themeColor="text1"/>
          <w:szCs w:val="24"/>
          <w14:textFill>
            <w14:solidFill>
              <w14:schemeClr w14:val="tx1"/>
            </w14:solidFill>
          </w14:textFill>
        </w:rPr>
        <w:t>, такие сотрудники учтены не будут.</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Отсутствие документов, подтверждающих квалификацию участника конкурса, не является основанием для признания заявки не соответствующей требованиям конкурсной документации.</w:t>
      </w:r>
    </w:p>
    <w:p>
      <w:pPr>
        <w:autoSpaceDN w:val="0"/>
        <w:adjustRightInd w:val="0"/>
        <w:snapToGrid w:val="0"/>
        <w:spacing w:after="0" w:line="240" w:lineRule="auto"/>
        <w:ind w:firstLine="426"/>
        <w:jc w:val="both"/>
        <w:rPr>
          <w:rFonts w:eastAsia="Calibri" w:cs="Times New Roman"/>
          <w:color w:val="000000" w:themeColor="text1"/>
          <w:szCs w:val="24"/>
          <w:lang w:eastAsia="en-US"/>
          <w14:textFill>
            <w14:solidFill>
              <w14:schemeClr w14:val="tx1"/>
            </w14:solidFill>
          </w14:textFill>
        </w:rPr>
      </w:pPr>
      <w:r>
        <w:rPr>
          <w:rFonts w:eastAsia="Calibri" w:cs="Times New Roman"/>
          <w:color w:val="000000" w:themeColor="text1"/>
          <w:szCs w:val="24"/>
          <w:lang w:eastAsia="en-US"/>
          <w14:textFill>
            <w14:solidFill>
              <w14:schemeClr w14:val="tx1"/>
            </w14:solidFill>
          </w14:textFill>
        </w:rPr>
        <w:t xml:space="preserve">Для расчета рейтинга заявки (предложения) по показателю, баллы, присуждаемые этой заявке, умножаются на соответствующую указанному показателю значимость. </w:t>
      </w:r>
    </w:p>
    <w:p>
      <w:pPr>
        <w:spacing w:after="0" w:line="240" w:lineRule="auto"/>
        <w:ind w:firstLine="426"/>
        <w:jc w:val="both"/>
        <w:rPr>
          <w:rFonts w:eastAsia="Times New Roman" w:cs="Times New Roman"/>
          <w:color w:val="000000" w:themeColor="text1"/>
          <w:szCs w:val="24"/>
          <w14:textFill>
            <w14:solidFill>
              <w14:schemeClr w14:val="tx1"/>
            </w14:solidFill>
          </w14:textFill>
        </w:rPr>
      </w:pPr>
      <w:r>
        <w:rPr>
          <w:rFonts w:eastAsia="Calibri" w:cs="Times New Roman"/>
          <w:color w:val="000000" w:themeColor="text1"/>
          <w:szCs w:val="24"/>
          <w:lang w:eastAsia="en-US"/>
          <w14:textFill>
            <w14:solidFill>
              <w14:schemeClr w14:val="tx1"/>
            </w14:solidFill>
          </w14:textFill>
        </w:rPr>
        <w:t xml:space="preserve">Рейтинг в баллах, присуждаемый i-ой заявке по показателю </w:t>
      </w:r>
      <w:r>
        <w:rPr>
          <w:rFonts w:eastAsia="Times New Roman" w:cs="Times New Roman"/>
          <w:color w:val="000000" w:themeColor="text1"/>
          <w:szCs w:val="24"/>
          <w14:textFill>
            <w14:solidFill>
              <w14:schemeClr w14:val="tx1"/>
            </w14:solidFill>
          </w14:textFill>
        </w:rPr>
        <w:t xml:space="preserve">«Обеспеченность участника закупки трудовыми ресурсами» </w:t>
      </w:r>
      <w:r>
        <w:rPr>
          <w:rFonts w:eastAsia="Calibri" w:cs="Times New Roman"/>
          <w:color w:val="000000" w:themeColor="text1"/>
          <w:szCs w:val="24"/>
          <w:lang w:eastAsia="en-US"/>
          <w14:textFill>
            <w14:solidFill>
              <w14:schemeClr w14:val="tx1"/>
            </w14:solidFill>
          </w14:textFill>
        </w:rPr>
        <w:t>определяется по формуле:</w:t>
      </w:r>
    </w:p>
    <w:p>
      <w:pPr>
        <w:autoSpaceDN w:val="0"/>
        <w:adjustRightInd w:val="0"/>
        <w:snapToGrid w:val="0"/>
        <w:spacing w:after="0" w:line="240" w:lineRule="auto"/>
        <w:ind w:firstLine="426"/>
        <w:jc w:val="both"/>
        <w:rPr>
          <w:rFonts w:eastAsia="Calibri" w:cs="Times New Roman"/>
          <w:color w:val="000000" w:themeColor="text1"/>
          <w:szCs w:val="24"/>
          <w:lang w:eastAsia="en-US"/>
          <w14:textFill>
            <w14:solidFill>
              <w14:schemeClr w14:val="tx1"/>
            </w14:solidFill>
          </w14:textFill>
        </w:rPr>
      </w:pPr>
      <w:r>
        <w:rPr>
          <w:rFonts w:eastAsia="Calibri" w:cs="Times New Roman"/>
          <w:color w:val="000000" w:themeColor="text1"/>
          <w:szCs w:val="24"/>
          <w:lang w:eastAsia="en-US"/>
          <w14:textFill>
            <w14:solidFill>
              <w14:schemeClr w14:val="tx1"/>
            </w14:solidFill>
          </w14:textFill>
        </w:rPr>
        <w:t>НЦБ</w:t>
      </w:r>
      <w:r>
        <w:rPr>
          <w:rFonts w:eastAsia="Calibri" w:cs="Times New Roman"/>
          <w:color w:val="000000" w:themeColor="text1"/>
          <w:szCs w:val="24"/>
          <w:lang w:val="en-US" w:eastAsia="en-US"/>
          <w14:textFill>
            <w14:solidFill>
              <w14:schemeClr w14:val="tx1"/>
            </w14:solidFill>
          </w14:textFill>
        </w:rPr>
        <w:t>i</w:t>
      </w:r>
      <w:r>
        <w:rPr>
          <w:rFonts w:eastAsia="Times New Roman" w:cs="Times New Roman"/>
          <w:color w:val="000000" w:themeColor="text1"/>
          <w:szCs w:val="24"/>
          <w14:textFill>
            <w14:solidFill>
              <w14:schemeClr w14:val="tx1"/>
            </w14:solidFill>
          </w14:textFill>
        </w:rPr>
        <w:t>(2)</w:t>
      </w:r>
      <w:r>
        <w:rPr>
          <w:rFonts w:eastAsia="Calibri" w:cs="Times New Roman"/>
          <w:color w:val="000000" w:themeColor="text1"/>
          <w:szCs w:val="24"/>
          <w:lang w:eastAsia="en-US"/>
          <w14:textFill>
            <w14:solidFill>
              <w14:schemeClr w14:val="tx1"/>
            </w14:solidFill>
          </w14:textFill>
        </w:rPr>
        <w:t>= НЦБ</w:t>
      </w:r>
      <w:r>
        <w:rPr>
          <w:rFonts w:eastAsia="Calibri" w:cs="Times New Roman"/>
          <w:color w:val="000000" w:themeColor="text1"/>
          <w:szCs w:val="24"/>
          <w:lang w:val="en-US" w:eastAsia="en-US"/>
          <w14:textFill>
            <w14:solidFill>
              <w14:schemeClr w14:val="tx1"/>
            </w14:solidFill>
          </w14:textFill>
        </w:rPr>
        <w:t>i</w:t>
      </w:r>
      <w:r>
        <w:rPr>
          <w:rFonts w:eastAsia="Calibri" w:cs="Times New Roman"/>
          <w:color w:val="000000" w:themeColor="text1"/>
          <w:szCs w:val="24"/>
          <w:lang w:eastAsia="en-US"/>
          <w14:textFill>
            <w14:solidFill>
              <w14:schemeClr w14:val="tx1"/>
            </w14:solidFill>
          </w14:textFill>
        </w:rPr>
        <w:t>(1) + НЦБ</w:t>
      </w:r>
      <w:r>
        <w:rPr>
          <w:rFonts w:eastAsia="Calibri" w:cs="Times New Roman"/>
          <w:color w:val="000000" w:themeColor="text1"/>
          <w:szCs w:val="24"/>
          <w:lang w:val="en-US" w:eastAsia="en-US"/>
          <w14:textFill>
            <w14:solidFill>
              <w14:schemeClr w14:val="tx1"/>
            </w14:solidFill>
          </w14:textFill>
        </w:rPr>
        <w:t>i</w:t>
      </w:r>
      <w:r>
        <w:rPr>
          <w:rFonts w:eastAsia="Calibri" w:cs="Times New Roman"/>
          <w:color w:val="000000" w:themeColor="text1"/>
          <w:szCs w:val="24"/>
          <w:lang w:eastAsia="en-US"/>
          <w14:textFill>
            <w14:solidFill>
              <w14:schemeClr w14:val="tx1"/>
            </w14:solidFill>
          </w14:textFill>
        </w:rPr>
        <w:t>(2), где:</w:t>
      </w:r>
    </w:p>
    <w:p>
      <w:pPr>
        <w:autoSpaceDN w:val="0"/>
        <w:adjustRightInd w:val="0"/>
        <w:snapToGrid w:val="0"/>
        <w:spacing w:after="0" w:line="240" w:lineRule="auto"/>
        <w:ind w:firstLine="426"/>
        <w:jc w:val="both"/>
        <w:rPr>
          <w:rFonts w:eastAsia="Calibri" w:cs="Times New Roman"/>
          <w:color w:val="000000" w:themeColor="text1"/>
          <w:szCs w:val="24"/>
          <w:lang w:eastAsia="en-US"/>
          <w14:textFill>
            <w14:solidFill>
              <w14:schemeClr w14:val="tx1"/>
            </w14:solidFill>
          </w14:textFill>
        </w:rPr>
      </w:pPr>
      <w:r>
        <w:rPr>
          <w:rFonts w:eastAsia="Calibri" w:cs="Times New Roman"/>
          <w:color w:val="000000" w:themeColor="text1"/>
          <w:szCs w:val="24"/>
          <w:lang w:eastAsia="en-US"/>
          <w14:textFill>
            <w14:solidFill>
              <w14:schemeClr w14:val="tx1"/>
            </w14:solidFill>
          </w14:textFill>
        </w:rPr>
        <w:t>НЦБi</w:t>
      </w:r>
      <w:r>
        <w:rPr>
          <w:rFonts w:eastAsia="Times New Roman" w:cs="Times New Roman"/>
          <w:color w:val="000000" w:themeColor="text1"/>
          <w:szCs w:val="24"/>
          <w14:textFill>
            <w14:solidFill>
              <w14:schemeClr w14:val="tx1"/>
            </w14:solidFill>
          </w14:textFill>
        </w:rPr>
        <w:t>(2)</w:t>
      </w:r>
      <w:r>
        <w:rPr>
          <w:rFonts w:eastAsia="Calibri" w:cs="Times New Roman"/>
          <w:color w:val="000000" w:themeColor="text1"/>
          <w:szCs w:val="24"/>
          <w:lang w:eastAsia="en-US"/>
          <w14:textFill>
            <w14:solidFill>
              <w14:schemeClr w14:val="tx1"/>
            </w14:solidFill>
          </w14:textFill>
        </w:rPr>
        <w:t>- количество баллов, присуждаемых i-ой заявке по 2-м показателям.</w:t>
      </w:r>
    </w:p>
    <w:p>
      <w:pPr>
        <w:spacing w:after="0" w:line="240" w:lineRule="auto"/>
        <w:ind w:firstLine="540"/>
        <w:jc w:val="both"/>
        <w:rPr>
          <w:color w:val="000000" w:themeColor="text1"/>
          <w14:textFill>
            <w14:solidFill>
              <w14:schemeClr w14:val="tx1"/>
            </w14:solidFill>
          </w14:textFill>
        </w:rPr>
      </w:pPr>
      <w:r>
        <w:rPr>
          <w:rFonts w:eastAsia="Calibri" w:cs="Times New Roman"/>
          <w:color w:val="000000" w:themeColor="text1"/>
          <w:szCs w:val="24"/>
          <w:lang w:eastAsia="en-US"/>
          <w14:textFill>
            <w14:solidFill>
              <w14:schemeClr w14:val="tx1"/>
            </w14:solidFill>
          </w14:textFill>
        </w:rPr>
        <w:t>Сумма максимальных значений всех показателей составляет 100 баллов.</w:t>
      </w:r>
    </w:p>
    <w:p>
      <w:pPr>
        <w:tabs>
          <w:tab w:val="left" w:pos="709"/>
          <w:tab w:val="left" w:pos="993"/>
        </w:tabs>
        <w:spacing w:after="0" w:line="240" w:lineRule="auto"/>
        <w:ind w:firstLine="567"/>
        <w:jc w:val="both"/>
        <w:rPr>
          <w:rFonts w:eastAsia="Times New Roman" w:cs="Times New Roman"/>
          <w:color w:val="000000" w:themeColor="text1"/>
          <w:szCs w:val="24"/>
          <w14:textFill>
            <w14:solidFill>
              <w14:schemeClr w14:val="tx1"/>
            </w14:solidFill>
          </w14:textFill>
        </w:rPr>
      </w:pPr>
    </w:p>
    <w:p>
      <w:pPr>
        <w:spacing w:after="0" w:line="240" w:lineRule="auto"/>
        <w:jc w:val="center"/>
        <w:rPr>
          <w:rFonts w:cs="Times New Roman"/>
          <w:color w:val="000000" w:themeColor="text1"/>
          <w:szCs w:val="24"/>
          <w14:textFill>
            <w14:solidFill>
              <w14:schemeClr w14:val="tx1"/>
            </w14:solidFill>
          </w14:textFill>
        </w:rPr>
      </w:pPr>
      <w:r>
        <w:rPr>
          <w:b/>
          <w:color w:val="000000" w:themeColor="text1"/>
          <w14:textFill>
            <w14:solidFill>
              <w14:schemeClr w14:val="tx1"/>
            </w14:solidFill>
          </w14:textFill>
        </w:rPr>
        <w:t xml:space="preserve">16.5. </w:t>
      </w:r>
      <w:r>
        <w:rPr>
          <w:rFonts w:eastAsia="Times New Roman" w:cs="Times New Roman"/>
          <w:b/>
          <w:color w:val="000000" w:themeColor="text1"/>
          <w:szCs w:val="24"/>
          <w14:textFill>
            <w14:solidFill>
              <w14:schemeClr w14:val="tx1"/>
            </w14:solidFill>
          </w14:textFill>
        </w:rPr>
        <w:t xml:space="preserve">Оценка заявок по критерию </w:t>
      </w:r>
      <w:r>
        <w:rPr>
          <w:rFonts w:eastAsia="Times New Roman" w:cs="Times New Roman"/>
          <w:b/>
          <w:color w:val="000000" w:themeColor="text1"/>
          <w:szCs w:val="24"/>
          <w14:textFill>
            <w14:solidFill>
              <w14:schemeClr w14:val="tx1"/>
            </w14:solidFill>
          </w14:textFill>
        </w:rPr>
        <w:br w:type="textWrapping"/>
      </w:r>
      <w:r>
        <w:rPr>
          <w:rFonts w:eastAsia="Times New Roman" w:cs="Times New Roman"/>
          <w:color w:val="000000" w:themeColor="text1"/>
          <w:szCs w:val="24"/>
          <w14:textFill>
            <w14:solidFill>
              <w14:schemeClr w14:val="tx1"/>
            </w14:solidFill>
          </w14:textFill>
        </w:rPr>
        <w:t>«</w:t>
      </w:r>
      <w:r>
        <w:rPr>
          <w:rFonts w:eastAsia="Times New Roman" w:cs="Times New Roman"/>
          <w:b/>
          <w:color w:val="000000" w:themeColor="text1"/>
          <w:szCs w:val="24"/>
          <w14:textFill>
            <w14:solidFill>
              <w14:schemeClr w14:val="tx1"/>
            </w14:solidFill>
          </w14:textFill>
        </w:rPr>
        <w:t>Качественные, функциональные и экологические характеристики объекта закупки»</w:t>
      </w:r>
    </w:p>
    <w:p>
      <w:pPr>
        <w:spacing w:after="0" w:line="240" w:lineRule="auto"/>
        <w:ind w:firstLine="567"/>
        <w:jc w:val="both"/>
        <w:rPr>
          <w:rFonts w:cs="Times New Roman"/>
          <w:color w:val="000000" w:themeColor="text1"/>
          <w:szCs w:val="24"/>
          <w14:textFill>
            <w14:solidFill>
              <w14:schemeClr w14:val="tx1"/>
            </w14:solidFill>
          </w14:textFill>
        </w:rPr>
      </w:pPr>
    </w:p>
    <w:p>
      <w:pPr>
        <w:spacing w:after="0" w:line="240" w:lineRule="auto"/>
        <w:ind w:firstLine="567"/>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Значимость критерия:</w:t>
      </w:r>
      <w:r>
        <w:rPr>
          <w:rFonts w:eastAsia="Calibri" w:cs="Times New Roman"/>
          <w:color w:val="000000" w:themeColor="text1"/>
          <w:szCs w:val="24"/>
          <w14:textFill>
            <w14:solidFill>
              <w14:schemeClr w14:val="tx1"/>
            </w14:solidFill>
          </w14:textFill>
        </w:rPr>
        <w:t xml:space="preserve"> 30</w:t>
      </w:r>
      <w:r>
        <w:rPr>
          <w:rFonts w:cs="Times New Roman"/>
          <w:color w:val="000000" w:themeColor="text1"/>
          <w:szCs w:val="24"/>
          <w14:textFill>
            <w14:solidFill>
              <w14:schemeClr w14:val="tx1"/>
            </w14:solidFill>
          </w14:textFill>
        </w:rPr>
        <w:t>%.</w:t>
      </w:r>
    </w:p>
    <w:p>
      <w:pPr>
        <w:spacing w:after="0" w:line="240" w:lineRule="auto"/>
        <w:ind w:firstLine="567"/>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Коэффициент значимости критерия: 0.30.</w:t>
      </w:r>
    </w:p>
    <w:p>
      <w:pPr>
        <w:spacing w:after="0" w:line="240" w:lineRule="auto"/>
        <w:ind w:firstLine="567"/>
        <w:jc w:val="both"/>
        <w:rPr>
          <w:rFonts w:eastAsia="Times New Roman" w:cs="Times New Roman"/>
          <w:szCs w:val="24"/>
        </w:rPr>
      </w:pPr>
      <w:r>
        <w:rPr>
          <w:rFonts w:eastAsia="Times New Roman" w:cs="Times New Roman"/>
          <w:szCs w:val="24"/>
        </w:rPr>
        <w:t>Оценка по нестоимостному критерию «Качественные, функциональные и экологические характеристики объекта закупки».</w:t>
      </w:r>
    </w:p>
    <w:p>
      <w:pPr>
        <w:spacing w:after="0" w:line="240" w:lineRule="auto"/>
        <w:ind w:firstLine="567"/>
        <w:jc w:val="both"/>
        <w:rPr>
          <w:rFonts w:eastAsia="Times New Roman" w:cs="Times New Roman"/>
          <w:szCs w:val="24"/>
        </w:rPr>
      </w:pPr>
      <w:r>
        <w:rPr>
          <w:rFonts w:eastAsia="Times New Roman" w:cs="Times New Roman"/>
          <w:szCs w:val="24"/>
        </w:rPr>
        <w:t xml:space="preserve">Для оценки заявок по критерию «Качественные, функциональные и экологические характеристики объекта закупки», в соответствии с пунктом 10 Правил устанавливаются следующие показатели, раскрывающие содержание нестоимостных критериев оценки и учитывающие особенности оценки закупаемых услуг по нестоимостным критериям оценки: </w:t>
      </w:r>
    </w:p>
    <w:p>
      <w:pPr>
        <w:autoSpaceDE w:val="0"/>
        <w:autoSpaceDN w:val="0"/>
        <w:adjustRightInd w:val="0"/>
        <w:spacing w:after="0" w:line="240" w:lineRule="auto"/>
        <w:ind w:firstLine="567"/>
        <w:jc w:val="both"/>
        <w:rPr>
          <w:rFonts w:eastAsia="Times New Roman" w:cs="Times New Roman"/>
          <w:szCs w:val="24"/>
        </w:rPr>
      </w:pPr>
    </w:p>
    <w:tbl>
      <w:tblPr>
        <w:tblStyle w:val="35"/>
        <w:tblW w:w="101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850"/>
        <w:gridCol w:w="1719"/>
        <w:gridCol w:w="4394"/>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00" w:type="dxa"/>
            <w:vAlign w:val="center"/>
          </w:tcPr>
          <w:p>
            <w:pPr>
              <w:autoSpaceDN w:val="0"/>
              <w:spacing w:after="0" w:line="240" w:lineRule="auto"/>
              <w:jc w:val="center"/>
              <w:rPr>
                <w:rFonts w:cs="Times New Roman"/>
                <w:szCs w:val="24"/>
              </w:rPr>
            </w:pPr>
            <w:r>
              <w:rPr>
                <w:rFonts w:cs="Times New Roman"/>
                <w:szCs w:val="24"/>
              </w:rPr>
              <w:t>№ п/п</w:t>
            </w:r>
          </w:p>
        </w:tc>
        <w:tc>
          <w:tcPr>
            <w:tcW w:w="1850" w:type="dxa"/>
            <w:vAlign w:val="center"/>
          </w:tcPr>
          <w:p>
            <w:pPr>
              <w:autoSpaceDN w:val="0"/>
              <w:spacing w:after="0" w:line="240" w:lineRule="auto"/>
              <w:jc w:val="center"/>
              <w:rPr>
                <w:rFonts w:cs="Times New Roman"/>
                <w:szCs w:val="24"/>
              </w:rPr>
            </w:pPr>
            <w:r>
              <w:rPr>
                <w:rFonts w:cs="Times New Roman"/>
                <w:szCs w:val="24"/>
              </w:rPr>
              <w:t>Наименование показателя</w:t>
            </w:r>
          </w:p>
        </w:tc>
        <w:tc>
          <w:tcPr>
            <w:tcW w:w="1719" w:type="dxa"/>
            <w:vAlign w:val="center"/>
          </w:tcPr>
          <w:p>
            <w:pPr>
              <w:autoSpaceDN w:val="0"/>
              <w:spacing w:after="0" w:line="240" w:lineRule="auto"/>
              <w:jc w:val="center"/>
              <w:rPr>
                <w:rFonts w:cs="Times New Roman"/>
                <w:szCs w:val="24"/>
              </w:rPr>
            </w:pPr>
            <w:r>
              <w:rPr>
                <w:rFonts w:cs="Times New Roman"/>
                <w:szCs w:val="24"/>
              </w:rPr>
              <w:t>Значимость показателя/ коэффициент значимости</w:t>
            </w:r>
          </w:p>
        </w:tc>
        <w:tc>
          <w:tcPr>
            <w:tcW w:w="4394" w:type="dxa"/>
            <w:vAlign w:val="center"/>
          </w:tcPr>
          <w:p>
            <w:pPr>
              <w:autoSpaceDN w:val="0"/>
              <w:spacing w:after="0" w:line="240" w:lineRule="auto"/>
              <w:jc w:val="center"/>
              <w:rPr>
                <w:rFonts w:cs="Times New Roman"/>
                <w:szCs w:val="24"/>
              </w:rPr>
            </w:pPr>
            <w:r>
              <w:rPr>
                <w:rFonts w:cs="Times New Roman"/>
                <w:szCs w:val="24"/>
              </w:rPr>
              <w:t>Значение показателя</w:t>
            </w:r>
          </w:p>
        </w:tc>
        <w:tc>
          <w:tcPr>
            <w:tcW w:w="1632" w:type="dxa"/>
            <w:vAlign w:val="center"/>
          </w:tcPr>
          <w:p>
            <w:pPr>
              <w:autoSpaceDN w:val="0"/>
              <w:spacing w:after="0" w:line="240" w:lineRule="auto"/>
              <w:jc w:val="center"/>
              <w:rPr>
                <w:rFonts w:cs="Times New Roman"/>
                <w:szCs w:val="24"/>
              </w:rPr>
            </w:pPr>
            <w:r>
              <w:rPr>
                <w:rFonts w:cs="Times New Roman"/>
                <w:szCs w:val="24"/>
              </w:rPr>
              <w:t>Количество баллов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vMerge w:val="restart"/>
            <w:vAlign w:val="center"/>
          </w:tcPr>
          <w:p>
            <w:pPr>
              <w:autoSpaceDN w:val="0"/>
              <w:spacing w:after="0" w:line="240" w:lineRule="auto"/>
              <w:jc w:val="center"/>
              <w:rPr>
                <w:rFonts w:cs="Times New Roman"/>
                <w:szCs w:val="24"/>
              </w:rPr>
            </w:pPr>
            <w:r>
              <w:rPr>
                <w:rFonts w:cs="Times New Roman"/>
                <w:szCs w:val="24"/>
              </w:rPr>
              <w:t xml:space="preserve">1 </w:t>
            </w:r>
          </w:p>
        </w:tc>
        <w:tc>
          <w:tcPr>
            <w:tcW w:w="1850" w:type="dxa"/>
            <w:vMerge w:val="restart"/>
            <w:vAlign w:val="center"/>
          </w:tcPr>
          <w:p>
            <w:pPr>
              <w:autoSpaceDN w:val="0"/>
              <w:spacing w:after="0" w:line="240" w:lineRule="auto"/>
              <w:jc w:val="center"/>
              <w:rPr>
                <w:rFonts w:cs="Times New Roman"/>
                <w:szCs w:val="24"/>
              </w:rPr>
            </w:pPr>
            <w:r>
              <w:rPr>
                <w:rFonts w:cs="Times New Roman"/>
                <w:szCs w:val="24"/>
              </w:rPr>
              <w:t>Качество услуг</w:t>
            </w:r>
          </w:p>
        </w:tc>
        <w:tc>
          <w:tcPr>
            <w:tcW w:w="1719" w:type="dxa"/>
            <w:vMerge w:val="restart"/>
            <w:vAlign w:val="center"/>
          </w:tcPr>
          <w:p>
            <w:pPr>
              <w:autoSpaceDN w:val="0"/>
              <w:spacing w:after="0" w:line="240" w:lineRule="auto"/>
              <w:jc w:val="center"/>
              <w:rPr>
                <w:rFonts w:cs="Times New Roman"/>
                <w:szCs w:val="24"/>
              </w:rPr>
            </w:pPr>
            <w:r>
              <w:rPr>
                <w:rFonts w:cs="Times New Roman"/>
                <w:szCs w:val="24"/>
              </w:rPr>
              <w:t>100 % / 1,00</w:t>
            </w:r>
          </w:p>
        </w:tc>
        <w:tc>
          <w:tcPr>
            <w:tcW w:w="4394" w:type="dxa"/>
            <w:vAlign w:val="center"/>
          </w:tcPr>
          <w:p>
            <w:pPr>
              <w:autoSpaceDE w:val="0"/>
              <w:autoSpaceDN w:val="0"/>
              <w:adjustRightInd w:val="0"/>
              <w:spacing w:after="0" w:line="240" w:lineRule="auto"/>
              <w:jc w:val="both"/>
              <w:rPr>
                <w:rFonts w:cs="Times New Roman"/>
                <w:szCs w:val="24"/>
              </w:rPr>
            </w:pPr>
            <w:r>
              <w:rPr>
                <w:rFonts w:cs="Times New Roman"/>
                <w:szCs w:val="24"/>
              </w:rPr>
              <w:t xml:space="preserve">Отсутствие </w:t>
            </w:r>
            <w:r>
              <w:rPr>
                <w:rFonts w:eastAsia="Times New Roman" w:cs="Times New Roman"/>
                <w:szCs w:val="24"/>
              </w:rPr>
              <w:t>предложения участника конкурса о качественных характеристиках объекта закупки</w:t>
            </w:r>
          </w:p>
        </w:tc>
        <w:tc>
          <w:tcPr>
            <w:tcW w:w="1632" w:type="dxa"/>
            <w:vAlign w:val="center"/>
          </w:tcPr>
          <w:p>
            <w:pPr>
              <w:shd w:val="clear" w:color="auto" w:fill="FFFFFF"/>
              <w:autoSpaceDN w:val="0"/>
              <w:spacing w:after="0" w:line="240" w:lineRule="auto"/>
              <w:jc w:val="center"/>
              <w:rPr>
                <w:rFonts w:cs="Times New Roman"/>
                <w:szCs w:val="24"/>
              </w:rPr>
            </w:pPr>
            <w:r>
              <w:rPr>
                <w:rFonts w:cs="Times New Roman"/>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600" w:type="dxa"/>
            <w:vMerge w:val="continue"/>
            <w:vAlign w:val="center"/>
          </w:tcPr>
          <w:p>
            <w:pPr>
              <w:spacing w:after="0" w:line="240" w:lineRule="auto"/>
              <w:rPr>
                <w:rFonts w:cs="Times New Roman"/>
                <w:szCs w:val="24"/>
              </w:rPr>
            </w:pPr>
          </w:p>
        </w:tc>
        <w:tc>
          <w:tcPr>
            <w:tcW w:w="1850" w:type="dxa"/>
            <w:vMerge w:val="continue"/>
            <w:vAlign w:val="center"/>
          </w:tcPr>
          <w:p>
            <w:pPr>
              <w:spacing w:after="0" w:line="240" w:lineRule="auto"/>
              <w:rPr>
                <w:rFonts w:cs="Times New Roman"/>
                <w:szCs w:val="24"/>
              </w:rPr>
            </w:pPr>
          </w:p>
        </w:tc>
        <w:tc>
          <w:tcPr>
            <w:tcW w:w="1719" w:type="dxa"/>
            <w:vMerge w:val="continue"/>
            <w:vAlign w:val="center"/>
          </w:tcPr>
          <w:p>
            <w:pPr>
              <w:spacing w:after="0" w:line="240" w:lineRule="auto"/>
              <w:rPr>
                <w:rFonts w:cs="Times New Roman"/>
                <w:szCs w:val="24"/>
              </w:rPr>
            </w:pPr>
          </w:p>
        </w:tc>
        <w:tc>
          <w:tcPr>
            <w:tcW w:w="4394" w:type="dxa"/>
            <w:vAlign w:val="center"/>
          </w:tcPr>
          <w:p>
            <w:pPr>
              <w:autoSpaceDE w:val="0"/>
              <w:autoSpaceDN w:val="0"/>
              <w:adjustRightInd w:val="0"/>
              <w:spacing w:after="0" w:line="240" w:lineRule="auto"/>
              <w:jc w:val="both"/>
              <w:rPr>
                <w:rFonts w:cs="Times New Roman"/>
                <w:szCs w:val="24"/>
              </w:rPr>
            </w:pPr>
            <w:r>
              <w:rPr>
                <w:rFonts w:cs="Times New Roman"/>
                <w:szCs w:val="24"/>
              </w:rPr>
              <w:t xml:space="preserve">Наличие </w:t>
            </w:r>
            <w:r>
              <w:rPr>
                <w:rFonts w:eastAsia="Times New Roman" w:cs="Times New Roman"/>
                <w:szCs w:val="24"/>
              </w:rPr>
              <w:t>предложения участника конкурса о качественных характеристиках объекта закупки</w:t>
            </w:r>
          </w:p>
        </w:tc>
        <w:tc>
          <w:tcPr>
            <w:tcW w:w="1632" w:type="dxa"/>
            <w:vAlign w:val="center"/>
          </w:tcPr>
          <w:p>
            <w:pPr>
              <w:shd w:val="clear" w:color="auto" w:fill="FFFFFF"/>
              <w:autoSpaceDN w:val="0"/>
              <w:spacing w:after="0" w:line="240" w:lineRule="auto"/>
              <w:jc w:val="center"/>
              <w:rPr>
                <w:rFonts w:cs="Times New Roman"/>
                <w:szCs w:val="24"/>
              </w:rPr>
            </w:pPr>
            <w:r>
              <w:rPr>
                <w:rFonts w:cs="Times New Roman"/>
                <w:szCs w:val="24"/>
              </w:rPr>
              <w:t>Определяется согласно шкале оценки в пункте 16.5.1. настоящего раздела</w:t>
            </w:r>
          </w:p>
        </w:tc>
      </w:tr>
    </w:tbl>
    <w:p>
      <w:pPr>
        <w:spacing w:after="0" w:line="240" w:lineRule="auto"/>
        <w:ind w:firstLine="567"/>
        <w:jc w:val="both"/>
        <w:rPr>
          <w:rFonts w:eastAsia="Times New Roman" w:cs="Times New Roman"/>
          <w:szCs w:val="24"/>
        </w:rPr>
      </w:pPr>
    </w:p>
    <w:p>
      <w:pPr>
        <w:spacing w:after="0" w:line="240" w:lineRule="auto"/>
        <w:ind w:firstLine="567"/>
        <w:jc w:val="both"/>
        <w:rPr>
          <w:rFonts w:eastAsia="Times New Roman" w:cs="Times New Roman"/>
          <w:szCs w:val="24"/>
        </w:rPr>
      </w:pPr>
      <w:r>
        <w:rPr>
          <w:rFonts w:eastAsia="Times New Roman" w:cs="Times New Roman"/>
          <w:szCs w:val="24"/>
        </w:rPr>
        <w:t>Сумма величин значимости показателей критерия «Качественные, функциональные и экологические характеристики объекта закупки» составляет 100 %.</w:t>
      </w:r>
    </w:p>
    <w:p>
      <w:pPr>
        <w:spacing w:after="0" w:line="240" w:lineRule="auto"/>
        <w:ind w:firstLine="567"/>
        <w:jc w:val="both"/>
        <w:rPr>
          <w:rFonts w:eastAsia="Times New Roman" w:cs="Times New Roman"/>
          <w:szCs w:val="24"/>
        </w:rPr>
      </w:pPr>
      <w:r>
        <w:rPr>
          <w:rFonts w:eastAsia="Times New Roman" w:cs="Times New Roman"/>
          <w:szCs w:val="24"/>
        </w:rPr>
        <w:t>Рейтинг по критерию «Качественные, функциональные и экологические характеристики объекта закупки» по заявке рассчитывается путем умножения общего количества баллов по показателю, присуждаемых этой заявке по критерию «Качественные, функциональные и экологические характеристики объекта закупки» на соответствующую указанному критерию значимость.</w:t>
      </w:r>
    </w:p>
    <w:p>
      <w:pPr>
        <w:spacing w:after="0" w:line="240" w:lineRule="auto"/>
        <w:ind w:firstLine="567"/>
        <w:jc w:val="both"/>
        <w:rPr>
          <w:rFonts w:eastAsia="Times New Roman" w:cs="Times New Roman"/>
          <w:szCs w:val="24"/>
        </w:rPr>
      </w:pPr>
      <w:r>
        <w:rPr>
          <w:rFonts w:eastAsia="Times New Roman" w:cs="Times New Roman"/>
          <w:szCs w:val="24"/>
        </w:rPr>
        <w:t>При формировании участником Предложения о качестве необходимо учитывать положения части 5 статьи 54.4 Закона, в связи с чем 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контракта.</w:t>
      </w:r>
    </w:p>
    <w:p>
      <w:pPr>
        <w:spacing w:after="0" w:line="240" w:lineRule="auto"/>
        <w:ind w:firstLine="567"/>
        <w:jc w:val="both"/>
        <w:rPr>
          <w:rFonts w:eastAsia="Times New Roman" w:cs="Times New Roman"/>
          <w:szCs w:val="24"/>
        </w:rPr>
      </w:pPr>
      <w:r>
        <w:rPr>
          <w:rFonts w:eastAsia="Times New Roman" w:cs="Times New Roman"/>
          <w:szCs w:val="24"/>
        </w:rPr>
        <w:t>При предоставлении сведений по показателю «Качество услуг» нестоимостного критерия «Качественные, функциональные и экологические характеристики объекта закупки» участник закупки вправе воспользоваться рекомендуемой формой, указанной в приложении 6 к конкурсной документации.</w:t>
      </w:r>
    </w:p>
    <w:p>
      <w:pPr>
        <w:spacing w:after="0" w:line="240" w:lineRule="auto"/>
        <w:ind w:firstLine="567"/>
        <w:jc w:val="both"/>
        <w:rPr>
          <w:rFonts w:eastAsia="Times New Roman" w:cs="Times New Roman"/>
          <w:szCs w:val="24"/>
        </w:rPr>
      </w:pPr>
      <w:r>
        <w:rPr>
          <w:rFonts w:eastAsia="Times New Roman" w:cs="Times New Roman"/>
          <w:b/>
          <w:szCs w:val="24"/>
        </w:rPr>
        <w:t>16.5.1</w:t>
      </w:r>
      <w:r>
        <w:rPr>
          <w:rFonts w:eastAsia="Times New Roman" w:cs="Times New Roman"/>
          <w:szCs w:val="24"/>
        </w:rPr>
        <w:t xml:space="preserve">. Оценка по показателю «Качество услуг» нестоимостного критерия «Качественные, функциональные и экологические характеристики объекта закупки». </w:t>
      </w:r>
    </w:p>
    <w:p>
      <w:pPr>
        <w:spacing w:after="0" w:line="240" w:lineRule="auto"/>
        <w:ind w:firstLine="567"/>
        <w:jc w:val="both"/>
        <w:rPr>
          <w:rFonts w:eastAsia="Times New Roman" w:cs="Times New Roman"/>
          <w:szCs w:val="24"/>
        </w:rPr>
      </w:pPr>
      <w:r>
        <w:rPr>
          <w:rFonts w:eastAsia="Times New Roman" w:cs="Times New Roman"/>
          <w:szCs w:val="24"/>
        </w:rPr>
        <w:t xml:space="preserve">Предмет оценки: наличие предложения участника конкурса о качественных характеристиках объекта закупки. </w:t>
      </w:r>
    </w:p>
    <w:p>
      <w:pPr>
        <w:spacing w:after="0" w:line="240" w:lineRule="auto"/>
        <w:ind w:firstLine="567"/>
        <w:jc w:val="both"/>
        <w:rPr>
          <w:rFonts w:eastAsia="Times New Roman" w:cs="Times New Roman"/>
          <w:szCs w:val="24"/>
        </w:rPr>
      </w:pPr>
      <w:r>
        <w:rPr>
          <w:rFonts w:eastAsia="Times New Roman" w:cs="Times New Roman"/>
          <w:szCs w:val="24"/>
        </w:rPr>
        <w:t xml:space="preserve">Настоящий порядок оценки заявок установлен конкурсной документацией в целях выявления лучшего условия исполнения контракта. Для получения соответствующего количества баллов по показателю «Качество услуг» нестоимостного критерия «Качественные, функциональные и экологические характеристики объекта закупки» участник руководствуется инструкцией, изложенной в настоящем порядке оценки заявок, позволяющей определить, какие именно сведения подлежат описанию и представлению участниками закупки для оценки комиссией заказчика по осуществлению закупок. Лучшим условием исполнения контракта по показателю «Качество услуг» нестоимостного критерия «Качественные, функциональные и экологические характеристики объекта закупки», является наибольшее количество баллов, присваиваемых членами комиссии, по заявке участника. Для получения оценки (значения в баллах) по отдельному показателю для каждой заявки вычисляется среднее арифметическое оценок в баллах, присвоенных всеми членами конкурсной комиссии по соответствующему показателю. </w:t>
      </w:r>
    </w:p>
    <w:p>
      <w:pPr>
        <w:spacing w:after="0" w:line="240" w:lineRule="auto"/>
        <w:ind w:firstLine="567"/>
        <w:jc w:val="both"/>
        <w:rPr>
          <w:rFonts w:eastAsia="Times New Roman" w:cs="Times New Roman"/>
          <w:szCs w:val="24"/>
        </w:rPr>
      </w:pPr>
      <w:r>
        <w:rPr>
          <w:rFonts w:eastAsia="Times New Roman" w:cs="Times New Roman"/>
          <w:szCs w:val="24"/>
        </w:rPr>
        <w:t>Для получения итогового рейтинга по заявке рейтинг, присуждаемый этой заявке по критерию «Качественные, функциональные и экологические характеристики объекта закупки», умножается на соответствующую указанному критерию значимость. В случае отсутствия предложения участника конкурса о качественных характеристиках объекта закупки, либо не предоставления сведений, подлежащих описанию и представлению в соответствии с настоящим порядком оценки, участнику конкурса присваивается ноль баллов.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с ограниченным участием в электронной форме.</w:t>
      </w:r>
    </w:p>
    <w:p>
      <w:pPr>
        <w:spacing w:after="0" w:line="240" w:lineRule="auto"/>
        <w:ind w:firstLine="567"/>
        <w:jc w:val="both"/>
        <w:rPr>
          <w:rFonts w:eastAsia="Times New Roman" w:cs="Times New Roman"/>
          <w:szCs w:val="24"/>
        </w:rPr>
      </w:pPr>
      <w:r>
        <w:rPr>
          <w:rFonts w:eastAsia="Times New Roman" w:cs="Times New Roman"/>
          <w:szCs w:val="24"/>
        </w:rPr>
        <w:t xml:space="preserve">Для формирования предложения о качественных характеристиках объекта закупки участник конкурса разрабатывает санитарно-противоэпидемические (профилактические) мероприятия с описанием их проведения, с учетом требований к качеству и безопасности услуг, установленных техническим заданием, проектом контракта и действующим законодательством в области обеспечения санитарно-эпидемиологического благополучия населения, на весь срок (период) оказания услуг. Санитарно-противоэпидемические (профилактические) мероприятия разрабатываются в отношении объекта закупки, описание которого содержится в техническом задании конкурсной документации. </w:t>
      </w:r>
    </w:p>
    <w:p>
      <w:pPr>
        <w:spacing w:after="0" w:line="240" w:lineRule="auto"/>
        <w:ind w:firstLine="567"/>
        <w:jc w:val="both"/>
        <w:rPr>
          <w:rFonts w:eastAsia="Times New Roman" w:cs="Times New Roman"/>
          <w:szCs w:val="24"/>
        </w:rPr>
      </w:pPr>
      <w:r>
        <w:rPr>
          <w:rFonts w:eastAsia="Times New Roman" w:cs="Times New Roman"/>
          <w:szCs w:val="24"/>
        </w:rPr>
        <w:t>Под санитарно-противоэпидемическими (профилактическими) мероприятиями для целей настоящего порядка оценки заявок понимаются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 проводимые в процессе транспортировки, приемки, хранении сырья и продуктов, а также  обработки сырья и производства продукции, а именно:</w:t>
      </w:r>
    </w:p>
    <w:p>
      <w:pPr>
        <w:spacing w:after="0" w:line="240" w:lineRule="auto"/>
        <w:ind w:firstLine="567"/>
        <w:jc w:val="both"/>
        <w:rPr>
          <w:rFonts w:eastAsia="Times New Roman" w:cs="Times New Roman"/>
          <w:szCs w:val="24"/>
        </w:rPr>
      </w:pPr>
      <w:r>
        <w:rPr>
          <w:rFonts w:eastAsia="Times New Roman" w:cs="Times New Roman"/>
          <w:szCs w:val="24"/>
        </w:rPr>
        <w:t xml:space="preserve">-  организационно-административные меры </w:t>
      </w:r>
    </w:p>
    <w:p>
      <w:pPr>
        <w:spacing w:after="0" w:line="240" w:lineRule="auto"/>
        <w:ind w:firstLine="567"/>
        <w:jc w:val="both"/>
        <w:rPr>
          <w:rFonts w:eastAsia="Times New Roman" w:cs="Times New Roman"/>
          <w:szCs w:val="24"/>
        </w:rPr>
      </w:pPr>
      <w:r>
        <w:rPr>
          <w:rFonts w:eastAsia="Times New Roman" w:cs="Times New Roman"/>
          <w:szCs w:val="24"/>
        </w:rPr>
        <w:t>- санитарно-гигиенические меры</w:t>
      </w:r>
    </w:p>
    <w:p>
      <w:pPr>
        <w:spacing w:after="0" w:line="240" w:lineRule="auto"/>
        <w:ind w:firstLine="567"/>
        <w:jc w:val="both"/>
        <w:rPr>
          <w:rFonts w:eastAsia="Times New Roman" w:cs="Times New Roman"/>
          <w:szCs w:val="24"/>
        </w:rPr>
      </w:pPr>
      <w:r>
        <w:rPr>
          <w:rFonts w:eastAsia="Times New Roman" w:cs="Times New Roman"/>
          <w:szCs w:val="24"/>
        </w:rPr>
        <w:t>- медико-санитарные меры</w:t>
      </w:r>
    </w:p>
    <w:p>
      <w:pPr>
        <w:spacing w:after="0" w:line="240" w:lineRule="auto"/>
        <w:ind w:firstLine="567"/>
        <w:jc w:val="both"/>
        <w:rPr>
          <w:rFonts w:eastAsia="Times New Roman" w:cs="Times New Roman"/>
          <w:szCs w:val="24"/>
        </w:rPr>
      </w:pPr>
      <w:r>
        <w:rPr>
          <w:rFonts w:eastAsia="Times New Roman" w:cs="Times New Roman"/>
          <w:szCs w:val="24"/>
        </w:rPr>
        <w:t xml:space="preserve">- дезинфекционные меры </w:t>
      </w:r>
    </w:p>
    <w:p>
      <w:pPr>
        <w:spacing w:after="0" w:line="240" w:lineRule="auto"/>
        <w:ind w:firstLine="567"/>
        <w:jc w:val="both"/>
        <w:rPr>
          <w:rFonts w:eastAsia="Times New Roman" w:cs="Times New Roman"/>
          <w:szCs w:val="24"/>
        </w:rPr>
      </w:pPr>
      <w:r>
        <w:rPr>
          <w:rFonts w:eastAsia="Times New Roman" w:cs="Times New Roman"/>
          <w:szCs w:val="24"/>
        </w:rPr>
        <w:t xml:space="preserve">Установленный порядок оценки заявок по показателю «Качество услуг» нестоимостного критерия «Качественные, функциональные и экологические характеристики объекта закупки» содержит исчерпывающий перечень сведений и требований к их содержанию, подлежащих оценке комиссией по осуществлению закупок и, соответственно, подлежащих предоставлению участниками закупки в своих заявках для получения оценки по показателю. </w:t>
      </w:r>
    </w:p>
    <w:p>
      <w:pPr>
        <w:spacing w:after="0" w:line="240" w:lineRule="auto"/>
        <w:ind w:firstLine="567"/>
        <w:jc w:val="both"/>
        <w:rPr>
          <w:rFonts w:eastAsia="Times New Roman" w:cs="Times New Roman"/>
          <w:szCs w:val="24"/>
        </w:rPr>
      </w:pPr>
      <w:r>
        <w:rPr>
          <w:rFonts w:eastAsia="Times New Roman" w:cs="Times New Roman"/>
          <w:szCs w:val="24"/>
        </w:rPr>
        <w:t xml:space="preserve">Санитарно-противоэпидемические (профилактические) мероприятия разрабатываются участником на весь срок действия контракта, предусмотренный в проекте контракте, с учетом своих технологических возможностей. При формировании предложения о качественных характеристиках объекта закупки участник конкурса должен использовать терминологию и определения, установленные в соответствии с техническими регламентами, стандартами и требованиями, предусмотренными действующим законодательством Российской Федерации, перечень которых приведен в техническом задании, проекте контракта. </w:t>
      </w:r>
    </w:p>
    <w:p>
      <w:pPr>
        <w:spacing w:after="0" w:line="240" w:lineRule="auto"/>
        <w:ind w:firstLine="567"/>
        <w:jc w:val="both"/>
        <w:rPr>
          <w:rFonts w:eastAsia="Times New Roman" w:cs="Times New Roman"/>
          <w:szCs w:val="24"/>
        </w:rPr>
      </w:pPr>
      <w:r>
        <w:rPr>
          <w:rFonts w:eastAsia="Times New Roman" w:cs="Times New Roman"/>
          <w:szCs w:val="24"/>
        </w:rPr>
        <w:t>В санитарно-противоэпидемические (профилактические) мероприятия участником конкурса включаются: сведения об ответственном лице, обеспечивающим выполнение санитарно-эпидемиологических правил и нормативов всеми работниками, указывается перечень официально изданных санитарных правил, методов и методики контроля факторов среды обитания, имеющиеся в наличии у участника для надлежащего оказания услуг. Санитарно-противоэпидемические (профилактические) мероприятия должны включать все мероприятия,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 в процессе транспортировки, приемки, хранении сырья и продуктов, а также  обработке сырья и производстве продукции, предусмотренные требованиями к техническим характеристикам услуг технического задания. По каждому мероприятию участником указываются конкретный срок и/или периодичность его исполнения (далее - периодичность), должности лиц, ответственных за своевременное и надлежащее исполнение мероприятия в процессе оказания услуг, конкретные сроки назначения этих лиц после заключения контракта организационно-распорядительными документами, предусмотренными внутренними правилами участника и определяются меры по привлечению к дисциплинарному взысканию за невыполнение (ненадлежащее выполнение) работниками участника конкурса по их вине возложенных на них обязанностей (с указанием вида взыскания). Участник определяет должностное лицо (должность), которое осуществляет визуальный контроль специально уполномоченными должностными лицами (работниками) организации за выполнением санитарно-противоэпидемических (профилактических) мероприятий, соблюдением санитарных правил, разработку и реализацию мер, направленных на устранение выявленных нарушений, а также определяет перечень форм учета и отчетности по выполнению санитарно-противоэпидемических (профилактических) мероприятий.</w:t>
      </w:r>
    </w:p>
    <w:p>
      <w:pPr>
        <w:spacing w:after="0" w:line="240" w:lineRule="auto"/>
        <w:ind w:firstLine="567"/>
        <w:jc w:val="both"/>
        <w:rPr>
          <w:rFonts w:eastAsia="Times New Roman" w:cs="Times New Roman"/>
          <w:szCs w:val="24"/>
        </w:rPr>
      </w:pPr>
      <w:r>
        <w:rPr>
          <w:rFonts w:eastAsia="Times New Roman" w:cs="Times New Roman"/>
          <w:szCs w:val="24"/>
        </w:rPr>
        <w:t>Максимальное количество баллов, присваиваемое по показателю «Качество услуг» нестоимостного критерия «Качественные, функциональные и экологические характеристики объекта закупки» составляет сто баллов. Оценка заявок производится комиссией по осуществлению закупок путем сопоставления содержания предложений всех участников конкурса, соответствующих требованиям настоящего порядка оценки заявок, его проработанности по периодичности проведения санитарно-противоэпидемических (профилактических) мероприятий. Баллы присваиваются членами конкурсной комиссии по каждому указанному мероприятию, в отношении которого участником конкурса указана периодичность «ежедневно», «еженедельно», «ежемесячно», «ежеквартально», «ежегодно»:</w:t>
      </w:r>
    </w:p>
    <w:p>
      <w:pPr>
        <w:spacing w:after="0" w:line="240" w:lineRule="auto"/>
        <w:ind w:firstLine="567"/>
        <w:jc w:val="both"/>
        <w:rPr>
          <w:rFonts w:eastAsia="Times New Roman" w:cs="Times New Roman"/>
          <w:szCs w:val="24"/>
        </w:rPr>
      </w:pPr>
      <w:r>
        <w:rPr>
          <w:rFonts w:eastAsia="Times New Roman" w:cs="Times New Roman"/>
          <w:szCs w:val="24"/>
        </w:rPr>
        <w:t xml:space="preserve">мероприятие выполняется с периодичностью ежедневно - 100 баллов; </w:t>
      </w:r>
    </w:p>
    <w:p>
      <w:pPr>
        <w:spacing w:after="0" w:line="240" w:lineRule="auto"/>
        <w:ind w:firstLine="567"/>
        <w:jc w:val="both"/>
        <w:rPr>
          <w:rFonts w:eastAsia="Times New Roman" w:cs="Times New Roman"/>
          <w:szCs w:val="24"/>
        </w:rPr>
      </w:pPr>
      <w:r>
        <w:rPr>
          <w:rFonts w:eastAsia="Times New Roman" w:cs="Times New Roman"/>
          <w:szCs w:val="24"/>
        </w:rPr>
        <w:t xml:space="preserve">мероприятие выполняется с периодичностью реже, чем ежедневно, но не реже чем один раз в неделю -75 баллов; </w:t>
      </w:r>
    </w:p>
    <w:p>
      <w:pPr>
        <w:spacing w:after="0" w:line="240" w:lineRule="auto"/>
        <w:ind w:firstLine="567"/>
        <w:jc w:val="both"/>
        <w:rPr>
          <w:rFonts w:eastAsia="Times New Roman" w:cs="Times New Roman"/>
          <w:szCs w:val="24"/>
        </w:rPr>
      </w:pPr>
      <w:r>
        <w:rPr>
          <w:rFonts w:eastAsia="Times New Roman" w:cs="Times New Roman"/>
          <w:szCs w:val="24"/>
        </w:rPr>
        <w:t xml:space="preserve">мероприятие выполняется с периодичностью реже, чем один раз в неделю, но не реже чем один раз в месяц - 50 баллов; </w:t>
      </w:r>
    </w:p>
    <w:p>
      <w:pPr>
        <w:spacing w:after="0" w:line="240" w:lineRule="auto"/>
        <w:ind w:firstLine="567"/>
        <w:jc w:val="both"/>
        <w:rPr>
          <w:rFonts w:eastAsia="Times New Roman" w:cs="Times New Roman"/>
          <w:szCs w:val="24"/>
        </w:rPr>
      </w:pPr>
      <w:r>
        <w:rPr>
          <w:rFonts w:eastAsia="Times New Roman" w:cs="Times New Roman"/>
          <w:szCs w:val="24"/>
        </w:rPr>
        <w:t>мероприятие выполняется с периодичностью реже, чем один раз в месяц, но не реже чем один раз в квартал - 25 баллов;</w:t>
      </w:r>
    </w:p>
    <w:p>
      <w:pPr>
        <w:spacing w:after="0" w:line="240" w:lineRule="auto"/>
        <w:ind w:firstLine="567"/>
        <w:jc w:val="both"/>
        <w:rPr>
          <w:rFonts w:eastAsia="Times New Roman" w:cs="Times New Roman"/>
          <w:szCs w:val="24"/>
        </w:rPr>
      </w:pPr>
      <w:r>
        <w:rPr>
          <w:rFonts w:eastAsia="Times New Roman" w:cs="Times New Roman"/>
          <w:szCs w:val="24"/>
        </w:rPr>
        <w:t>мероприятие выполняется с периодичностью реже, чем один раз в квартал, но не реже чем один раз в год - 5 баллов;</w:t>
      </w:r>
    </w:p>
    <w:p>
      <w:pPr>
        <w:spacing w:after="0" w:line="240" w:lineRule="auto"/>
        <w:ind w:firstLine="567"/>
        <w:jc w:val="both"/>
        <w:rPr>
          <w:rFonts w:eastAsia="Times New Roman" w:cs="Times New Roman"/>
          <w:szCs w:val="24"/>
        </w:rPr>
      </w:pPr>
      <w:r>
        <w:rPr>
          <w:rFonts w:eastAsia="Times New Roman" w:cs="Times New Roman"/>
          <w:szCs w:val="24"/>
        </w:rPr>
        <w:t xml:space="preserve">мероприятие выполняется с периодичностью реже, чем один раз в год, либо отсутствует информация о периодичности - 0 баллов. </w:t>
      </w:r>
    </w:p>
    <w:p>
      <w:pPr>
        <w:spacing w:after="0" w:line="240" w:lineRule="auto"/>
        <w:ind w:firstLine="567"/>
        <w:jc w:val="both"/>
        <w:rPr>
          <w:rFonts w:eastAsia="Times New Roman" w:cs="Times New Roman"/>
          <w:szCs w:val="24"/>
        </w:rPr>
      </w:pPr>
      <w:r>
        <w:rPr>
          <w:rFonts w:eastAsia="Times New Roman" w:cs="Times New Roman"/>
          <w:szCs w:val="24"/>
        </w:rPr>
        <w:t>Общее количество баллов определяется как частное от деления значения суммы баллов по каждому мероприятию, присвоенных конкурсной комиссией участнику, заявка которого оценивается на максимальное значение суммы баллов по каждому мероприятию, из представленных участниками конкурса предложений. Полученный результат деления, умножается на сто.</w:t>
      </w:r>
    </w:p>
    <w:p>
      <w:pPr>
        <w:autoSpaceDE w:val="0"/>
        <w:autoSpaceDN w:val="0"/>
        <w:adjustRightInd w:val="0"/>
        <w:spacing w:after="0" w:line="240" w:lineRule="auto"/>
        <w:ind w:firstLine="567"/>
        <w:jc w:val="both"/>
        <w:rPr>
          <w:rFonts w:eastAsia="Times New Roman" w:cs="Times New Roman"/>
          <w:szCs w:val="24"/>
        </w:rPr>
      </w:pPr>
      <w:r>
        <w:rPr>
          <w:rFonts w:eastAsia="Times New Roman" w:cs="Times New Roman"/>
          <w:szCs w:val="24"/>
        </w:rPr>
        <w:t>Отсутствие предложения участника не является основанием для отклонения заявки такого участника. В случае наличия в составе заявки предложения участника, информация о таком предложении включается в условия контракта. Предложение участника конкурса о качественных характеристиках объекта закупки не может противоречить требованиям технического задания. Ответственность за полноту и достоверность указанных сведений несет участник конкурса.</w:t>
      </w:r>
    </w:p>
    <w:p>
      <w:pPr>
        <w:spacing w:after="0" w:line="240" w:lineRule="auto"/>
        <w:ind w:firstLine="539"/>
        <w:jc w:val="both"/>
        <w:rPr>
          <w:color w:val="000000" w:themeColor="text1"/>
          <w14:textFill>
            <w14:solidFill>
              <w14:schemeClr w14:val="tx1"/>
            </w14:solidFill>
          </w14:textFill>
        </w:rPr>
      </w:pP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Раздел 17. Размер и порядок внесения денежных средств в качестве обеспечения заявок,</w:t>
      </w: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 xml:space="preserve"> условия банковской гарантии.</w:t>
      </w:r>
    </w:p>
    <w:p>
      <w:pPr>
        <w:spacing w:after="0" w:line="240" w:lineRule="auto"/>
        <w:jc w:val="center"/>
        <w:rPr>
          <w:rFonts w:eastAsia="Times New Roman" w:cs="Times New Roman"/>
          <w:b/>
          <w:color w:val="000000" w:themeColor="text1"/>
          <w:szCs w:val="24"/>
          <w14:textFill>
            <w14:solidFill>
              <w14:schemeClr w14:val="tx1"/>
            </w14:solidFill>
          </w14:textFill>
        </w:rPr>
      </w:pP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17.1. Обеспечение заявки на участие в конкурсе может предоставляться участником конкурса путем внесения денежных средств или банковской гарантией. </w:t>
      </w:r>
    </w:p>
    <w:p>
      <w:pPr>
        <w:spacing w:after="0" w:line="240" w:lineRule="auto"/>
        <w:ind w:firstLine="540"/>
        <w:jc w:val="both"/>
        <w:rPr>
          <w:rFonts w:eastAsia="Times New Roman" w:cs="Times New Roman"/>
          <w:szCs w:val="24"/>
        </w:rPr>
      </w:pPr>
      <w:r>
        <w:rPr>
          <w:rFonts w:eastAsia="Times New Roman" w:cs="Times New Roman"/>
          <w:color w:val="000000" w:themeColor="text1"/>
          <w:szCs w:val="24"/>
          <w14:textFill>
            <w14:solidFill>
              <w14:schemeClr w14:val="tx1"/>
            </w14:solidFill>
          </w14:textFill>
        </w:rPr>
        <w:t xml:space="preserve">Выбор способа обеспечения заявки на участие в конкурсе осуществляется участником </w:t>
      </w:r>
      <w:r>
        <w:rPr>
          <w:rFonts w:eastAsia="Times New Roman" w:cs="Times New Roman"/>
          <w:szCs w:val="24"/>
        </w:rPr>
        <w:t>конкурса самостоятельно.</w:t>
      </w:r>
    </w:p>
    <w:p>
      <w:pPr>
        <w:spacing w:after="0" w:line="240" w:lineRule="auto"/>
        <w:ind w:firstLine="540"/>
        <w:jc w:val="both"/>
        <w:rPr>
          <w:rFonts w:eastAsia="Times New Roman" w:cs="Times New Roman"/>
          <w:szCs w:val="24"/>
        </w:rPr>
      </w:pPr>
      <w:r>
        <w:rPr>
          <w:rFonts w:eastAsia="Times New Roman" w:cs="Times New Roman"/>
          <w:szCs w:val="24"/>
        </w:rPr>
        <w:t xml:space="preserve">17.2. Участник конкурса обязан представить обеспечение заявки, в размере 1% 127 609,25 рублей  </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17.3. В случае предоставления обеспечения заявки в форме банковской гарантии участник конкурса предоставляет банковскую гарантию на сумму, указанную в пункте 17.2 настоящего раздела конкурсной документации.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rPr>
        <w:t>Бенефициаром по такой банковской гарантии выступает Администрация Курортного района Санкт-Петербурга:</w:t>
      </w:r>
      <w:r>
        <w:rPr>
          <w:rFonts w:eastAsia="Times New Roman" w:cs="Times New Roman"/>
          <w:color w:val="000000" w:themeColor="text1"/>
          <w:szCs w:val="24"/>
          <w14:textFill>
            <w14:solidFill>
              <w14:schemeClr w14:val="tx1"/>
            </w14:solidFill>
          </w14:textFill>
        </w:rPr>
        <w:t xml:space="preserve"> </w:t>
      </w:r>
    </w:p>
    <w:p>
      <w:pPr>
        <w:widowControl w:val="0"/>
        <w:spacing w:after="0" w:line="240" w:lineRule="auto"/>
        <w:ind w:firstLine="567"/>
        <w:contextualSpacing/>
        <w:jc w:val="both"/>
        <w:rPr>
          <w:rFonts w:eastAsia="Times New Roman" w:cs="Times New Roman"/>
          <w:szCs w:val="24"/>
          <w:lang w:bidi="ru-RU"/>
        </w:rPr>
      </w:pPr>
      <w:r>
        <w:rPr>
          <w:rFonts w:eastAsia="Times New Roman" w:cs="Times New Roman"/>
          <w:szCs w:val="24"/>
          <w:lang w:bidi="ru-RU"/>
        </w:rPr>
        <w:t xml:space="preserve">ИНН/КПП 7821007802/784301001; </w:t>
      </w:r>
    </w:p>
    <w:p>
      <w:pPr>
        <w:widowControl w:val="0"/>
        <w:spacing w:after="0" w:line="240" w:lineRule="auto"/>
        <w:ind w:firstLine="567"/>
        <w:contextualSpacing/>
        <w:jc w:val="both"/>
        <w:rPr>
          <w:rFonts w:eastAsia="Times New Roman" w:cs="Times New Roman"/>
          <w:szCs w:val="24"/>
          <w:lang w:bidi="ru-RU"/>
        </w:rPr>
      </w:pPr>
      <w:r>
        <w:rPr>
          <w:rFonts w:eastAsia="Times New Roman" w:cs="Times New Roman"/>
          <w:szCs w:val="24"/>
          <w:lang w:bidi="ru-RU"/>
        </w:rPr>
        <w:t xml:space="preserve">Комитет финансов Санкт-Петербурга, </w:t>
      </w:r>
    </w:p>
    <w:p>
      <w:pPr>
        <w:widowControl w:val="0"/>
        <w:spacing w:after="0" w:line="240" w:lineRule="auto"/>
        <w:ind w:firstLine="567"/>
        <w:contextualSpacing/>
        <w:jc w:val="both"/>
        <w:rPr>
          <w:rFonts w:eastAsia="Times New Roman" w:cs="Times New Roman"/>
          <w:szCs w:val="24"/>
          <w:lang w:bidi="ru-RU"/>
        </w:rPr>
      </w:pPr>
      <w:r>
        <w:rPr>
          <w:rFonts w:eastAsia="Times New Roman" w:cs="Times New Roman"/>
          <w:szCs w:val="24"/>
          <w:lang w:bidi="ru-RU"/>
        </w:rPr>
        <w:t>Администрация Курортного района СПб</w:t>
      </w:r>
    </w:p>
    <w:p>
      <w:pPr>
        <w:widowControl w:val="0"/>
        <w:spacing w:after="0" w:line="240" w:lineRule="auto"/>
        <w:ind w:firstLine="567"/>
        <w:contextualSpacing/>
        <w:jc w:val="both"/>
        <w:rPr>
          <w:rFonts w:eastAsia="Times New Roman" w:cs="Times New Roman"/>
          <w:szCs w:val="24"/>
          <w:lang w:bidi="ru-RU"/>
        </w:rPr>
      </w:pPr>
      <w:r>
        <w:rPr>
          <w:rFonts w:eastAsia="Times New Roman" w:cs="Times New Roman"/>
          <w:szCs w:val="24"/>
          <w:lang w:bidi="ru-RU"/>
        </w:rPr>
        <w:t>БИК банка плательщика 014030106</w:t>
      </w:r>
    </w:p>
    <w:p>
      <w:pPr>
        <w:widowControl w:val="0"/>
        <w:spacing w:after="0" w:line="240" w:lineRule="auto"/>
        <w:ind w:firstLine="567"/>
        <w:contextualSpacing/>
        <w:jc w:val="both"/>
        <w:rPr>
          <w:rFonts w:eastAsia="Times New Roman" w:cs="Times New Roman"/>
          <w:szCs w:val="24"/>
          <w:lang w:bidi="ru-RU"/>
        </w:rPr>
      </w:pPr>
      <w:r>
        <w:rPr>
          <w:rFonts w:eastAsia="Times New Roman" w:cs="Times New Roman"/>
          <w:szCs w:val="24"/>
          <w:lang w:bidi="ru-RU"/>
        </w:rPr>
        <w:t>Северо-Западное ГУ Банка России// УФК по г. Санкт-Петербургу г. Санкт-Петербург</w:t>
      </w:r>
    </w:p>
    <w:p>
      <w:pPr>
        <w:widowControl w:val="0"/>
        <w:spacing w:after="0" w:line="240" w:lineRule="auto"/>
        <w:ind w:firstLine="567"/>
        <w:contextualSpacing/>
        <w:jc w:val="both"/>
        <w:rPr>
          <w:rFonts w:eastAsia="Times New Roman" w:cs="Times New Roman"/>
          <w:szCs w:val="24"/>
          <w:lang w:bidi="ru-RU"/>
        </w:rPr>
      </w:pPr>
      <w:r>
        <w:rPr>
          <w:rFonts w:eastAsia="Times New Roman" w:cs="Times New Roman"/>
          <w:szCs w:val="24"/>
          <w:lang w:bidi="ru-RU"/>
        </w:rPr>
        <w:t>казн.сч. 03222643400000007200</w:t>
      </w:r>
    </w:p>
    <w:p>
      <w:pPr>
        <w:widowControl w:val="0"/>
        <w:spacing w:after="0" w:line="240" w:lineRule="auto"/>
        <w:ind w:firstLine="567"/>
        <w:contextualSpacing/>
        <w:jc w:val="both"/>
        <w:rPr>
          <w:rFonts w:eastAsia="Times New Roman" w:cs="Times New Roman"/>
          <w:szCs w:val="24"/>
          <w:lang w:bidi="ru-RU"/>
        </w:rPr>
      </w:pPr>
      <w:r>
        <w:rPr>
          <w:rFonts w:eastAsia="Times New Roman" w:cs="Times New Roman"/>
          <w:szCs w:val="24"/>
          <w:lang w:bidi="ru-RU"/>
        </w:rPr>
        <w:t>счет банка плательщика 40102810945370000005</w:t>
      </w:r>
    </w:p>
    <w:p>
      <w:pPr>
        <w:widowControl w:val="0"/>
        <w:spacing w:after="0" w:line="240" w:lineRule="auto"/>
        <w:ind w:firstLine="567"/>
        <w:contextualSpacing/>
        <w:jc w:val="both"/>
        <w:rPr>
          <w:rFonts w:eastAsia="Times New Roman" w:cs="Times New Roman"/>
          <w:szCs w:val="24"/>
        </w:rPr>
      </w:pPr>
      <w:r>
        <w:rPr>
          <w:rFonts w:eastAsia="Times New Roman" w:cs="Times New Roman"/>
          <w:szCs w:val="24"/>
          <w:lang w:bidi="ru-RU"/>
        </w:rPr>
        <w:t>ОКТМО 40362000</w:t>
      </w:r>
      <w:r>
        <w:rPr>
          <w:rFonts w:eastAsia="Times New Roman" w:cs="Times New Roman"/>
          <w:szCs w:val="24"/>
        </w:rPr>
        <w:t xml:space="preserve"> </w:t>
      </w:r>
    </w:p>
    <w:p>
      <w:pPr>
        <w:widowControl w:val="0"/>
        <w:spacing w:after="0" w:line="240" w:lineRule="auto"/>
        <w:ind w:firstLine="567"/>
        <w:contextualSpacing/>
        <w:jc w:val="both"/>
        <w:rPr>
          <w:rFonts w:eastAsia="Times New Roman" w:cs="Times New Roman"/>
          <w:szCs w:val="24"/>
          <w:lang w:bidi="ru-RU"/>
        </w:rPr>
      </w:pPr>
      <w:r>
        <w:rPr>
          <w:rFonts w:eastAsia="Times New Roman" w:cs="Times New Roman"/>
          <w:szCs w:val="24"/>
        </w:rPr>
        <w:t>При этом исполнением обязательств гаранта по банковской гарантии является фактическое поступление денежных сумм на указанный счет.</w:t>
      </w:r>
    </w:p>
    <w:p>
      <w:pPr>
        <w:spacing w:after="0" w:line="240" w:lineRule="auto"/>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          17.4. Денежные средства, предназначенные для обеспечения заявок, вносятся участником конкурса на специальные счета, открытые ими в банках, </w:t>
      </w:r>
      <w:r>
        <w:fldChar w:fldCharType="begin"/>
      </w:r>
      <w:r>
        <w:instrText xml:space="preserve"> HYPERLINK "consultantplus://offline/ref=68FE77218A7CF29881EED606F05753F655485E0AD938F57432561EDEB9A1701A3796BE2D6DE818EC490E7AE8B22F0C23AB2D8889A91FB4B1w2u7Q" \h </w:instrText>
      </w:r>
      <w:r>
        <w:fldChar w:fldCharType="separate"/>
      </w:r>
      <w:r>
        <w:rPr>
          <w:rFonts w:eastAsia="Times New Roman" w:cs="Times New Roman"/>
          <w:color w:val="000000" w:themeColor="text1"/>
          <w:szCs w:val="24"/>
          <w14:textFill>
            <w14:solidFill>
              <w14:schemeClr w14:val="tx1"/>
            </w14:solidFill>
          </w14:textFill>
        </w:rPr>
        <w:t>перечень</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которых утвержден распоряжением Правительства Российской Федерации от 13.07.2018 </w:t>
      </w:r>
      <w:r>
        <w:rPr>
          <w:rFonts w:eastAsia="Segoe UI Symbol" w:cs="Times New Roman"/>
          <w:color w:val="000000" w:themeColor="text1"/>
          <w:szCs w:val="24"/>
          <w14:textFill>
            <w14:solidFill>
              <w14:schemeClr w14:val="tx1"/>
            </w14:solidFill>
          </w14:textFill>
        </w:rPr>
        <w:t>№</w:t>
      </w:r>
      <w:r>
        <w:rPr>
          <w:rFonts w:eastAsia="Times New Roman" w:cs="Times New Roman"/>
          <w:color w:val="000000" w:themeColor="text1"/>
          <w:szCs w:val="24"/>
          <w14:textFill>
            <w14:solidFill>
              <w14:schemeClr w14:val="tx1"/>
            </w14:solidFill>
          </w14:textFill>
        </w:rPr>
        <w:t xml:space="preserve"> 1451-р (далее - специальный счет). </w:t>
      </w:r>
    </w:p>
    <w:p>
      <w:pPr>
        <w:spacing w:after="0" w:line="240" w:lineRule="auto"/>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        </w:t>
      </w:r>
      <w:r>
        <w:fldChar w:fldCharType="begin"/>
      </w:r>
      <w:r>
        <w:instrText xml:space="preserve"> HYPERLINK "consultantplus://offline/ref=68FE77218A7CF29881EED606F05753F655485D0DD635F57432561EDEB9A1701A3796BE2D6DE818ED4D0E7AE8B22F0C23AB2D8889A91FB4B1w2u7Q" \h </w:instrText>
      </w:r>
      <w:r>
        <w:fldChar w:fldCharType="separate"/>
      </w:r>
      <w:r>
        <w:rPr>
          <w:rFonts w:eastAsia="Times New Roman" w:cs="Times New Roman"/>
          <w:color w:val="000000" w:themeColor="text1"/>
          <w:szCs w:val="24"/>
          <w14:textFill>
            <w14:solidFill>
              <w14:schemeClr w14:val="tx1"/>
            </w14:solidFill>
          </w14:textFill>
        </w:rPr>
        <w:t>Требования</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к указанным банкам устанавливаются Правительством Российской Федерации. Такие требования должны быть не ниже </w:t>
      </w:r>
      <w:r>
        <w:fldChar w:fldCharType="begin"/>
      </w:r>
      <w:r>
        <w:instrText xml:space="preserve"> HYPERLINK "consultantplus://offline/ref=68FE77218A7CF29881EED606F05753F655485A0BDE3DF57432561EDEB9A1701A3796BE2D6DE818EE4D0E7AE8B22F0C23AB2D8889A91FB4B1w2u7Q" \h </w:instrText>
      </w:r>
      <w:r>
        <w:fldChar w:fldCharType="separate"/>
      </w:r>
      <w:r>
        <w:rPr>
          <w:rFonts w:eastAsia="Times New Roman" w:cs="Times New Roman"/>
          <w:color w:val="000000" w:themeColor="text1"/>
          <w:szCs w:val="24"/>
          <w14:textFill>
            <w14:solidFill>
              <w14:schemeClr w14:val="tx1"/>
            </w14:solidFill>
          </w14:textFill>
        </w:rPr>
        <w:t>требований</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установленных в соответствии с Бюджетным </w:t>
      </w:r>
      <w:r>
        <w:fldChar w:fldCharType="begin"/>
      </w:r>
      <w:r>
        <w:instrText xml:space="preserve"> HYPERLINK "consultantplus://offline/ref=68FE77218A7CF29881EED606F05753F65548580FD73FF57432561EDEB9A1701A3796BE2869E91DE71A546AECFB7B083CA333978BB71CwBuCQ" \h </w:instrText>
      </w:r>
      <w:r>
        <w:fldChar w:fldCharType="separate"/>
      </w:r>
      <w:r>
        <w:rPr>
          <w:rFonts w:eastAsia="Times New Roman" w:cs="Times New Roman"/>
          <w:color w:val="000000" w:themeColor="text1"/>
          <w:szCs w:val="24"/>
          <w14:textFill>
            <w14:solidFill>
              <w14:schemeClr w14:val="tx1"/>
            </w14:solidFill>
          </w14:textFill>
        </w:rPr>
        <w:t>кодексом</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Российской Федерации к кредитным организациям, в которых могут размещаться средства федерального бюджета на банковские депозиты.</w:t>
      </w:r>
    </w:p>
    <w:p>
      <w:pPr>
        <w:spacing w:after="0" w:line="240" w:lineRule="auto"/>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        Банковская гарантия предоставляется в порядке определенном в соответствии с частью 29 статьи 44 Закона. </w:t>
      </w:r>
    </w:p>
    <w:p>
      <w:pPr>
        <w:spacing w:after="0" w:line="240" w:lineRule="auto"/>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         В качестве обеспечения заявки может быть предоставлена безотзывная банковская гарантия, выданная банками, включенными в перечень, предусмотренный </w:t>
      </w:r>
      <w:r>
        <w:fldChar w:fldCharType="begin"/>
      </w:r>
      <w:r>
        <w:instrText xml:space="preserve"> HYPERLINK "consultantplus://offline/ref=68819D3CB52EADDC0A24173FD5E25A7F0475CE7C10FBFA440956D64EB38E2C4C9C927FABDC89D48689D4B42D5A49C66213D52E9EC3P4W5H" \h </w:instrText>
      </w:r>
      <w:r>
        <w:fldChar w:fldCharType="separate"/>
      </w:r>
      <w:r>
        <w:rPr>
          <w:rFonts w:eastAsia="Times New Roman" w:cs="Times New Roman"/>
          <w:color w:val="000000" w:themeColor="text1"/>
          <w:szCs w:val="24"/>
          <w14:textFill>
            <w14:solidFill>
              <w14:schemeClr w14:val="tx1"/>
            </w14:solidFill>
          </w14:textFill>
        </w:rPr>
        <w:t>частью 1.2</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статьи 45 Закона и соответствующими </w:t>
      </w:r>
      <w:r>
        <w:fldChar w:fldCharType="begin"/>
      </w:r>
      <w:r>
        <w:instrText xml:space="preserve"> HYPERLINK "consultantplus://offline/ref=D631B27C488FAA2EB96A2D499E75D66A9C659697D5CD0E774A18C4D89C8C078EDD51DF59CC404A32xEi1H" \h </w:instrText>
      </w:r>
      <w:r>
        <w:fldChar w:fldCharType="separate"/>
      </w:r>
      <w:r>
        <w:rPr>
          <w:rFonts w:eastAsia="Times New Roman" w:cs="Times New Roman"/>
          <w:color w:val="000000" w:themeColor="text1"/>
          <w:szCs w:val="24"/>
          <w14:textFill>
            <w14:solidFill>
              <w14:schemeClr w14:val="tx1"/>
            </w14:solidFill>
          </w14:textFill>
        </w:rPr>
        <w:t>требованиям</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установленным Правительством Российской Федерации, а именно: </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«ruB-»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17.5. Блокирование денежных средств на специальном счете участника конкурса, осуществленное в соответствии с </w:t>
      </w:r>
      <w:r>
        <w:fldChar w:fldCharType="begin"/>
      </w:r>
      <w:r>
        <w:instrText xml:space="preserve"> HYPERLINK "consultantplus://offline/ref=728EF677774E84B639076035FA074EE84BE0345997BD931924421988735136720606707C53E4C51D57F7F1FDD7221BE22D457B40A5c5D3K" \h </w:instrText>
      </w:r>
      <w:r>
        <w:fldChar w:fldCharType="separate"/>
      </w:r>
      <w:r>
        <w:rPr>
          <w:rFonts w:eastAsia="Times New Roman" w:cs="Times New Roman"/>
          <w:color w:val="000000" w:themeColor="text1"/>
          <w:szCs w:val="24"/>
          <w14:textFill>
            <w14:solidFill>
              <w14:schemeClr w14:val="tx1"/>
            </w14:solidFill>
          </w14:textFill>
        </w:rPr>
        <w:t>частью 20</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статьи 44 Закона, прекращается в течение не более чем одного рабочего дня с даты наступления одного из следующих случаев:</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 подписания протокола рассмотрения и оценки заявок на участие в конкурсе, размещение в единой информационной системе и на электронной площадке протокола подведения итогов конкурса в электронной форме. При этом возврат или прекращение блокирования осуществляется в отношении денежных средств всех участников конкурса, за исключением победителя конкурса, которому такие денежные средства возвращаются или блокирование таких денежных средств которого прекращается в случае заключения контракта;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2) отмены конкурса;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3) отклонение заявки участника конкурса;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4) отзыв заявки участником конкурса до окончания срока подачи заявок;</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5) получение заявки на участие в конкурсе после окончания срока подачи заявок;</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6) отстранение участника конкурса от участия в конкурсе или отказ от заключения контракта с победителем конкурса в соответствии с </w:t>
      </w:r>
      <w:r>
        <w:fldChar w:fldCharType="begin"/>
      </w:r>
      <w:r>
        <w:instrText xml:space="preserve"> HYPERLINK "consultantplus://offline/ref=728EF677774E84B639076035FA074EE84BE0345997BD931924421988735136720606707F52EC9A1842E6A9F2D73E04E333597941cADCK" \h </w:instrText>
      </w:r>
      <w:r>
        <w:fldChar w:fldCharType="separate"/>
      </w:r>
      <w:r>
        <w:rPr>
          <w:rFonts w:eastAsia="Times New Roman" w:cs="Times New Roman"/>
          <w:color w:val="000000" w:themeColor="text1"/>
          <w:szCs w:val="24"/>
          <w14:textFill>
            <w14:solidFill>
              <w14:schemeClr w14:val="tx1"/>
            </w14:solidFill>
          </w14:textFill>
        </w:rPr>
        <w:t>частями 9</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и </w:t>
      </w:r>
      <w:r>
        <w:fldChar w:fldCharType="begin"/>
      </w:r>
      <w:r>
        <w:instrText xml:space="preserve"> HYPERLINK "consultantplus://offline/ref=728EF677774E84B639076035FA074EE84BE0345997BD93192442198873513672060670795BE7CD4C00B8F0A1917508E12F457840BA598402c0D7K" \h </w:instrText>
      </w:r>
      <w:r>
        <w:fldChar w:fldCharType="separate"/>
      </w:r>
      <w:r>
        <w:rPr>
          <w:rFonts w:eastAsia="Times New Roman" w:cs="Times New Roman"/>
          <w:color w:val="000000" w:themeColor="text1"/>
          <w:szCs w:val="24"/>
          <w14:textFill>
            <w14:solidFill>
              <w14:schemeClr w14:val="tx1"/>
            </w14:solidFill>
          </w14:textFill>
        </w:rPr>
        <w:t>10 статьи 31</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7) получение заказчиком решения контрольного органа в сфере закупок об отказе в согласовании заключения контракта с единственным поставщиком.</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17.6.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 блокирование и прекращение блокирования денежных средств в соответствии с требованиями статьи 44 Закона. Такое блокирование заключается в ограничении прав участника конкурса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статьи 44 Закона;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2) перечисление в случаях, предусмотренных статьей 44 Закона, денежных средств в размере обеспечения соответствующей заявки: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а) на счет, на котором в соответствии с законодательством Российской Федерации учитываются операции со средствами, поступающими бенефициару;</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б) в соответствующий бюджет бюджетной системы Российской Федерации.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17.7. </w:t>
      </w:r>
      <w:r>
        <w:fldChar w:fldCharType="begin"/>
      </w:r>
      <w:r>
        <w:instrText xml:space="preserve"> HYPERLINK "consultantplus://offline/ref=67D3E2E9ED15F257756C96BA6B7208C82E2D0EC367D13268FDF2D46206D87D3F5AB2A36A39B5185FBDCBF4D2B20AA7170996ABA25D805A55Q0zBQ" \h </w:instrText>
      </w:r>
      <w:r>
        <w:fldChar w:fldCharType="separate"/>
      </w:r>
      <w:r>
        <w:rPr>
          <w:rFonts w:eastAsia="Times New Roman" w:cs="Times New Roman"/>
          <w:color w:val="000000" w:themeColor="text1"/>
          <w:szCs w:val="24"/>
          <w14:textFill>
            <w14:solidFill>
              <w14:schemeClr w14:val="tx1"/>
            </w14:solidFill>
          </w14:textFill>
        </w:rPr>
        <w:t>Требования</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к договору специального счета, к порядку использования имеющегося у участника конкурса банковского счета в качестве специального счета установлены постановлением Правительства Российской Федерации от 30.05.2018 </w:t>
      </w:r>
      <w:r>
        <w:rPr>
          <w:rFonts w:eastAsia="Segoe UI Symbol" w:cs="Times New Roman"/>
          <w:color w:val="000000" w:themeColor="text1"/>
          <w:szCs w:val="24"/>
          <w14:textFill>
            <w14:solidFill>
              <w14:schemeClr w14:val="tx1"/>
            </w14:solidFill>
          </w14:textFill>
        </w:rPr>
        <w:t>№</w:t>
      </w:r>
      <w:r>
        <w:rPr>
          <w:rFonts w:eastAsia="Times New Roman" w:cs="Times New Roman"/>
          <w:color w:val="000000" w:themeColor="text1"/>
          <w:szCs w:val="24"/>
          <w14:textFill>
            <w14:solidFill>
              <w14:schemeClr w14:val="tx1"/>
            </w14:solidFill>
          </w14:textFill>
        </w:rPr>
        <w:t xml:space="preserve">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(далее - постановление Правительства РФ </w:t>
      </w:r>
      <w:r>
        <w:rPr>
          <w:rFonts w:eastAsia="Segoe UI Symbol" w:cs="Times New Roman"/>
          <w:color w:val="000000" w:themeColor="text1"/>
          <w:szCs w:val="24"/>
          <w14:textFill>
            <w14:solidFill>
              <w14:schemeClr w14:val="tx1"/>
            </w14:solidFill>
          </w14:textFill>
        </w:rPr>
        <w:t>№</w:t>
      </w:r>
      <w:r>
        <w:rPr>
          <w:rFonts w:eastAsia="Times New Roman" w:cs="Times New Roman"/>
          <w:color w:val="000000" w:themeColor="text1"/>
          <w:szCs w:val="24"/>
          <w14:textFill>
            <w14:solidFill>
              <w14:schemeClr w14:val="tx1"/>
            </w14:solidFill>
          </w14:textFill>
        </w:rPr>
        <w:t xml:space="preserve"> 626).</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17.8. Каждый оператор электронной площадки заключает соглашения о взаимодействии с каждым из банков, включенных в перечень, утвержденный распоряжением Правительства Российской Федерации от 13.07.2018 </w:t>
      </w:r>
      <w:r>
        <w:rPr>
          <w:rFonts w:eastAsia="Segoe UI Symbol" w:cs="Times New Roman"/>
          <w:color w:val="000000" w:themeColor="text1"/>
          <w:szCs w:val="24"/>
          <w14:textFill>
            <w14:solidFill>
              <w14:schemeClr w14:val="tx1"/>
            </w14:solidFill>
          </w14:textFill>
        </w:rPr>
        <w:t>№</w:t>
      </w:r>
      <w:r>
        <w:rPr>
          <w:rFonts w:eastAsia="Times New Roman" w:cs="Times New Roman"/>
          <w:color w:val="000000" w:themeColor="text1"/>
          <w:szCs w:val="24"/>
          <w14:textFill>
            <w14:solidFill>
              <w14:schemeClr w14:val="tx1"/>
            </w14:solidFill>
          </w14:textFill>
        </w:rPr>
        <w:t xml:space="preserve"> 1451-р. </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fldChar w:fldCharType="begin"/>
      </w:r>
      <w:r>
        <w:instrText xml:space="preserve"> HYPERLINK "consultantplus://offline/ref=67D3E2E9ED15F257756C96BA6B7208C82E2D0EC367D13268FDF2D46206D87D3F5AB2A36A39B5185DBFCBF4D2B20AA7170996ABA25D805A55Q0zBQ" \h </w:instrText>
      </w:r>
      <w:r>
        <w:fldChar w:fldCharType="separate"/>
      </w:r>
      <w:r>
        <w:rPr>
          <w:rFonts w:eastAsia="Times New Roman" w:cs="Times New Roman"/>
          <w:color w:val="000000" w:themeColor="text1"/>
          <w:szCs w:val="24"/>
          <w14:textFill>
            <w14:solidFill>
              <w14:schemeClr w14:val="tx1"/>
            </w14:solidFill>
          </w14:textFill>
        </w:rPr>
        <w:t>Требования</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к условиям соглашений определены постановлением Правительства РФ </w:t>
      </w:r>
      <w:r>
        <w:rPr>
          <w:rFonts w:eastAsia="Segoe UI Symbol" w:cs="Times New Roman"/>
          <w:color w:val="000000" w:themeColor="text1"/>
          <w:szCs w:val="24"/>
          <w14:textFill>
            <w14:solidFill>
              <w14:schemeClr w14:val="tx1"/>
            </w14:solidFill>
          </w14:textFill>
        </w:rPr>
        <w:t>№</w:t>
      </w:r>
      <w:r>
        <w:rPr>
          <w:rFonts w:eastAsia="Times New Roman" w:cs="Times New Roman"/>
          <w:color w:val="000000" w:themeColor="text1"/>
          <w:szCs w:val="24"/>
          <w14:textFill>
            <w14:solidFill>
              <w14:schemeClr w14:val="tx1"/>
            </w14:solidFill>
          </w14:textFill>
        </w:rPr>
        <w:t xml:space="preserve"> 626. Банк вправе открывать специальные счета участникам конкурса только после заключения соглашений о взаимодействии с каждым из операторов электронной площадки. Банки несут ответственность в соответствии с законодательством Российской Федерации перед участником конкурса за соблюдение установленного статьей 44 Закона срока прекращения блокирования его денежных средств на специальном счете участника конкурса, в отношении которых осуществлено блокирование в целях обеспечения заявок на участие в конкурсе.</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Взаимодействие между оператором электронной площадки и банком в соответствии с требованиями статьи 44 Закона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статьи 44 Закона, определяется соглашением о взаимодействии оператора электронной площадки с банком.</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17.9. Блокирование денежных средств в целях обеспечения заявки на участие в конкурсе на специальном счете участника конкурса прекращается банком в соответствии с требованиями, установленными в соответствии с </w:t>
      </w:r>
      <w:r>
        <w:fldChar w:fldCharType="begin"/>
      </w:r>
      <w:r>
        <w:instrText xml:space="preserve"> HYPERLINK "consultantplus://offline/ref=67D3E2E9ED15F257756C96BA6B7208C82F2403C167D03268FDF2D46206D87D3F5AB2A36831B4130AEA84F58EF756B4170096A8A242Q8zAQ" \h </w:instrText>
      </w:r>
      <w:r>
        <w:fldChar w:fldCharType="separate"/>
      </w:r>
      <w:r>
        <w:rPr>
          <w:rFonts w:eastAsia="Times New Roman" w:cs="Times New Roman"/>
          <w:color w:val="000000" w:themeColor="text1"/>
          <w:szCs w:val="24"/>
          <w14:textFill>
            <w14:solidFill>
              <w14:schemeClr w14:val="tx1"/>
            </w14:solidFill>
          </w14:textFill>
        </w:rPr>
        <w:t>частью 2 статьи 24.1</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на основании соответствующей информации, полученной от оператора электронной площадки, в случаях, предусмотренных статьей 44 Закона, и в порядке, определенном в соответствии с </w:t>
      </w:r>
      <w:r>
        <w:fldChar w:fldCharType="begin"/>
      </w:r>
      <w:r>
        <w:instrText xml:space="preserve"> HYPERLINK "consultantplus://offline/ref=67D3E2E9ED15F257756C96BA6B7208C82F2403C167D03268FDF2D46206D87D3F5AB2A36831B4130AEA84F58EF756B4170096A8A242Q8zAQ" \h </w:instrText>
      </w:r>
      <w:r>
        <w:fldChar w:fldCharType="separate"/>
      </w:r>
      <w:r>
        <w:rPr>
          <w:rFonts w:eastAsia="Times New Roman" w:cs="Times New Roman"/>
          <w:color w:val="000000" w:themeColor="text1"/>
          <w:szCs w:val="24"/>
          <w14:textFill>
            <w14:solidFill>
              <w14:schemeClr w14:val="tx1"/>
            </w14:solidFill>
          </w14:textFill>
        </w:rPr>
        <w:t>частью 2 статьи 24.1</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17.10.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уполномоченному органу,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r>
        <w:fldChar w:fldCharType="begin"/>
      </w:r>
      <w:r>
        <w:instrText xml:space="preserve"> HYPERLINK "consultantplus://offline/ref=FF250BC3DAEAE0FE4ADDB82A48D9755929AA0F1AB507660AE294B1331984C3F263C0EB23C31FE32DB0C5CC7AC4CBF43012005B26CB3C4BD9eAIAJ" \h </w:instrText>
      </w:r>
      <w:r>
        <w:fldChar w:fldCharType="separate"/>
      </w:r>
      <w:r>
        <w:rPr>
          <w:rFonts w:eastAsia="Times New Roman" w:cs="Times New Roman"/>
          <w:color w:val="000000" w:themeColor="text1"/>
          <w:szCs w:val="24"/>
          <w14:textFill>
            <w14:solidFill>
              <w14:schemeClr w14:val="tx1"/>
            </w14:solidFill>
          </w14:textFill>
        </w:rPr>
        <w:t>статьей 104</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17.11. Обеспечение заявки на участие в конкурсе возможно путем блокирования денежных средств при наличии на специальном счете участника конкурса незаблокированных денежных средств в размере, предусмотренном конкурсной документацией.</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17.12. Подачей заявки на участие в конкурсе участник конкурса выражает согласие на блокирование денежных средств, находящихся на его специальном счете в размере обеспечения заявки. </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17.13. В течение одного часа с </w:t>
      </w:r>
      <w:r>
        <w:rPr>
          <w:color w:val="000000" w:themeColor="text1"/>
          <w:szCs w:val="24"/>
          <w14:textFill>
            <w14:solidFill>
              <w14:schemeClr w14:val="tx1"/>
            </w14:solidFill>
          </w14:textFill>
        </w:rPr>
        <w:t>даты и времени окончания срока подачи заявок на участие в</w:t>
      </w:r>
      <w:r>
        <w:rPr>
          <w:rFonts w:eastAsia="Times New Roman" w:cs="Times New Roman"/>
          <w:color w:val="000000" w:themeColor="text1"/>
          <w:szCs w:val="24"/>
          <w14:textFill>
            <w14:solidFill>
              <w14:schemeClr w14:val="tx1"/>
            </w14:solidFill>
          </w14:textFill>
        </w:rPr>
        <w:t xml:space="preserve"> конкурсе оператор электронной площадки направляет в банк информацию об участнике конкурса и размере денежных средств, необходимом для обеспечения заявки, за исключением случая наличия в реестрах банковских гарантий, предусмотренных </w:t>
      </w:r>
      <w:r>
        <w:fldChar w:fldCharType="begin"/>
      </w:r>
      <w:r>
        <w:instrText xml:space="preserve"> HYPERLINK "consultantplus://offline/ref=D4BBAFB981E09642BE5C24E01DE30F69480E4446AE9E12769568378C1C5BB2158134764CAF4CDE0418A75D57438F593ECE6716A5y3z1O" \h </w:instrText>
      </w:r>
      <w:r>
        <w:fldChar w:fldCharType="separate"/>
      </w:r>
      <w:r>
        <w:rPr>
          <w:rFonts w:eastAsia="Times New Roman" w:cs="Times New Roman"/>
          <w:color w:val="000000" w:themeColor="text1"/>
          <w:szCs w:val="24"/>
          <w14:textFill>
            <w14:solidFill>
              <w14:schemeClr w14:val="tx1"/>
            </w14:solidFill>
          </w14:textFill>
        </w:rPr>
        <w:t>статьей 45</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информации о банковской гарантии, выданной участнику конкурса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конкурса в размере обеспечения соответствующей заявки. При этом в случае отсутствия на специальном счете участника конкурса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конкурса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 на специальном счете участника конкурса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2) в реестрах банковских гарантий, предусмотренных </w:t>
      </w:r>
      <w:r>
        <w:fldChar w:fldCharType="begin"/>
      </w:r>
      <w:r>
        <w:instrText xml:space="preserve"> HYPERLINK "consultantplus://offline/ref=D4BBAFB981E09642BE5C24E01DE30F69480E4446AE9E12769568378C1C5BB2158134764CAF4CDE0418A75D57438F593ECE6716A5y3z1O" \h </w:instrText>
      </w:r>
      <w:r>
        <w:fldChar w:fldCharType="separate"/>
      </w:r>
      <w:r>
        <w:rPr>
          <w:rFonts w:eastAsia="Times New Roman" w:cs="Times New Roman"/>
          <w:color w:val="000000" w:themeColor="text1"/>
          <w:szCs w:val="24"/>
          <w14:textFill>
            <w14:solidFill>
              <w14:schemeClr w14:val="tx1"/>
            </w14:solidFill>
          </w14:textFill>
        </w:rPr>
        <w:t>статьей 45</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отсутствует информация о банковской гарантии, выданной участнику конкурса банком для целей обеспечения заявки.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17.14. В случае отзыва заявки на участие в конкурсе в порядке, установленном </w:t>
      </w:r>
      <w:r>
        <w:fldChar w:fldCharType="begin"/>
      </w:r>
      <w:r>
        <w:instrText xml:space="preserve"> HYPERLINK "consultantplus://offline/ref=B169EE3DBA14F150493A86261F1BAA275F599F081DDAC8381331255BEC7EA34C84F84E3271A405D8DB5D9E060F5CF3A0A709D13718B6hDJ" \h </w:instrText>
      </w:r>
      <w:r>
        <w:fldChar w:fldCharType="separate"/>
      </w:r>
      <w:r>
        <w:rPr>
          <w:rFonts w:eastAsia="Times New Roman" w:cs="Times New Roman"/>
          <w:color w:val="000000" w:themeColor="text1"/>
          <w:szCs w:val="24"/>
          <w14:textFill>
            <w14:solidFill>
              <w14:schemeClr w14:val="tx1"/>
            </w14:solidFill>
          </w14:textFill>
        </w:rPr>
        <w:t>частью 17 статьи 54.7</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Закона блокирование денежных средств на специальном счете участника конкурса в размере обеспечения указанной заявки.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17.15. Оператор электронной площадки в течение одного рабочего дня, следующего после даты получения протокола, указанного в </w:t>
      </w:r>
      <w:r>
        <w:fldChar w:fldCharType="begin"/>
      </w:r>
      <w:r>
        <w:instrText xml:space="preserve"> HYPERLINK "consultantplus://offline/ref=B169EE3DBA14F150493A86261F1BAA275F599F081DDAC8381331255BEC7EA34C84F84E3276AD05D8DB5D9E060F5CF3A0A709D13718B6hDJ" \h </w:instrText>
      </w:r>
      <w:r>
        <w:fldChar w:fldCharType="separate"/>
      </w:r>
      <w:r>
        <w:rPr>
          <w:rFonts w:eastAsia="Times New Roman" w:cs="Times New Roman"/>
          <w:color w:val="000000" w:themeColor="text1"/>
          <w:szCs w:val="24"/>
          <w14:textFill>
            <w14:solidFill>
              <w14:schemeClr w14:val="tx1"/>
            </w14:solidFill>
          </w14:textFill>
        </w:rPr>
        <w:t>части 6 статьи 54.5</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направляет в банк информацию об отказе участнику в допуске к участию в конкурсе. </w:t>
      </w:r>
    </w:p>
    <w:p>
      <w:pPr>
        <w:spacing w:after="0" w:line="240" w:lineRule="auto"/>
        <w:ind w:firstLine="539"/>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Банк в течение одного рабочего дня с момента получения указанной информации прекращает осуществленное в соответствии с частью 20 статьи 44 Закона блокирование денежных средств на специальном счете участника в размере обеспечения заявки на участие в конкурсе.</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17.16. В течение одного рабочего дня с даты размещения на электронной площадке указанного в </w:t>
      </w:r>
      <w:r>
        <w:fldChar w:fldCharType="begin"/>
      </w:r>
      <w:r>
        <w:instrText xml:space="preserve"> HYPERLINK "consultantplus://offline/ref=BA29F1309562254A34065508015F83A4388C54A8427AA81578393EC5C8211DFC3A4A44138B7792AF7F57DBCFF00258DC840E777390Y2F9P" \h </w:instrText>
      </w:r>
      <w:r>
        <w:fldChar w:fldCharType="separate"/>
      </w:r>
      <w:r>
        <w:rPr>
          <w:rFonts w:eastAsia="Times New Roman" w:cs="Times New Roman"/>
          <w:color w:val="000000" w:themeColor="text1"/>
          <w:szCs w:val="24"/>
          <w14:textFill>
            <w14:solidFill>
              <w14:schemeClr w14:val="tx1"/>
            </w14:solidFill>
          </w14:textFill>
        </w:rPr>
        <w:t>части 12 статьи 54.7</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протокола оператор электронной площадки направляет в банк информацию об участнике конкурса  за исключением участника, указанного в </w:t>
      </w:r>
      <w:r>
        <w:fldChar w:fldCharType="begin"/>
      </w:r>
      <w:r>
        <w:instrText xml:space="preserve"> HYPERLINK "consultantplus://offline/ref=BA29F1309562254A34065508015F83A4388C54A8427AA81578393EC5C8211DFC3A4A44148C709CF07A42CA97FF0442C281156B719121Y5F3P" \h </w:instrText>
      </w:r>
      <w:r>
        <w:fldChar w:fldCharType="separate"/>
      </w:r>
      <w:r>
        <w:rPr>
          <w:rFonts w:eastAsia="Times New Roman" w:cs="Times New Roman"/>
          <w:color w:val="000000" w:themeColor="text1"/>
          <w:szCs w:val="24"/>
          <w14:textFill>
            <w14:solidFill>
              <w14:schemeClr w14:val="tx1"/>
            </w14:solidFill>
          </w14:textFill>
        </w:rPr>
        <w:t>части 27</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статьи 44 Закона, заявка которого признана не соответствующей требованиям конкурсной документации.     </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Банк в течение одного рабочего дня с момента получения указанной информации прекращает осуществленное в соответствии с </w:t>
      </w:r>
      <w:r>
        <w:fldChar w:fldCharType="begin"/>
      </w:r>
      <w:r>
        <w:instrText xml:space="preserve"> HYPERLINK "consultantplus://offline/ref=BA29F1309562254A34065508015F83A4388C54A8427AA81578393EC5C8211DFC3A4A44148C709AF07A42CA97FF0442C281156B719121Y5F3P" \h </w:instrText>
      </w:r>
      <w:r>
        <w:fldChar w:fldCharType="separate"/>
      </w:r>
      <w:r>
        <w:rPr>
          <w:rFonts w:eastAsia="Times New Roman" w:cs="Times New Roman"/>
          <w:color w:val="000000" w:themeColor="text1"/>
          <w:szCs w:val="24"/>
          <w14:textFill>
            <w14:solidFill>
              <w14:schemeClr w14:val="tx1"/>
            </w14:solidFill>
          </w14:textFill>
        </w:rPr>
        <w:t>частью 20</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статьи 44 Закона блокирование денежных средств на специальном счете такого участника конкурса в размере обеспечения заявки на участие в конкурсе</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17.17. Денежные средства, которые находятся на специальном счете участника конкурса, могут использоваться для целей обеспечения заявок только данного участника конкурса.</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17.18.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Размер таких процентов определяется договором специального банковского счета, заключаемым участником конкурса.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17.19. В случае если в течение одного квартала календарного года на одной электронной площадке в отношении трех и более заявок участника конкурса комиссиями по осуществлению закупок принято решение о несоответствии указанных заявок требованиям, предусмотренным конкурсной документацией, по основаниям, установленным </w:t>
      </w:r>
      <w:r>
        <w:fldChar w:fldCharType="begin"/>
      </w:r>
      <w:r>
        <w:instrText xml:space="preserve"> HYPERLINK "consultantplus://offline/ref=9C35C25396C28071173B6A51EB5B9FEBC41B15B1002A0FD1C355EC46E9F36A6CACD3641B76EC4999C0F0CFCD38481060689A721FFBE1Q3P" \h </w:instrText>
      </w:r>
      <w:r>
        <w:fldChar w:fldCharType="separate"/>
      </w:r>
      <w:r>
        <w:rPr>
          <w:rFonts w:eastAsia="Times New Roman" w:cs="Times New Roman"/>
          <w:color w:val="000000" w:themeColor="text1"/>
          <w:szCs w:val="24"/>
          <w14:textFill>
            <w14:solidFill>
              <w14:schemeClr w14:val="tx1"/>
            </w14:solidFill>
          </w14:textFill>
        </w:rPr>
        <w:t>пунктами 1</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и </w:t>
      </w:r>
      <w:r>
        <w:fldChar w:fldCharType="begin"/>
      </w:r>
      <w:r>
        <w:instrText xml:space="preserve"> HYPERLINK "consultantplus://offline/ref=9C35C25396C28071173B6A51EB5B9FEBC41B15B1002A0FD1C355EC46E9F36A6CACD3641B76ED4999C0F0CFCD38481060689A721FFBE1Q3P" \h </w:instrText>
      </w:r>
      <w:r>
        <w:fldChar w:fldCharType="separate"/>
      </w:r>
      <w:r>
        <w:rPr>
          <w:rFonts w:eastAsia="Times New Roman" w:cs="Times New Roman"/>
          <w:color w:val="000000" w:themeColor="text1"/>
          <w:szCs w:val="24"/>
          <w14:textFill>
            <w14:solidFill>
              <w14:schemeClr w14:val="tx1"/>
            </w14:solidFill>
          </w14:textFill>
        </w:rPr>
        <w:t>2 части 4 статьи 54.7</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денежные средства, заблокированные на специальном счете участника конкурса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Закона. При этом оператор электронной площадки направляет в банк информацию о таком участнике конкурса через тридцать дней со дня, следующего за днем размещения на электронной площадке в отношении каждой третьей заявки протокола, указанного в </w:t>
      </w:r>
      <w:r>
        <w:fldChar w:fldCharType="begin"/>
      </w:r>
      <w:r>
        <w:instrText xml:space="preserve"> HYPERLINK "consultantplus://offline/ref=9C35C25396C28071173B6A51EB5B9FEBC41B15B1002A0FD1C355EC46E9F36A6CACD3641B70E14999C0F0CFCD38481060689A721FFBE1Q3P" \h </w:instrText>
      </w:r>
      <w:r>
        <w:fldChar w:fldCharType="separate"/>
      </w:r>
      <w:r>
        <w:rPr>
          <w:rFonts w:eastAsia="Times New Roman" w:cs="Times New Roman"/>
          <w:color w:val="000000" w:themeColor="text1"/>
          <w:szCs w:val="24"/>
          <w14:textFill>
            <w14:solidFill>
              <w14:schemeClr w14:val="tx1"/>
            </w14:solidFill>
          </w14:textFill>
        </w:rPr>
        <w:t>части 12 статьи 54.7</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Банк в течение одного рабочего дня с момента получения указанной информации осуществляет предусмотренное частью 27 статьи 44 Закона перечисление денежных средств, о чем в течение одного часа уведомляет участника конкурса.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17.20. В случае просрочки исполнения уполномоченным органом или банком обязательств по своевременному возврату денежных средств или прекращению их блокирования участник конкурса, в том числе признанный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со статьей 44 Закона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17.21. Требование об обеспечении заявки на участие в конкурсе в равной мере относится ко всем участникам конкурса, за исключением государственных, муниципальных учреждений, которые не предоставляют обеспечение подаваемых ими заявок на участие в конкурсе.</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17.22. Банковская гарантия, выданная участнику конкурса банком для целей обеспечения заявки на участие в конкурсе, должна соответствовать требованиям </w:t>
      </w:r>
      <w:r>
        <w:fldChar w:fldCharType="begin"/>
      </w:r>
      <w:r>
        <w:instrText xml:space="preserve"> HYPERLINK "consultantplus://offline/ref=28834A61E766BEBE426B95ABF2D8C807A800542FCD4DD2A0EB13D87C70BA99F9B5A866B47DC88E0794CB18045F967E96B4DF26A5a6F7L" \h </w:instrText>
      </w:r>
      <w:r>
        <w:fldChar w:fldCharType="separate"/>
      </w:r>
      <w:r>
        <w:rPr>
          <w:rFonts w:eastAsia="Times New Roman" w:cs="Times New Roman"/>
          <w:color w:val="000000" w:themeColor="text1"/>
          <w:szCs w:val="24"/>
          <w14:textFill>
            <w14:solidFill>
              <w14:schemeClr w14:val="tx1"/>
            </w14:solidFill>
          </w14:textFill>
        </w:rPr>
        <w:t>статьи 45</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17.23. Участник конкурса в случае предоставления обеспечения заявки в виде банковской гарантии одновременно с подачей заявки направляет оператору электронной площадки посредством аппаратно-программного комплекса электронной площадки информацию об уникальном номере реестровой записи из реестра банковских гарантий, предусмотренного </w:t>
      </w:r>
      <w:r>
        <w:fldChar w:fldCharType="begin"/>
      </w:r>
      <w:r>
        <w:instrText xml:space="preserve"> HYPERLINK "consultantplus://offline/ref=9FC607DF0E2E83A763DFA2D8729F797D179A799A06767BF7C8784BD7B0C0CF4798AE30163F23B7C4AB358525C6B814EB1290AD64SAN3L" \h </w:instrText>
      </w:r>
      <w:r>
        <w:fldChar w:fldCharType="separate"/>
      </w:r>
      <w:r>
        <w:rPr>
          <w:rFonts w:eastAsia="Times New Roman" w:cs="Times New Roman"/>
          <w:color w:val="000000" w:themeColor="text1"/>
          <w:szCs w:val="24"/>
          <w14:textFill>
            <w14:solidFill>
              <w14:schemeClr w14:val="tx1"/>
            </w14:solidFill>
          </w14:textFill>
        </w:rPr>
        <w:t>частью 8 статьи 45</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r>
        <w:fldChar w:fldCharType="begin"/>
      </w:r>
      <w:r>
        <w:instrText xml:space="preserve"> HYPERLINK "consultantplus://offline/ref=28834A61E766BEBE426B95ABF2D8C807A800542FCD4DD2A0EB13D87C70BA99F9B5A866B273C2D10281DA40095C8B6090ACC324A46Fa2F9L" \h </w:instrText>
      </w:r>
      <w:r>
        <w:fldChar w:fldCharType="separate"/>
      </w:r>
      <w:r>
        <w:rPr>
          <w:rFonts w:eastAsia="Times New Roman" w:cs="Times New Roman"/>
          <w:color w:val="000000" w:themeColor="text1"/>
          <w:szCs w:val="24"/>
          <w14:textFill>
            <w14:solidFill>
              <w14:schemeClr w14:val="tx1"/>
            </w14:solidFill>
          </w14:textFill>
        </w:rPr>
        <w:t>частью 2 статьи 24.1</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17.24. Банковская гарантия должна быть безотзывной и должна содержать:</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 сумму банковской гарантии, подлежащую уплате гарантом бенефициару в установленных частью 15 статьи 44 Закона случаях;</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2) обязательства принципала, надлежащее исполнение которых обеспечивается банковской гарантией;</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безотзывная банковская гарантия должна содержать следующие условия исполнения гарантом своих обязательств в части неисполнения принципалом своих обязательств:</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уклонение или отказ участника закупки заключить контракт;</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 - непредоставление или предоставление с нарушением условий, установленных Законом, до заключения контракта заказчику обеспечения исполнения контракта.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3)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4) срок действия банковской гарантии с учетом требований статьи 44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5) установленный Правительством Российской Федерации перечень документов, представляемых бенефициаром банку одновременно с требованием об осуществлении уплаты денежной суммы по банковской гарантии.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6) обязанность гаранта уплатить бенефициару неустойку в размере 0,1 % денежной суммы, подлежащей уплате, за каждый день просрочки.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17.25. Банковская гарантия, используемая для целей Закона, информация о ней и документы, предусмотренные </w:t>
      </w:r>
      <w:r>
        <w:fldChar w:fldCharType="begin"/>
      </w:r>
      <w:r>
        <w:instrText xml:space="preserve"> HYPERLINK "consultantplus://offline/ref=34FF36054096A2A8DC869C3324156483E01B424C4C0398194A4B9F100E60D6A412AE55C67B685DACFB64FC1C8EE3CC036CB25840w7mCP" \h </w:instrText>
      </w:r>
      <w:r>
        <w:fldChar w:fldCharType="separate"/>
      </w:r>
      <w:r>
        <w:rPr>
          <w:rFonts w:eastAsia="Times New Roman" w:cs="Times New Roman"/>
          <w:color w:val="000000" w:themeColor="text1"/>
          <w:szCs w:val="24"/>
          <w14:textFill>
            <w14:solidFill>
              <w14:schemeClr w14:val="tx1"/>
            </w14:solidFill>
          </w14:textFill>
        </w:rPr>
        <w:t>частью 9</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статьи 45 Закона, должны быть включены в реестр банковских гарантий, размещенный в единой информационной системе, за исключением банковских гарантий, указанных в </w:t>
      </w:r>
      <w:r>
        <w:fldChar w:fldCharType="begin"/>
      </w:r>
      <w:r>
        <w:instrText xml:space="preserve"> HYPERLINK "consultantplus://offline/ref=34FF36054096A2A8DC869C3324156483E01B424C4C0398194A4B9F100E60D6A412AE55C573685DACFB64FC1C8EE3CC036CB25840w7mCP" \h </w:instrText>
      </w:r>
      <w:r>
        <w:fldChar w:fldCharType="separate"/>
      </w:r>
      <w:r>
        <w:rPr>
          <w:rFonts w:eastAsia="Times New Roman" w:cs="Times New Roman"/>
          <w:color w:val="000000" w:themeColor="text1"/>
          <w:szCs w:val="24"/>
          <w14:textFill>
            <w14:solidFill>
              <w14:schemeClr w14:val="tx1"/>
            </w14:solidFill>
          </w14:textFill>
        </w:rPr>
        <w:t>части 8.1</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статьи 45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17.26. 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Банковская гарантия оформляется, на условиях, определенных гражданским </w:t>
      </w:r>
      <w:r>
        <w:fldChar w:fldCharType="begin"/>
      </w:r>
      <w:r>
        <w:instrText xml:space="preserve"> HYPERLINK "consultantplus://offline/ref=6A370154BBECCFA90D81D8554BB5E3BC8D7A33F37B328A67A5432A943124A312E2616EB1EF7E15BBI304J" \h </w:instrText>
      </w:r>
      <w:r>
        <w:fldChar w:fldCharType="separate"/>
      </w:r>
      <w:r>
        <w:rPr>
          <w:rFonts w:eastAsia="Times New Roman" w:cs="Times New Roman"/>
          <w:color w:val="000000" w:themeColor="text1"/>
          <w:szCs w:val="24"/>
          <w14:textFill>
            <w14:solidFill>
              <w14:schemeClr w14:val="tx1"/>
            </w14:solidFill>
          </w14:textFill>
        </w:rPr>
        <w:t>законодательством</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и </w:t>
      </w:r>
      <w:r>
        <w:fldChar w:fldCharType="begin"/>
      </w:r>
      <w:r>
        <w:instrText xml:space="preserve"> HYPERLINK "consultantplus://offline/ref=6A370154BBECCFA90D81D8554BB5E3BC8D7B3CF77B3A8A67A5432A943124A312E2616EB1EF7F18BEI304J" \h </w:instrText>
      </w:r>
      <w:r>
        <w:fldChar w:fldCharType="separate"/>
      </w:r>
      <w:r>
        <w:rPr>
          <w:rFonts w:eastAsia="Times New Roman" w:cs="Times New Roman"/>
          <w:color w:val="000000" w:themeColor="text1"/>
          <w:szCs w:val="24"/>
          <w14:textFill>
            <w14:solidFill>
              <w14:schemeClr w14:val="tx1"/>
            </w14:solidFill>
          </w14:textFill>
        </w:rPr>
        <w:t>статьей 45</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с учетом следующих требований:</w:t>
      </w:r>
    </w:p>
    <w:p>
      <w:pPr>
        <w:spacing w:after="0" w:line="240" w:lineRule="auto"/>
        <w:ind w:firstLine="539"/>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обязательное закрепление в банковской гарантии:</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права бенефициара в случаях, установленных частью 15 статьи 44 Закона,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конкурсной документации;</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права бенефициара по передаче права требования по банковской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условия о том, что расходы, возникающие в связи с перечислением денежных средств гарантом по банковской гарантии, несет гарант;</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перечня документов, представляемых бенефициаром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 случае, предусмотренном извещением об осуществлении закупки, конкурсной документацией, в банковскую гарантию включается условие о праве бенефициара на бесспорное списание денежных средств со счета гаранта, если гарантом в срок не более чем пять рабочих дней не исполнено требование бенефициара об уплате денежной суммы по банковской гарантии, направленное до окончания срока действия банковской гарантии.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17.27. Уполномоченный орган рассматривает поступившую банковскую гарантию в срок, не превышающий трех рабочих дней со дня ее поступления.</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Основанием для отказа в принятии банковской гарантии является:</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 отсутствие информации о банковской гарантии в предусмотренном </w:t>
      </w:r>
      <w:r>
        <w:fldChar w:fldCharType="begin"/>
      </w:r>
      <w:r>
        <w:instrText xml:space="preserve"> HYPERLINK "consultantplus://offline/ref=EB9854B23D85897930905B1BBECE8AF7685842A66EE54FE1014FD39FA00362A8A0152E9Fw4k4H" \h </w:instrText>
      </w:r>
      <w:r>
        <w:fldChar w:fldCharType="separate"/>
      </w:r>
      <w:r>
        <w:rPr>
          <w:rFonts w:eastAsia="Times New Roman" w:cs="Times New Roman"/>
          <w:color w:val="000000" w:themeColor="text1"/>
          <w:szCs w:val="24"/>
          <w14:textFill>
            <w14:solidFill>
              <w14:schemeClr w14:val="tx1"/>
            </w14:solidFill>
          </w14:textFill>
        </w:rPr>
        <w:t>статьей 45</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реестре банковских гарантий;</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2) несоответствие банковской гарантии условиям, указанным в </w:t>
      </w:r>
      <w:r>
        <w:fldChar w:fldCharType="begin"/>
      </w:r>
      <w:r>
        <w:instrText xml:space="preserve"> HYPERLINK "consultantplus://offline/ref=564E1B86F00EBB543E63E14F9F9A45B94A97BB0E28ED6CA54BE9E50AF8DC09E303C43944E11E9B27qBO9I" \h </w:instrText>
      </w:r>
      <w:r>
        <w:fldChar w:fldCharType="separate"/>
      </w:r>
      <w:r>
        <w:rPr>
          <w:rFonts w:eastAsia="Times New Roman" w:cs="Times New Roman"/>
          <w:color w:val="000000" w:themeColor="text1"/>
          <w:szCs w:val="24"/>
          <w14:textFill>
            <w14:solidFill>
              <w14:schemeClr w14:val="tx1"/>
            </w14:solidFill>
          </w14:textFill>
        </w:rPr>
        <w:t>частях 2</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и </w:t>
      </w:r>
      <w:r>
        <w:fldChar w:fldCharType="begin"/>
      </w:r>
      <w:r>
        <w:instrText xml:space="preserve"> HYPERLINK "consultantplus://offline/ref=564E1B86F00EBB543E63E14F9F9A45B94A97BB0E28ED6CA54BE9E50AF8DC09E303C43944E11E9B27qBO1I" \h </w:instrText>
      </w:r>
      <w:r>
        <w:fldChar w:fldCharType="separate"/>
      </w:r>
      <w:r>
        <w:rPr>
          <w:rFonts w:eastAsia="Times New Roman" w:cs="Times New Roman"/>
          <w:color w:val="000000" w:themeColor="text1"/>
          <w:szCs w:val="24"/>
          <w14:textFill>
            <w14:solidFill>
              <w14:schemeClr w14:val="tx1"/>
            </w14:solidFill>
          </w14:textFill>
        </w:rPr>
        <w:t>3</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статьи 45 Закона;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3) несоответствие банковской гарантии требованиям, содержащимся в извещении о проведении конкурса, конкурсной документации.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 случае отказа в принятии банковской гарантии уполномоченный орган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p>
    <w:p>
      <w:pPr>
        <w:spacing w:after="0" w:line="240" w:lineRule="auto"/>
        <w:ind w:firstLine="708"/>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Раздел 18. Размер и порядок предоставления обеспечения исполнения контракта, обеспечения гарантийных обязательств, требования к такому обеспечению, а также условия банковской гарантии.</w:t>
      </w:r>
    </w:p>
    <w:p>
      <w:pPr>
        <w:spacing w:after="0" w:line="240" w:lineRule="auto"/>
        <w:ind w:firstLine="540"/>
        <w:jc w:val="both"/>
        <w:rPr>
          <w:rFonts w:eastAsia="Times New Roman" w:cs="Times New Roman"/>
          <w:b/>
          <w:color w:val="000000" w:themeColor="text1"/>
          <w:szCs w:val="24"/>
          <w14:textFill>
            <w14:solidFill>
              <w14:schemeClr w14:val="tx1"/>
            </w14:solidFill>
          </w14:textFill>
        </w:rPr>
      </w:pPr>
    </w:p>
    <w:p>
      <w:pPr>
        <w:widowControl w:val="0"/>
        <w:tabs>
          <w:tab w:val="left" w:pos="709"/>
        </w:tabs>
        <w:spacing w:after="0" w:line="240" w:lineRule="auto"/>
        <w:ind w:firstLine="540"/>
        <w:jc w:val="both"/>
        <w:rPr>
          <w:rFonts w:eastAsia="Times New Roman" w:cs="Times New Roman"/>
          <w:lang w:bidi="ru-RU"/>
        </w:rPr>
      </w:pPr>
      <w:r>
        <w:rPr>
          <w:rFonts w:eastAsia="Times New Roman" w:cs="Times New Roman"/>
          <w:szCs w:val="24"/>
        </w:rPr>
        <w:t>18.1. Участник конкурса, с которым заключается контракт, обязан представить обеспечение исполнения контракта в сроки и порядке, установленные в конкурсной документации и настоящим пунктом в размере 1 276 092,50 рублей.</w:t>
      </w:r>
      <w:r>
        <w:rPr>
          <w:rFonts w:eastAsia="Times New Roman" w:cs="Times New Roman"/>
          <w:lang w:bidi="ru-RU"/>
        </w:rPr>
        <w:t xml:space="preserve"> (10 %).</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18.1.1. </w:t>
      </w:r>
      <w:r>
        <w:rPr>
          <w:rFonts w:cs="Times New Roman"/>
          <w:color w:val="000000" w:themeColor="text1"/>
          <w:szCs w:val="24"/>
          <w:shd w:val="clear" w:color="auto" w:fill="FFFFFF"/>
          <w14:textFill>
            <w14:solidFill>
              <w14:schemeClr w14:val="tx1"/>
            </w14:solidFill>
          </w14:textFill>
        </w:rPr>
        <w:t>Участник закупки, с которым заключается контракт по результатам определения поставщика (подрядчика, исполнителя) в соответствии с </w:t>
      </w:r>
      <w:r>
        <w:rPr>
          <w:rFonts w:cs="Times New Roman"/>
          <w:color w:val="000000" w:themeColor="text1"/>
          <w:szCs w:val="24"/>
          <w14:textFill>
            <w14:solidFill>
              <w14:schemeClr w14:val="tx1"/>
            </w14:solidFill>
          </w14:textFill>
        </w:rPr>
        <w:t>пунктом 1 части 1 статьи 30 Закона</w:t>
      </w:r>
      <w:r>
        <w:rPr>
          <w:rFonts w:cs="Times New Roman"/>
          <w:color w:val="000000" w:themeColor="text1"/>
          <w:szCs w:val="24"/>
          <w:shd w:val="clear" w:color="auto" w:fill="FFFFFF"/>
          <w14:textFill>
            <w14:solidFill>
              <w14:schemeClr w14:val="tx1"/>
            </w14:solidFill>
          </w14:textFill>
        </w:rPr>
        <w:t>, освобождается от предоставления обеспечения исполнения контракта, в том числе с учетом положений </w:t>
      </w:r>
      <w:r>
        <w:rPr>
          <w:rFonts w:cs="Times New Roman"/>
          <w:color w:val="000000" w:themeColor="text1"/>
          <w:szCs w:val="24"/>
          <w14:textFill>
            <w14:solidFill>
              <w14:schemeClr w14:val="tx1"/>
            </w14:solidFill>
          </w14:textFill>
        </w:rPr>
        <w:t xml:space="preserve">статьи 37 Закона обеспечении гарантийных обязательств, </w:t>
      </w:r>
      <w:r>
        <w:rPr>
          <w:rFonts w:cs="Times New Roman"/>
          <w:color w:val="000000" w:themeColor="text1"/>
          <w:szCs w:val="24"/>
          <w:shd w:val="clear" w:color="auto" w:fill="FFFFFF"/>
          <w14:textFill>
            <w14:solidFill>
              <w14:schemeClr w14:val="tx1"/>
            </w14:solidFill>
          </w14:textFill>
        </w:rPr>
        <w:t xml:space="preserve">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w:t>
      </w:r>
      <w:r>
        <w:rPr>
          <w:rFonts w:cs="Times New Roman"/>
          <w:color w:val="000000" w:themeColor="text1"/>
          <w:szCs w:val="24"/>
          <w:shd w:val="clear" w:color="auto" w:fill="FFFFFF"/>
          <w14:textFill>
            <w14:solidFill>
              <w14:schemeClr w14:val="tx1"/>
            </w14:solidFill>
          </w14:textFill>
        </w:rPr>
        <w:br w:type="textWrapping"/>
      </w:r>
      <w:r>
        <w:rPr>
          <w:rFonts w:cs="Times New Roman"/>
          <w:color w:val="000000" w:themeColor="text1"/>
          <w:szCs w:val="24"/>
          <w:shd w:val="clear" w:color="auto" w:fill="FFFFFF"/>
          <w14:textFill>
            <w14:solidFill>
              <w14:schemeClr w14:val="tx1"/>
            </w14:solidFill>
          </w14:textFill>
        </w:rPr>
        <w:t xml:space="preserve">в случаях, установленных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w:t>
      </w:r>
      <w:r>
        <w:rPr>
          <w:rFonts w:cs="Times New Roman"/>
          <w:color w:val="000000" w:themeColor="text1"/>
          <w:szCs w:val="24"/>
          <w:shd w:val="clear" w:color="auto" w:fill="FFFFFF"/>
          <w14:textFill>
            <w14:solidFill>
              <w14:schemeClr w14:val="tx1"/>
            </w14:solidFill>
          </w14:textFill>
        </w:rPr>
        <w:br w:type="textWrapping"/>
      </w:r>
      <w:r>
        <w:rPr>
          <w:rFonts w:cs="Times New Roman"/>
          <w:color w:val="000000" w:themeColor="text1"/>
          <w:szCs w:val="24"/>
          <w:shd w:val="clear" w:color="auto" w:fill="FFFFFF"/>
          <w14:textFill>
            <w14:solidFill>
              <w14:schemeClr w14:val="tx1"/>
            </w14:solidFill>
          </w14:textFill>
        </w:rPr>
        <w:t>и документации о закупке.</w:t>
      </w:r>
    </w:p>
    <w:p>
      <w:pPr>
        <w:spacing w:after="0" w:line="240" w:lineRule="auto"/>
        <w:ind w:firstLine="540"/>
        <w:jc w:val="both"/>
        <w:rPr>
          <w:color w:val="000000" w:themeColor="text1"/>
          <w:shd w:val="clear" w:color="auto" w:fill="FFFFFF"/>
          <w14:textFill>
            <w14:solidFill>
              <w14:schemeClr w14:val="tx1"/>
            </w14:solidFill>
          </w14:textFill>
        </w:rPr>
      </w:pPr>
      <w:r>
        <w:rPr>
          <w:color w:val="000000" w:themeColor="text1"/>
          <w14:textFill>
            <w14:solidFill>
              <w14:schemeClr w14:val="tx1"/>
            </w14:solidFill>
          </w14:textFill>
        </w:rPr>
        <w:t>18.2. Обеспечение гарантийных обязательств не установлено.</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18.3.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счет.</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18.4. 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участником конкурса, с которым заключается контракт, самостоятельно. </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fldChar w:fldCharType="begin"/>
      </w:r>
      <w:r>
        <w:instrText xml:space="preserve"> HYPERLINK "consultantplus://offline/ref=81233E59547C603D5E7B84471DB94DFB4C17DDD9AC78265D52B9267D520B2DFBCA3503605352508543820C37BC721E399D0898D2ED993ECDWAB4J" \h </w:instrText>
      </w:r>
      <w:r>
        <w:fldChar w:fldCharType="separate"/>
      </w:r>
      <w:r>
        <w:rPr>
          <w:rFonts w:eastAsia="Times New Roman" w:cs="Times New Roman"/>
          <w:color w:val="000000" w:themeColor="text1"/>
          <w:szCs w:val="24"/>
          <w14:textFill>
            <w14:solidFill>
              <w14:schemeClr w14:val="tx1"/>
            </w14:solidFill>
          </w14:textFill>
        </w:rPr>
        <w:t>статьей 95</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w:t>
      </w:r>
    </w:p>
    <w:p>
      <w:pPr>
        <w:spacing w:after="0" w:line="240" w:lineRule="auto"/>
        <w:ind w:firstLine="540"/>
        <w:jc w:val="both"/>
        <w:rPr>
          <w:color w:val="000000" w:themeColor="text1"/>
          <w14:textFill>
            <w14:solidFill>
              <w14:schemeClr w14:val="tx1"/>
            </w14:solidFill>
          </w14:textFill>
        </w:rPr>
      </w:pPr>
      <w:r>
        <w:rPr>
          <w:color w:val="000000" w:themeColor="text1"/>
          <w14:textFill>
            <w14:solidFill>
              <w14:schemeClr w14:val="tx1"/>
            </w14:solidFill>
          </w14:textFill>
        </w:rPr>
        <w:t>18.5. В случае если обеспечение исполнения контракта, представляется в виде внесения денежных средств, участник конкурса, с которым заключается контракт, перечисляет сумму на счет заказчика:</w:t>
      </w:r>
    </w:p>
    <w:p>
      <w:pPr>
        <w:pStyle w:val="48"/>
        <w:rPr>
          <w:rFonts w:ascii="Times New Roman" w:hAnsi="Times New Roman" w:cs="Times New Roman"/>
          <w:sz w:val="24"/>
          <w:szCs w:val="24"/>
        </w:rPr>
      </w:pPr>
      <w:r>
        <w:rPr>
          <w:rFonts w:ascii="Times New Roman" w:hAnsi="Times New Roman" w:cs="Times New Roman"/>
          <w:sz w:val="24"/>
          <w:szCs w:val="24"/>
        </w:rPr>
        <w:t>Комитет финансов Санкт-Петербурга (ГБОУ гимназия № 433 Курортного района Санкт-Петербурга, лицевой счет 0571018)</w:t>
      </w:r>
    </w:p>
    <w:p>
      <w:pPr>
        <w:pStyle w:val="48"/>
        <w:rPr>
          <w:rFonts w:ascii="Times New Roman" w:hAnsi="Times New Roman" w:cs="Times New Roman"/>
          <w:bCs/>
          <w:sz w:val="24"/>
          <w:szCs w:val="24"/>
        </w:rPr>
      </w:pPr>
      <w:r>
        <w:rPr>
          <w:rFonts w:ascii="Times New Roman" w:hAnsi="Times New Roman" w:cs="Times New Roman"/>
          <w:bCs/>
          <w:sz w:val="24"/>
          <w:szCs w:val="24"/>
        </w:rPr>
        <w:t>Банковские реквизиты:</w:t>
      </w:r>
    </w:p>
    <w:p>
      <w:pPr>
        <w:pStyle w:val="48"/>
        <w:rPr>
          <w:rFonts w:ascii="Times New Roman" w:hAnsi="Times New Roman" w:cs="Times New Roman"/>
          <w:sz w:val="24"/>
          <w:szCs w:val="24"/>
        </w:rPr>
      </w:pPr>
      <w:r>
        <w:rPr>
          <w:rFonts w:ascii="Times New Roman" w:hAnsi="Times New Roman" w:cs="Times New Roman"/>
          <w:bCs/>
          <w:sz w:val="24"/>
          <w:szCs w:val="24"/>
        </w:rPr>
        <w:t xml:space="preserve">ИНН 7827001290, КПП </w:t>
      </w:r>
      <w:r>
        <w:rPr>
          <w:rFonts w:ascii="Times New Roman" w:hAnsi="Times New Roman" w:cs="Times New Roman"/>
          <w:sz w:val="24"/>
          <w:szCs w:val="24"/>
        </w:rPr>
        <w:t>784301001</w:t>
      </w:r>
    </w:p>
    <w:p>
      <w:pPr>
        <w:pStyle w:val="48"/>
        <w:rPr>
          <w:rFonts w:ascii="Times New Roman" w:hAnsi="Times New Roman" w:cs="Times New Roman"/>
          <w:sz w:val="24"/>
          <w:szCs w:val="24"/>
        </w:rPr>
      </w:pPr>
      <w:r>
        <w:rPr>
          <w:rFonts w:ascii="Times New Roman" w:hAnsi="Times New Roman" w:cs="Times New Roman"/>
          <w:sz w:val="24"/>
          <w:szCs w:val="24"/>
        </w:rPr>
        <w:t>Название банка: Северо-Западное ГУ Банка России//УФК по Санкт-Петербургу г. Санкт-Петербург</w:t>
      </w:r>
    </w:p>
    <w:p>
      <w:pPr>
        <w:pStyle w:val="48"/>
        <w:rPr>
          <w:rFonts w:ascii="Times New Roman" w:hAnsi="Times New Roman" w:cs="Times New Roman"/>
          <w:sz w:val="24"/>
          <w:szCs w:val="24"/>
        </w:rPr>
      </w:pPr>
      <w:r>
        <w:rPr>
          <w:rFonts w:ascii="Times New Roman" w:hAnsi="Times New Roman" w:cs="Times New Roman"/>
          <w:sz w:val="24"/>
          <w:szCs w:val="24"/>
        </w:rPr>
        <w:t>Банковский счет: 40102810945370000005</w:t>
      </w:r>
    </w:p>
    <w:p>
      <w:pPr>
        <w:pStyle w:val="48"/>
        <w:rPr>
          <w:rFonts w:ascii="Times New Roman" w:hAnsi="Times New Roman" w:cs="Times New Roman"/>
          <w:sz w:val="24"/>
          <w:szCs w:val="24"/>
        </w:rPr>
      </w:pPr>
      <w:r>
        <w:rPr>
          <w:rFonts w:ascii="Times New Roman" w:hAnsi="Times New Roman" w:cs="Times New Roman"/>
          <w:sz w:val="24"/>
          <w:szCs w:val="24"/>
        </w:rPr>
        <w:t>Счет получателя: 03224643400000007200</w:t>
      </w:r>
    </w:p>
    <w:p>
      <w:pPr>
        <w:pStyle w:val="48"/>
        <w:rPr>
          <w:rFonts w:ascii="Times New Roman" w:hAnsi="Times New Roman" w:cs="Times New Roman"/>
          <w:sz w:val="24"/>
          <w:szCs w:val="24"/>
        </w:rPr>
      </w:pPr>
      <w:r>
        <w:rPr>
          <w:rFonts w:ascii="Times New Roman" w:hAnsi="Times New Roman" w:cs="Times New Roman"/>
          <w:sz w:val="24"/>
          <w:szCs w:val="24"/>
        </w:rPr>
        <w:t>БИК 014030106</w:t>
      </w:r>
    </w:p>
    <w:p>
      <w:pPr>
        <w:pStyle w:val="48"/>
        <w:rPr>
          <w:rFonts w:ascii="Times New Roman" w:hAnsi="Times New Roman" w:cs="Times New Roman"/>
          <w:sz w:val="24"/>
          <w:szCs w:val="24"/>
        </w:rPr>
      </w:pPr>
      <w:r>
        <w:rPr>
          <w:rFonts w:ascii="Times New Roman" w:hAnsi="Times New Roman" w:cs="Times New Roman"/>
          <w:sz w:val="24"/>
          <w:szCs w:val="24"/>
        </w:rPr>
        <w:t>В платежном поручении в поле «Назначение платежа» указывается предмет контракта и номер извещения об осуществлении закупки.</w:t>
      </w:r>
    </w:p>
    <w:p>
      <w:pPr>
        <w:spacing w:after="0" w:line="240" w:lineRule="auto"/>
        <w:ind w:firstLine="426"/>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18.6. Если начальная (максимальная) цена контракта составляет более чем пятнадцать миллионов рублей и участником конкурса,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услуги, которая на двадцать пять и более процентов ниже начальной суммы цен указанной единицы, контракт заключается только после предоставления таким участником конкурса обеспечения исполнения контракта в размере, превышающем в полтора раза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 При этом выплата аванса при исполнении контракта, заключенного с таким участником конкурса, не допускается.</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Если начальная (максимальная) цена контракта составляет пятнадцать миллионов рублей и менее и участником конкурса,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услуги, которая на двадцать пять и более процентов ниже начальной суммы цен указанной единицы, контракт заключается только после предоставления таким участником конкурса обеспечения исполнения контракта в размере, превышающем в полтора раза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 или информации, подтверждающей добросовестность такого участника конкурса, с одновременным предоставлением таким участником конкурса обеспечения исполнения контракта в размере обеспечения исполнения контракта, указанном в конкурсной документации. При этом выплата аванса при исполнении контракта, заключенного с таким участником конкурса, не допускается.</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18.7. К информации, подтверждающей добросовестность участника конкурса,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конкурсе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конкурсной документации.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18.8. В качестве обеспечения исполнения контракта, обеспечения гарантийных обязательств может быть предоставлено:</w:t>
      </w:r>
    </w:p>
    <w:p>
      <w:pPr>
        <w:spacing w:after="0" w:line="240" w:lineRule="auto"/>
        <w:ind w:firstLine="567"/>
        <w:jc w:val="both"/>
        <w:rPr>
          <w:rFonts w:eastAsia="Times New Roman" w:cs="Times New Roman"/>
          <w:b/>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безотзывная банковская гарантия, выданная банками, включенными в перечень, предусмотренный </w:t>
      </w:r>
      <w:r>
        <w:fldChar w:fldCharType="begin"/>
      </w:r>
      <w:r>
        <w:instrText xml:space="preserve"> HYPERLINK "consultantplus://offline/ref=68819D3CB52EADDC0A24173FD5E25A7F0475CE7C10FBFA440956D64EB38E2C4C9C927FABDC89D48689D4B42D5A49C66213D52E9EC3P4W5H" \h </w:instrText>
      </w:r>
      <w:r>
        <w:fldChar w:fldCharType="separate"/>
      </w:r>
      <w:r>
        <w:rPr>
          <w:rFonts w:eastAsia="Times New Roman" w:cs="Times New Roman"/>
          <w:color w:val="000000" w:themeColor="text1"/>
          <w:szCs w:val="24"/>
          <w14:textFill>
            <w14:solidFill>
              <w14:schemeClr w14:val="tx1"/>
            </w14:solidFill>
          </w14:textFill>
        </w:rPr>
        <w:t>частью 1.2</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статьи 45 Закона и соответствующими </w:t>
      </w:r>
      <w:r>
        <w:fldChar w:fldCharType="begin"/>
      </w:r>
      <w:r>
        <w:instrText xml:space="preserve"> HYPERLINK "consultantplus://offline/ref=D631B27C488FAA2EB96A2D499E75D66A9C659697D5CD0E774A18C4D89C8C078EDD51DF59CC404A32xEi1H" \h </w:instrText>
      </w:r>
      <w:r>
        <w:fldChar w:fldCharType="separate"/>
      </w:r>
      <w:r>
        <w:rPr>
          <w:rFonts w:eastAsia="Times New Roman" w:cs="Times New Roman"/>
          <w:color w:val="000000" w:themeColor="text1"/>
          <w:szCs w:val="24"/>
          <w14:textFill>
            <w14:solidFill>
              <w14:schemeClr w14:val="tx1"/>
            </w14:solidFill>
          </w14:textFill>
        </w:rPr>
        <w:t>требованиям</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установленным Правительством Российской Федерации, а именно:</w:t>
      </w:r>
      <w:r>
        <w:rPr>
          <w:rFonts w:eastAsia="Times New Roman" w:cs="Times New Roman"/>
          <w:b/>
          <w:color w:val="000000" w:themeColor="text1"/>
          <w:szCs w:val="24"/>
          <w14:textFill>
            <w14:solidFill>
              <w14:schemeClr w14:val="tx1"/>
            </w14:solidFill>
          </w14:textFill>
        </w:rPr>
        <w:t xml:space="preserve"> </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«ruB-»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18.9. В случае если обеспечение исполнения контракта предоставляется в виде безотзывной банковской гарантии, безотзывная банковская гарантия должна соответствовать следующим требованиям:</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 банковская гарантия должна содержать безусловное обязательство гаранта выплатить заказчику (бенефициару) денежную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Исполнитель не исполнил, либо ненадлежащим образом исполнил принятые на себя обязательства по контракту на оказание услуг по организации общественного питания учащихся в Государственном бюджетном общеобразовательном учреждении гимназии № 433 Курортного района Санкт-Петербурга в 2022-2023 годах, а именно (указываются в случае неисполнения контракта, указанные в пункте 18.10 настоящего раздела конкурсной документации);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2) обязанность гаранта уплатить заказчику неустойку в размере 0,1 процента денежной суммы, подлежащей уплате, за каждый день просрочки;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3)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5)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6)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 а именно:</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расчет суммы, включаемой в требование по банковской гарантии;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pacing w:val="-6"/>
          <w:szCs w:val="24"/>
          <w14:textFill>
            <w14:solidFill>
              <w14:schemeClr w14:val="tx1"/>
            </w14:solidFill>
          </w14:textFill>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 случае, предусмотренном извещением о проведении конкурса, конкурсной документацией,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18.10. Безотзывная банковская гарантия должна содержать следующие условия исполнения гарантом своих обязательств в части неисполнения принципалом своих обязательств по контракту:</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а) если принципал не выполнил (ненадлежащим образом выполнил) предусмотренные контрактом обязательства при оказании услуг;</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б) если принципал нарушил установленные заказчиком сроки устранения обнаруженных им недостатков в оказанных услугах;</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18.11. Банковская гарантия, используемая для целей Закона, информация о ней и документы, предусмотренные </w:t>
      </w:r>
      <w:r>
        <w:fldChar w:fldCharType="begin"/>
      </w:r>
      <w:r>
        <w:instrText xml:space="preserve"> HYPERLINK "consultantplus://offline/ref=EB9854B23D85897930905B1BBECE8AF7685842A66EE54FE1014FD39FA00362A8A0152E9Cw4k3H" \h </w:instrText>
      </w:r>
      <w:r>
        <w:fldChar w:fldCharType="separate"/>
      </w:r>
      <w:r>
        <w:rPr>
          <w:rFonts w:eastAsia="Times New Roman" w:cs="Times New Roman"/>
          <w:color w:val="000000" w:themeColor="text1"/>
          <w:szCs w:val="24"/>
          <w14:textFill>
            <w14:solidFill>
              <w14:schemeClr w14:val="tx1"/>
            </w14:solidFill>
          </w14:textFill>
        </w:rPr>
        <w:t>частью 9 статьи 45</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должны быть включены в реестр банковских гарантий, размещенный в единой информационной системе, за исключением банковских гарантий, указанных в </w:t>
      </w:r>
      <w:r>
        <w:fldChar w:fldCharType="begin"/>
      </w:r>
      <w:r>
        <w:instrText xml:space="preserve"> HYPERLINK "consultantplus://offline/ref=EB9854B23D85897930905B1BBECE8AF7685842A66EE54FE1014FD39FA00362A8A0152E9Fw4kBH" \h </w:instrText>
      </w:r>
      <w:r>
        <w:fldChar w:fldCharType="separate"/>
      </w:r>
      <w:r>
        <w:rPr>
          <w:rFonts w:eastAsia="Times New Roman" w:cs="Times New Roman"/>
          <w:color w:val="000000" w:themeColor="text1"/>
          <w:szCs w:val="24"/>
          <w14:textFill>
            <w14:solidFill>
              <w14:schemeClr w14:val="tx1"/>
            </w14:solidFill>
          </w14:textFill>
        </w:rPr>
        <w:t>части 8.1 статьи 45</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 реестр банковских гарантий включаются следующие информация и документы:</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3) денежная сумма, указанная в банковской гарантии и подлежащая уплате гарантом в случае неисполнения участником конкурса в установленных случаях требований </w:t>
      </w:r>
      <w:r>
        <w:fldChar w:fldCharType="begin"/>
      </w:r>
      <w:r>
        <w:instrText xml:space="preserve"> HYPERLINK "consultantplus://offline/ref=EB9854B23D85897930905B1BBECE8AF7685842A66EE54FE1014FD39FA0w0k3H" \h </w:instrText>
      </w:r>
      <w:r>
        <w:fldChar w:fldCharType="separate"/>
      </w:r>
      <w:r>
        <w:rPr>
          <w:rFonts w:eastAsia="Times New Roman" w:cs="Times New Roman"/>
          <w:color w:val="000000" w:themeColor="text1"/>
          <w:szCs w:val="24"/>
          <w14:textFill>
            <w14:solidFill>
              <w14:schemeClr w14:val="tx1"/>
            </w14:solidFill>
          </w14:textFill>
        </w:rPr>
        <w:t>Закона</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4) срок действия банковской гарантии;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r>
        <w:fldChar w:fldCharType="begin"/>
      </w:r>
      <w:r>
        <w:instrText xml:space="preserve"> HYPERLINK "consultantplus://offline/ref=EB9854B23D85897930905B1BBECE8AF7685842A66EE54FE1014FD39FA00362A8A0152E9Fw4kBH" \h </w:instrText>
      </w:r>
      <w:r>
        <w:fldChar w:fldCharType="separate"/>
      </w:r>
      <w:r>
        <w:rPr>
          <w:rFonts w:eastAsia="Times New Roman" w:cs="Times New Roman"/>
          <w:color w:val="000000" w:themeColor="text1"/>
          <w:szCs w:val="24"/>
          <w14:textFill>
            <w14:solidFill>
              <w14:schemeClr w14:val="tx1"/>
            </w14:solidFill>
          </w14:textFill>
        </w:rPr>
        <w:t>частью 8.1 статьи 45</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6) иные информация и документы, перечень которых установлен Правительством Российской Федерации.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18.12.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указанные в подпункте 18.11 пункта 18 настоящего раздела конкурсной документации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18.13. 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pPr>
        <w:spacing w:after="0" w:line="240" w:lineRule="auto"/>
        <w:ind w:firstLine="539"/>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Банковская гарантия оформляется, на условиях, определенных гражданским </w:t>
      </w:r>
      <w:r>
        <w:fldChar w:fldCharType="begin"/>
      </w:r>
      <w:r>
        <w:instrText xml:space="preserve"> HYPERLINK "consultantplus://offline/ref=78ED7207A949D80083446161A23422A70F93196D2FC5E5E7D5FED1BFBF40C24379302AACB98D7642V2D4I" \h </w:instrText>
      </w:r>
      <w:r>
        <w:fldChar w:fldCharType="separate"/>
      </w:r>
      <w:r>
        <w:rPr>
          <w:rFonts w:eastAsia="Times New Roman" w:cs="Times New Roman"/>
          <w:color w:val="000000" w:themeColor="text1"/>
          <w:szCs w:val="24"/>
          <w14:textFill>
            <w14:solidFill>
              <w14:schemeClr w14:val="tx1"/>
            </w14:solidFill>
          </w14:textFill>
        </w:rPr>
        <w:t>законодательством</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и </w:t>
      </w:r>
      <w:r>
        <w:fldChar w:fldCharType="begin"/>
      </w:r>
      <w:r>
        <w:instrText xml:space="preserve"> HYPERLINK "consultantplus://offline/ref=78ED7207A949D80083446161A23422A70F9216692FCDE5E7D5FED1BFBF40C24379302AACB98C7B47V2D4I" \h </w:instrText>
      </w:r>
      <w:r>
        <w:fldChar w:fldCharType="separate"/>
      </w:r>
      <w:r>
        <w:rPr>
          <w:rFonts w:eastAsia="Times New Roman" w:cs="Times New Roman"/>
          <w:color w:val="000000" w:themeColor="text1"/>
          <w:szCs w:val="24"/>
          <w14:textFill>
            <w14:solidFill>
              <w14:schemeClr w14:val="tx1"/>
            </w14:solidFill>
          </w14:textFill>
        </w:rPr>
        <w:t>статьей 45</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с учетом следующих требований:</w:t>
      </w:r>
    </w:p>
    <w:p>
      <w:pPr>
        <w:spacing w:after="0" w:line="240" w:lineRule="auto"/>
        <w:ind w:firstLine="539"/>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обязательное закрепление в банковской гарантии:</w:t>
      </w:r>
    </w:p>
    <w:p>
      <w:pPr>
        <w:spacing w:after="0" w:line="240" w:lineRule="auto"/>
        <w:ind w:firstLine="539"/>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права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 контракта;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права заказчика в случае ненадлежащего выполнения или невыполнения исполнителем требований к гарантии качества услуг, а также требований к гарантийному сроку и (или) объему предоставления гарантий их качества,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Законом;</w:t>
      </w:r>
    </w:p>
    <w:p>
      <w:pPr>
        <w:spacing w:after="0" w:line="240" w:lineRule="auto"/>
        <w:ind w:firstLine="539"/>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pPr>
        <w:spacing w:after="0" w:line="240" w:lineRule="auto"/>
        <w:ind w:firstLine="539"/>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условия о том, что расходы, возникающие в связи с перечислением денежных средств гарантом по банковской гарантии, несет гарант;</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fldChar w:fldCharType="begin"/>
      </w:r>
      <w:r>
        <w:instrText xml:space="preserve"> HYPERLINK "consultantplus://offline/ref=78ED7207A949D80083446161A23422A70F9318682BCBE5E7D5FED1BFBF40C24379302AACB98C7E43V2DCI" \h </w:instrText>
      </w:r>
      <w:r>
        <w:fldChar w:fldCharType="separate"/>
      </w:r>
      <w:r>
        <w:rPr>
          <w:rFonts w:eastAsia="Times New Roman" w:cs="Times New Roman"/>
          <w:color w:val="000000" w:themeColor="text1"/>
          <w:szCs w:val="24"/>
          <w14:textFill>
            <w14:solidFill>
              <w14:schemeClr w14:val="tx1"/>
            </w14:solidFill>
          </w14:textFill>
        </w:rPr>
        <w:t>перечня</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 </w:t>
      </w:r>
      <w:r>
        <w:rPr>
          <w:rFonts w:eastAsia="Segoe UI Symbol" w:cs="Times New Roman"/>
          <w:color w:val="000000" w:themeColor="text1"/>
          <w:szCs w:val="24"/>
          <w14:textFill>
            <w14:solidFill>
              <w14:schemeClr w14:val="tx1"/>
            </w14:solidFill>
          </w14:textFill>
        </w:rPr>
        <w:t>1005</w:t>
      </w:r>
      <w:r>
        <w:rPr>
          <w:rFonts w:eastAsia="Times New Roman" w:cs="Times New Roman"/>
          <w:color w:val="000000" w:themeColor="text1"/>
          <w:szCs w:val="24"/>
          <w14:textFill>
            <w14:solidFill>
              <w14:schemeClr w14:val="tx1"/>
            </w14:solidFill>
          </w14:textFill>
        </w:rPr>
        <w:t xml:space="preserve">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18.14. В случае если обеспечение исполнения контракта предоставляется в виде внесения денежных средств, участник конкурса, с которым заключается контракт, перечисляет денежные средства на счет, указанный в конкурсной документации.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Денежные средства возвращаются исполнителю при условии надлежащего исполнения им всех своих обязательств по контракту.</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При ненадлежащем исполнении или неисполнении обеспеченного внесением денежных средств обязательства требования заказчика удовлетворяются без обращения в суд, внесенные денежные средства остаются у заказчика.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18.15. В течение пяти дней с даты размещения заказчиком в единой информационной системе проекта контракта победитель конкурса подписывает усиленной электронной подписью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конкурсной документации, либо размещает протокол разногласий, предусмотренный частью 4 статьи 83.2 Закона. </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В случае, если при проведении конкурса цена контракта, сумма цен единиц услуги снижены на двадцать пять процентов и более от начальной (максимальной) цены контракта, начальной суммы цен единиц услуги, победитель конкурса одновременно предоставляет обеспечение исполнения контракта в соответствии с </w:t>
      </w:r>
      <w:r>
        <w:fldChar w:fldCharType="begin"/>
      </w:r>
      <w:r>
        <w:instrText xml:space="preserve"> HYPERLINK "consultantplus://offline/ref=438C2EAEA817B87482AE1CB80B3005A2CD610A7F176AEA5B88D9E0A94AC43F20628DE8A9055645799E44413624CC93D19EA7BAD19B8133E6WB66K" \h </w:instrText>
      </w:r>
      <w:r>
        <w:fldChar w:fldCharType="separate"/>
      </w:r>
      <w:r>
        <w:rPr>
          <w:rFonts w:eastAsia="Times New Roman" w:cs="Times New Roman"/>
          <w:color w:val="000000" w:themeColor="text1"/>
          <w:szCs w:val="24"/>
          <w14:textFill>
            <w14:solidFill>
              <w14:schemeClr w14:val="tx1"/>
            </w14:solidFill>
          </w14:textFill>
        </w:rPr>
        <w:t>частью 1 статьи 37</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или обеспечение исполнения контракта в размере, предусмотренном конкурсной документации, и информацию, предусмотренные </w:t>
      </w:r>
      <w:r>
        <w:fldChar w:fldCharType="begin"/>
      </w:r>
      <w:r>
        <w:instrText xml:space="preserve"> HYPERLINK "consultantplus://offline/ref=6A6B60F0F9E937C9758B0F88E0105B8F2355913A2028ADB6221A7EBE7441B3D732952683D9BBF4D21F4263D02B5AB5E4B212C3357898B554tEnCH" \h </w:instrText>
      </w:r>
      <w:r>
        <w:fldChar w:fldCharType="separate"/>
      </w:r>
      <w:r>
        <w:rPr>
          <w:rFonts w:eastAsia="Times New Roman" w:cs="Times New Roman"/>
          <w:color w:val="000000" w:themeColor="text1"/>
          <w:szCs w:val="24"/>
          <w14:textFill>
            <w14:solidFill>
              <w14:schemeClr w14:val="tx1"/>
            </w14:solidFill>
          </w14:textFill>
        </w:rPr>
        <w:t>частью 2 статьи 37</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Участник конкурса, с которым заключается контракт, должен при исполнении контракта в порядке и сроки установленные, контрактом, представить заказчику документ, подтверждающий предоставление обеспечения гарантийных обязательств в случае установления требований к таким обязательствам в соответствии с </w:t>
      </w:r>
      <w:r>
        <w:fldChar w:fldCharType="begin"/>
      </w:r>
      <w:r>
        <w:instrText xml:space="preserve"> HYPERLINK "consultantplus://offline/ref=083A40F14629A7AF18239F7856A90DDEF59E98BE9B0E64CD2F0CAC85E4053EDD53A1AD84AC3F8A632BEC81B62D6BC31DF6E00BCE0E77i94EI" \h </w:instrText>
      </w:r>
      <w:r>
        <w:fldChar w:fldCharType="separate"/>
      </w:r>
      <w:r>
        <w:rPr>
          <w:rFonts w:eastAsia="Times New Roman" w:cs="Times New Roman"/>
          <w:color w:val="000000" w:themeColor="text1"/>
          <w:szCs w:val="24"/>
          <w14:textFill>
            <w14:solidFill>
              <w14:schemeClr w14:val="tx1"/>
            </w14:solidFill>
          </w14:textFill>
        </w:rPr>
        <w:t>частью 4 статьи 33</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18.16. Заказчик имеет право взыскать обеспечение исполнения контракта в случае невыполнения или ненадлежащего выполнения участником конкурса, с которым заключен контракт, обязательств по контракту, в том числе однократного нарушения его условий.</w:t>
      </w:r>
    </w:p>
    <w:p>
      <w:pPr>
        <w:spacing w:after="0" w:line="240" w:lineRule="auto"/>
        <w:ind w:firstLine="540"/>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18.17.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и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pPr>
        <w:pStyle w:val="244"/>
        <w:spacing w:before="0" w:after="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18.18.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r>
        <w:fldChar w:fldCharType="begin"/>
      </w:r>
      <w:r>
        <w:instrText xml:space="preserve"> HYPERLINK "consultantplus://offline/ref=AFC1414E6D54691CB04755F779006F1D3B1FD8D313D5EC4A7DF932939F7BC10B7439FB8DFA2CFE2F92E7A3BCFD88005DB2A8F64D5C3054E434q5I" \h </w:instrText>
      </w:r>
      <w:r>
        <w:fldChar w:fldCharType="separate"/>
      </w:r>
      <w:r>
        <w:rPr>
          <w:rFonts w:eastAsia="Times New Roman" w:cs="Times New Roman"/>
          <w:color w:val="000000" w:themeColor="text1"/>
          <w:szCs w:val="24"/>
          <w14:textFill>
            <w14:solidFill>
              <w14:schemeClr w14:val="tx1"/>
            </w14:solidFill>
          </w14:textFill>
        </w:rPr>
        <w:t>статьей 103</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r>
        <w:fldChar w:fldCharType="begin"/>
      </w:r>
      <w:r>
        <w:instrText xml:space="preserve"> HYPERLINK "consultantplus://offline/ref=AFC1414E6D54691CB04755F779006F1D3B1FD8D313D5EC4A7DF932939F7BC10B7439FB8DFB2DFF23C2BDB3B8B4DF0941B6B2E84B423335qDI" \h </w:instrText>
      </w:r>
      <w:r>
        <w:fldChar w:fldCharType="separate"/>
      </w:r>
      <w:r>
        <w:rPr>
          <w:rFonts w:eastAsia="Times New Roman" w:cs="Times New Roman"/>
          <w:color w:val="000000" w:themeColor="text1"/>
          <w:szCs w:val="24"/>
          <w14:textFill>
            <w14:solidFill>
              <w14:schemeClr w14:val="tx1"/>
            </w14:solidFill>
          </w14:textFill>
        </w:rPr>
        <w:t>частью 27 статьи 34</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Предусмотренное частями 7 и 7.1 статьи 96 Закона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Законом,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18.19. Уменьшение в соответствии с </w:t>
      </w:r>
      <w:r>
        <w:fldChar w:fldCharType="begin"/>
      </w:r>
      <w:r>
        <w:instrText xml:space="preserve"> HYPERLINK "consultantplus://offline/ref=6948E8EC52DA5CC3EA6D5A7E78937C25E159E756E18D4F31B4FE2DE03330B458358BFA598104BADA8FEFEA1F7D361A8666DCAF2469F25135L" \h </w:instrText>
      </w:r>
      <w:r>
        <w:fldChar w:fldCharType="separate"/>
      </w:r>
      <w:r>
        <w:rPr>
          <w:rFonts w:eastAsia="Times New Roman" w:cs="Times New Roman"/>
          <w:color w:val="000000" w:themeColor="text1"/>
          <w:szCs w:val="24"/>
          <w14:textFill>
            <w14:solidFill>
              <w14:schemeClr w14:val="tx1"/>
            </w14:solidFill>
          </w14:textFill>
        </w:rPr>
        <w:t>частями 7</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и </w:t>
      </w:r>
      <w:r>
        <w:fldChar w:fldCharType="begin"/>
      </w:r>
      <w:r>
        <w:instrText xml:space="preserve"> HYPERLINK "consultantplus://offline/ref=6948E8EC52DA5CC3EA6D5A7E78937C25E159E756E18D4F31B4FE2DE03330B458358BFA598105B3DA8FEFEA1F7D361A8666DCAF2469F25135L" \h </w:instrText>
      </w:r>
      <w:r>
        <w:fldChar w:fldCharType="separate"/>
      </w:r>
      <w:r>
        <w:rPr>
          <w:rFonts w:eastAsia="Times New Roman" w:cs="Times New Roman"/>
          <w:color w:val="000000" w:themeColor="text1"/>
          <w:szCs w:val="24"/>
          <w14:textFill>
            <w14:solidFill>
              <w14:schemeClr w14:val="tx1"/>
            </w14:solidFill>
          </w14:textFill>
        </w:rPr>
        <w:t>7.1 статьи 96</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r>
        <w:fldChar w:fldCharType="begin"/>
      </w:r>
      <w:r>
        <w:instrText xml:space="preserve"> HYPERLINK "consultantplus://offline/ref=6948E8EC52DA5CC3EA6D5A7E78937C25E159E756E18D4F31B4FE2DE03330B458358BFA598105B2DA8FEFEA1F7D361A8666DCAF2469F25135L" \h </w:instrText>
      </w:r>
      <w:r>
        <w:fldChar w:fldCharType="separate"/>
      </w:r>
      <w:r>
        <w:rPr>
          <w:rFonts w:eastAsia="Times New Roman" w:cs="Times New Roman"/>
          <w:color w:val="000000" w:themeColor="text1"/>
          <w:szCs w:val="24"/>
          <w14:textFill>
            <w14:solidFill>
              <w14:schemeClr w14:val="tx1"/>
            </w14:solidFill>
          </w14:textFill>
        </w:rPr>
        <w:t>частью 7.2 статьи 96</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информации в соответствующий реестр контрактов, предусмотренный </w:t>
      </w:r>
      <w:r>
        <w:fldChar w:fldCharType="begin"/>
      </w:r>
      <w:r>
        <w:instrText xml:space="preserve"> HYPERLINK "consultantplus://offline/ref=6948E8EC52DA5CC3EA6D5A7E78937C25E159E756E18D4F31B4FE2DE03330B458358BFA598005B7D6DFB5FA1B3461139A62C6B12277F11C07513FL" \h </w:instrText>
      </w:r>
      <w:r>
        <w:fldChar w:fldCharType="separate"/>
      </w:r>
      <w:r>
        <w:rPr>
          <w:rFonts w:eastAsia="Times New Roman" w:cs="Times New Roman"/>
          <w:color w:val="000000" w:themeColor="text1"/>
          <w:szCs w:val="24"/>
          <w14:textFill>
            <w14:solidFill>
              <w14:schemeClr w14:val="tx1"/>
            </w14:solidFill>
          </w14:textFill>
        </w:rPr>
        <w:t>статьей 103</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18.20. В случае предоставления нового обеспечения исполнения контракта в соответствии с </w:t>
      </w:r>
      <w:r>
        <w:fldChar w:fldCharType="begin"/>
      </w:r>
      <w:r>
        <w:instrText xml:space="preserve"> HYPERLINK "consultantplus://offline/ref=0C7C46E4E45018E75B66944C5ADFCC2B9D342F801B93AC1C73F2AA13571D5B3AA99BDCA407B787431E98741939CD37A334E8EBD700397178L" \h </w:instrText>
      </w:r>
      <w:r>
        <w:fldChar w:fldCharType="separate"/>
      </w:r>
      <w:r>
        <w:rPr>
          <w:rFonts w:eastAsia="Times New Roman" w:cs="Times New Roman"/>
          <w:color w:val="000000" w:themeColor="text1"/>
          <w:szCs w:val="24"/>
          <w14:textFill>
            <w14:solidFill>
              <w14:schemeClr w14:val="tx1"/>
            </w14:solidFill>
          </w14:textFill>
        </w:rPr>
        <w:t>частью 30 статьи 34</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пунктом 9 части 1 статьи 95, </w:t>
      </w:r>
      <w:r>
        <w:fldChar w:fldCharType="begin"/>
      </w:r>
      <w:r>
        <w:instrText xml:space="preserve"> HYPERLINK "consultantplus://offline/ref=0C7C46E4E45018E75B66944C5ADFCC2B9D342F801B93AC1C73F2AA13571D5B3AA99BDCA407B788431E98741939CD37A334E8EBD700397178L" \h </w:instrText>
      </w:r>
      <w:r>
        <w:fldChar w:fldCharType="separate"/>
      </w:r>
      <w:r>
        <w:rPr>
          <w:rFonts w:eastAsia="Times New Roman" w:cs="Times New Roman"/>
          <w:color w:val="000000" w:themeColor="text1"/>
          <w:szCs w:val="24"/>
          <w14:textFill>
            <w14:solidFill>
              <w14:schemeClr w14:val="tx1"/>
            </w14:solidFill>
          </w14:textFill>
        </w:rPr>
        <w:t>частью 7 статьи 96</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18.21. Заказчики рассматривают поступившую банковскую гарантию в срок, не превышающий трех рабочих дней со дня ее поступления.</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Основанием для отказа в принятии банковской гарантии является:</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 отсутствие информации о банковской гарантии в предусмотренном </w:t>
      </w:r>
      <w:r>
        <w:fldChar w:fldCharType="begin"/>
      </w:r>
      <w:r>
        <w:instrText xml:space="preserve"> HYPERLINK "consultantplus://offline/ref=EB9854B23D85897930905B1BBECE8AF7685842A66EE54FE1014FD39FA00362A8A0152E9Fw4k4H" \h </w:instrText>
      </w:r>
      <w:r>
        <w:fldChar w:fldCharType="separate"/>
      </w:r>
      <w:r>
        <w:rPr>
          <w:rFonts w:eastAsia="Times New Roman" w:cs="Times New Roman"/>
          <w:color w:val="000000" w:themeColor="text1"/>
          <w:szCs w:val="24"/>
          <w14:textFill>
            <w14:solidFill>
              <w14:schemeClr w14:val="tx1"/>
            </w14:solidFill>
          </w14:textFill>
        </w:rPr>
        <w:t>статьей 45</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реестре банковских гарантий;</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2) несоответствие банковской гарантии условиям, указанным в </w:t>
      </w:r>
      <w:r>
        <w:fldChar w:fldCharType="begin"/>
      </w:r>
      <w:r>
        <w:instrText xml:space="preserve"> HYPERLINK "consultantplus://offline/ref=564E1B86F00EBB543E63E14F9F9A45B94A97BB0E28ED6CA54BE9E50AF8DC09E303C43944E11E9B27qBO9I" \h </w:instrText>
      </w:r>
      <w:r>
        <w:fldChar w:fldCharType="separate"/>
      </w:r>
      <w:r>
        <w:rPr>
          <w:rFonts w:eastAsia="Times New Roman" w:cs="Times New Roman"/>
          <w:color w:val="000000" w:themeColor="text1"/>
          <w:szCs w:val="24"/>
          <w14:textFill>
            <w14:solidFill>
              <w14:schemeClr w14:val="tx1"/>
            </w14:solidFill>
          </w14:textFill>
        </w:rPr>
        <w:t>частях 2</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и </w:t>
      </w:r>
      <w:r>
        <w:fldChar w:fldCharType="begin"/>
      </w:r>
      <w:r>
        <w:instrText xml:space="preserve"> HYPERLINK "consultantplus://offline/ref=564E1B86F00EBB543E63E14F9F9A45B94A97BB0E28ED6CA54BE9E50AF8DC09E303C43944E11E9B27qBO1I" \h </w:instrText>
      </w:r>
      <w:r>
        <w:fldChar w:fldCharType="separate"/>
      </w:r>
      <w:r>
        <w:rPr>
          <w:rFonts w:eastAsia="Times New Roman" w:cs="Times New Roman"/>
          <w:color w:val="000000" w:themeColor="text1"/>
          <w:szCs w:val="24"/>
          <w14:textFill>
            <w14:solidFill>
              <w14:schemeClr w14:val="tx1"/>
            </w14:solidFill>
          </w14:textFill>
        </w:rPr>
        <w:t>3</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статьи 45 Закона;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3) несоответствие банковской гарантии требованиям, содержащимся в извещении о проведении конкурса, конкурсной документации.</w:t>
      </w:r>
    </w:p>
    <w:p>
      <w:pPr>
        <w:spacing w:after="0" w:line="240" w:lineRule="auto"/>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     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pPr>
        <w:spacing w:after="0" w:line="240" w:lineRule="auto"/>
        <w:jc w:val="center"/>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Раздел 19.  Требования к содержанию, составу заявки.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p>
    <w:p>
      <w:pPr>
        <w:spacing w:after="0" w:line="240" w:lineRule="auto"/>
        <w:ind w:firstLine="426"/>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19.1. Участник конкурса подает заявку на участие в конкурсе (далее - заявка) в соответствии с инструкцией по ее заполнению и до истечения срока, указанного в конкурсной документации.  </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19.2.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r>
        <w:fldChar w:fldCharType="begin"/>
      </w:r>
      <w:r>
        <w:instrText xml:space="preserve"> HYPERLINK "consultantplus://offline/ref=36F087D8FDBF2DBB6AB639F563DC17FC65046DDB4E16CD1DDF465FB99D3A1BCC6E8D7CAF13CA7F0B10F0497258D4ED09ABED4E0E74649333z6vAJ" \h </w:instrText>
      </w:r>
      <w:r>
        <w:fldChar w:fldCharType="separate"/>
      </w:r>
      <w:r>
        <w:rPr>
          <w:rFonts w:eastAsia="Times New Roman" w:cs="Times New Roman"/>
          <w:color w:val="000000" w:themeColor="text1"/>
          <w:szCs w:val="24"/>
          <w14:textFill>
            <w14:solidFill>
              <w14:schemeClr w14:val="tx1"/>
            </w14:solidFill>
          </w14:textFill>
        </w:rPr>
        <w:t>частями 2</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и </w:t>
      </w:r>
      <w:r>
        <w:fldChar w:fldCharType="begin"/>
      </w:r>
      <w:r>
        <w:instrText xml:space="preserve"> HYPERLINK "consultantplus://offline/ref=36F087D8FDBF2DBB6AB639F563DC17FC65046DDB4E16CD1DDF465FB99D3A1BCC6E8D7CA917C1285E50AE1021189FE002B1F14E06z6v3J" \h </w:instrText>
      </w:r>
      <w:r>
        <w:fldChar w:fldCharType="separate"/>
      </w:r>
      <w:r>
        <w:rPr>
          <w:rFonts w:eastAsia="Times New Roman" w:cs="Times New Roman"/>
          <w:color w:val="000000" w:themeColor="text1"/>
          <w:szCs w:val="24"/>
          <w14:textFill>
            <w14:solidFill>
              <w14:schemeClr w14:val="tx1"/>
            </w14:solidFill>
          </w14:textFill>
        </w:rPr>
        <w:t>2.1 статьи 31</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участник конкурса,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r>
        <w:fldChar w:fldCharType="begin"/>
      </w:r>
      <w:r>
        <w:instrText xml:space="preserve"> HYPERLINK "consultantplus://offline/ref=36F087D8FDBF2DBB6AB639F563DC17FC65046DDB4E16CD1DDF465FB99D3A1BCC6E8D7CA916C1285E50AE1021189FE002B1F14E06z6v3J" \h </w:instrText>
      </w:r>
      <w:r>
        <w:fldChar w:fldCharType="separate"/>
      </w:r>
      <w:r>
        <w:rPr>
          <w:rFonts w:eastAsia="Times New Roman" w:cs="Times New Roman"/>
          <w:color w:val="000000" w:themeColor="text1"/>
          <w:szCs w:val="24"/>
          <w14:textFill>
            <w14:solidFill>
              <w14:schemeClr w14:val="tx1"/>
            </w14:solidFill>
          </w14:textFill>
        </w:rPr>
        <w:t>частью 3 статьи 31</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19.3. Участник конкурса вправе подать заявку на участие в конкурсе в любое время с момента размещения извещения о его проведении до предусмотренных в конкурсной документации даты и времени окончания срока подачи заявок.</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19.4. Участник конкурса вправе подать только одну заявку на участие в конкурсе.</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19.5. Заявка,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статьей 3 Федерального закона от 01.06.2005 </w:t>
      </w:r>
      <w:r>
        <w:rPr>
          <w:rFonts w:eastAsia="Segoe UI Symbol" w:cs="Times New Roman"/>
          <w:color w:val="000000" w:themeColor="text1"/>
          <w:szCs w:val="24"/>
          <w14:textFill>
            <w14:solidFill>
              <w14:schemeClr w14:val="tx1"/>
            </w14:solidFill>
          </w14:textFill>
        </w:rPr>
        <w:t>№</w:t>
      </w:r>
      <w:r>
        <w:rPr>
          <w:rFonts w:eastAsia="Times New Roman" w:cs="Times New Roman"/>
          <w:color w:val="000000" w:themeColor="text1"/>
          <w:szCs w:val="24"/>
          <w14:textFill>
            <w14:solidFill>
              <w14:schemeClr w14:val="tx1"/>
            </w14:solidFill>
          </w14:textFill>
        </w:rPr>
        <w:t xml:space="preserve"> 53-ФЗ «О государственном языке Российской Федерации».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19.6.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апостиля (</w:t>
      </w:r>
      <w:r>
        <w:fldChar w:fldCharType="begin"/>
      </w:r>
      <w:r>
        <w:instrText xml:space="preserve"> HYPERLINK "consultantplus://offline/ref=EB9854B23D85897930905B1BBECE8AF7685744A76CBB18E3501ADDw9kAH" \h </w:instrText>
      </w:r>
      <w:r>
        <w:fldChar w:fldCharType="separate"/>
      </w:r>
      <w:r>
        <w:rPr>
          <w:rFonts w:eastAsia="Times New Roman" w:cs="Times New Roman"/>
          <w:color w:val="000000" w:themeColor="text1"/>
          <w:szCs w:val="24"/>
          <w14:textFill>
            <w14:solidFill>
              <w14:schemeClr w14:val="tx1"/>
            </w14:solidFill>
          </w14:textFill>
        </w:rPr>
        <w:t>Конвенция</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w:t>
      </w:r>
      <w:r>
        <w:fldChar w:fldCharType="begin"/>
      </w:r>
      <w:r>
        <w:instrText xml:space="preserve"> HYPERLINK "consultantplus://offline/ref=EB9854B23D85897930905B1BBECE8AF76F5941A66CBB18E3501ADD9AA8532AB8EE50239A42EAwAkAH" \h </w:instrText>
      </w:r>
      <w:r>
        <w:fldChar w:fldCharType="separate"/>
      </w:r>
      <w:r>
        <w:rPr>
          <w:rFonts w:eastAsia="Times New Roman" w:cs="Times New Roman"/>
          <w:color w:val="000000" w:themeColor="text1"/>
          <w:szCs w:val="24"/>
          <w14:textFill>
            <w14:solidFill>
              <w14:schemeClr w14:val="tx1"/>
            </w14:solidFill>
          </w14:textFill>
        </w:rPr>
        <w:t>статья 13</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Конвенции о правовой помощи и правовых отношениях по гражданским, семейным и уголовным делам от 22.01.1993).</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19.7. Заявка состоит из двух частей и предложения участника конкурса о цене контракта, сумме цен единиц услуги.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Типовая форма заявки утверждена постановлением Правительства Российской Федерации от 05.11.2019 </w:t>
      </w:r>
      <w:r>
        <w:rPr>
          <w:rFonts w:eastAsia="Segoe UI Symbol" w:cs="Times New Roman"/>
          <w:color w:val="000000" w:themeColor="text1"/>
          <w:szCs w:val="24"/>
          <w14:textFill>
            <w14:solidFill>
              <w14:schemeClr w14:val="tx1"/>
            </w14:solidFill>
          </w14:textFill>
        </w:rPr>
        <w:t>№</w:t>
      </w:r>
      <w:r>
        <w:rPr>
          <w:rFonts w:eastAsia="Times New Roman" w:cs="Times New Roman"/>
          <w:color w:val="000000" w:themeColor="text1"/>
          <w:szCs w:val="24"/>
          <w14:textFill>
            <w14:solidFill>
              <w14:schemeClr w14:val="tx1"/>
            </w14:solidFill>
          </w14:textFill>
        </w:rPr>
        <w:t xml:space="preserve">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постановление Правительства </w:t>
      </w:r>
      <w:r>
        <w:rPr>
          <w:rFonts w:eastAsia="Segoe UI Symbol" w:cs="Times New Roman"/>
          <w:color w:val="000000" w:themeColor="text1"/>
          <w:szCs w:val="24"/>
          <w14:textFill>
            <w14:solidFill>
              <w14:schemeClr w14:val="tx1"/>
            </w14:solidFill>
          </w14:textFill>
        </w:rPr>
        <w:t>№</w:t>
      </w:r>
      <w:r>
        <w:rPr>
          <w:rFonts w:eastAsia="Times New Roman" w:cs="Times New Roman"/>
          <w:color w:val="000000" w:themeColor="text1"/>
          <w:szCs w:val="24"/>
          <w14:textFill>
            <w14:solidFill>
              <w14:schemeClr w14:val="tx1"/>
            </w14:solidFill>
          </w14:textFill>
        </w:rPr>
        <w:t xml:space="preserve"> 1401). </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Заявка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19.8. Первая часть заявки должна содержать:</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Участник закупки выражает согласие на оказание услуги на условиях, предусмотренных конкурсной документацией и не подлежащих изменению по результатам проведения конкурса.</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Информация и документы, которые прилагаются участником закупки:</w:t>
      </w:r>
    </w:p>
    <w:p>
      <w:pPr>
        <w:widowControl w:val="0"/>
        <w:spacing w:after="0" w:line="240" w:lineRule="auto"/>
        <w:ind w:firstLine="540"/>
        <w:jc w:val="both"/>
        <w:rPr>
          <w:color w:val="000000" w:themeColor="text1"/>
          <w14:textFill>
            <w14:solidFill>
              <w14:schemeClr w14:val="tx1"/>
            </w14:solidFill>
          </w14:textFill>
        </w:rPr>
      </w:pPr>
      <w:r>
        <w:rPr>
          <w:rFonts w:eastAsia="Times New Roman" w:cs="Times New Roman"/>
          <w:color w:val="000000" w:themeColor="text1"/>
          <w:szCs w:val="24"/>
          <w14:textFill>
            <w14:solidFill>
              <w14:schemeClr w14:val="tx1"/>
            </w14:solidFill>
          </w14:textFill>
        </w:rPr>
        <w:t>предложение о качественных, функциональных и об экологических характеристиках объекта закупки</w:t>
      </w:r>
      <w:r>
        <w:rPr>
          <w:color w:val="000000" w:themeColor="text1"/>
          <w14:textFill>
            <w14:solidFill>
              <w14:schemeClr w14:val="tx1"/>
            </w14:solidFill>
          </w14:textFill>
        </w:rPr>
        <w:t>;</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эскиз, рисунок, чертеж, фотография, иное изображение товара, закупка которого осуществляется</w:t>
      </w:r>
      <w:r>
        <w:rPr>
          <w:rStyle w:val="30"/>
          <w:rFonts w:eastAsia="Times New Roman" w:cs="Times New Roman"/>
          <w:color w:val="000000" w:themeColor="text1"/>
          <w:szCs w:val="24"/>
          <w14:textFill>
            <w14:solidFill>
              <w14:schemeClr w14:val="tx1"/>
            </w14:solidFill>
          </w14:textFill>
        </w:rPr>
        <w:footnoteReference w:id="0"/>
      </w:r>
      <w:r>
        <w:rPr>
          <w:rFonts w:eastAsia="Times New Roman" w:cs="Times New Roman"/>
          <w:color w:val="000000" w:themeColor="text1"/>
          <w:szCs w:val="24"/>
          <w14:textFill>
            <w14:solidFill>
              <w14:schemeClr w14:val="tx1"/>
            </w14:solidFill>
          </w14:textFill>
        </w:rPr>
        <w:t>.</w:t>
      </w:r>
    </w:p>
    <w:p>
      <w:pPr>
        <w:widowControl w:val="0"/>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19.9. Вторая часть заявки должна содержать:</w:t>
      </w:r>
    </w:p>
    <w:p>
      <w:pPr>
        <w:widowControl w:val="0"/>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19.9.1. Информация об участнике закупки:</w:t>
      </w:r>
    </w:p>
    <w:p>
      <w:pPr>
        <w:widowControl w:val="0"/>
        <w:spacing w:after="0" w:line="240" w:lineRule="auto"/>
        <w:jc w:val="both"/>
        <w:rPr>
          <w:rFonts w:eastAsia="Times New Roman" w:cs="Times New Roman"/>
          <w:color w:val="000000" w:themeColor="text1"/>
          <w:szCs w:val="24"/>
          <w14:textFill>
            <w14:solidFill>
              <w14:schemeClr w14:val="tx1"/>
            </w14:solidFill>
          </w14:textFill>
        </w:rPr>
      </w:pPr>
    </w:p>
    <w:tbl>
      <w:tblPr>
        <w:tblStyle w:val="35"/>
        <w:tblW w:w="10071" w:type="dxa"/>
        <w:tblInd w:w="62" w:type="dxa"/>
        <w:tblLayout w:type="fixed"/>
        <w:tblCellMar>
          <w:top w:w="0" w:type="dxa"/>
          <w:left w:w="10" w:type="dxa"/>
          <w:bottom w:w="0" w:type="dxa"/>
          <w:right w:w="10" w:type="dxa"/>
        </w:tblCellMar>
      </w:tblPr>
      <w:tblGrid>
        <w:gridCol w:w="6105"/>
        <w:gridCol w:w="3966"/>
      </w:tblGrid>
      <w:tr>
        <w:tblPrEx>
          <w:tblLayout w:type="fixed"/>
          <w:tblCellMar>
            <w:top w:w="0" w:type="dxa"/>
            <w:left w:w="10" w:type="dxa"/>
            <w:bottom w:w="0" w:type="dxa"/>
            <w:right w:w="10" w:type="dxa"/>
          </w:tblCellMar>
        </w:tblPrEx>
        <w:tc>
          <w:tcPr>
            <w:tcW w:w="6105" w:type="dxa"/>
            <w:tcBorders>
              <w:top w:val="single" w:color="000000" w:sz="0" w:space="0"/>
              <w:left w:val="single" w:color="000000" w:sz="0" w:space="0"/>
              <w:bottom w:val="single" w:color="000000" w:sz="0" w:space="0"/>
              <w:right w:val="single" w:color="000000" w:sz="0" w:space="0"/>
            </w:tcBorders>
            <w:shd w:val="clear" w:color="000000" w:fill="FFFFFF"/>
            <w:tcMar>
              <w:left w:w="62" w:type="dxa"/>
              <w:right w:w="62" w:type="dxa"/>
            </w:tcMar>
          </w:tcPr>
          <w:p>
            <w:pPr>
              <w:widowControl w:val="0"/>
              <w:spacing w:after="0" w:line="240" w:lineRule="auto"/>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Наименование:</w:t>
            </w:r>
          </w:p>
          <w:p>
            <w:pPr>
              <w:widowControl w:val="0"/>
              <w:spacing w:after="0" w:line="240" w:lineRule="auto"/>
              <w:jc w:val="both"/>
              <w:rPr>
                <w:rFonts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(Включается, если участником закупки является юридическое лицо).</w:t>
            </w:r>
          </w:p>
        </w:tc>
        <w:tc>
          <w:tcPr>
            <w:tcW w:w="3966" w:type="dxa"/>
            <w:tcBorders>
              <w:top w:val="single" w:color="000000" w:sz="0" w:space="0"/>
              <w:left w:val="single" w:color="000000" w:sz="0" w:space="0"/>
              <w:bottom w:val="single" w:color="000000" w:sz="4" w:space="0"/>
              <w:right w:val="single" w:color="000000" w:sz="0" w:space="0"/>
            </w:tcBorders>
            <w:shd w:val="clear" w:color="000000" w:fill="FFFFFF"/>
            <w:tcMar>
              <w:left w:w="62" w:type="dxa"/>
              <w:right w:w="62" w:type="dxa"/>
            </w:tcMar>
          </w:tcPr>
          <w:p>
            <w:pPr>
              <w:widowControl w:val="0"/>
              <w:spacing w:after="0" w:line="240" w:lineRule="auto"/>
              <w:rPr>
                <w:rFonts w:eastAsia="Calibri" w:cs="Times New Roman"/>
                <w:color w:val="000000" w:themeColor="text1"/>
                <w:szCs w:val="24"/>
                <w14:textFill>
                  <w14:solidFill>
                    <w14:schemeClr w14:val="tx1"/>
                  </w14:solidFill>
                </w14:textFill>
              </w:rPr>
            </w:pPr>
          </w:p>
        </w:tc>
      </w:tr>
      <w:tr>
        <w:tblPrEx>
          <w:tblLayout w:type="fixed"/>
          <w:tblCellMar>
            <w:top w:w="0" w:type="dxa"/>
            <w:left w:w="10" w:type="dxa"/>
            <w:bottom w:w="0" w:type="dxa"/>
            <w:right w:w="10" w:type="dxa"/>
          </w:tblCellMar>
        </w:tblPrEx>
        <w:tc>
          <w:tcPr>
            <w:tcW w:w="6105" w:type="dxa"/>
            <w:tcBorders>
              <w:top w:val="single" w:color="000000" w:sz="0" w:space="0"/>
              <w:left w:val="single" w:color="000000" w:sz="0" w:space="0"/>
              <w:bottom w:val="single" w:color="000000" w:sz="0" w:space="0"/>
              <w:right w:val="single" w:color="000000" w:sz="0" w:space="0"/>
            </w:tcBorders>
            <w:shd w:val="clear" w:color="000000" w:fill="FFFFFF"/>
            <w:tcMar>
              <w:left w:w="62" w:type="dxa"/>
              <w:right w:w="62" w:type="dxa"/>
            </w:tcMar>
          </w:tcPr>
          <w:p>
            <w:pPr>
              <w:widowControl w:val="0"/>
              <w:spacing w:after="0" w:line="240" w:lineRule="auto"/>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Фирменное наименование</w:t>
            </w:r>
            <w:r>
              <w:rPr>
                <w:rStyle w:val="30"/>
                <w:rFonts w:eastAsia="Times New Roman" w:cs="Times New Roman"/>
                <w:color w:val="000000" w:themeColor="text1"/>
                <w:szCs w:val="24"/>
                <w14:textFill>
                  <w14:solidFill>
                    <w14:schemeClr w14:val="tx1"/>
                  </w14:solidFill>
                </w14:textFill>
              </w:rPr>
              <w:footnoteReference w:id="1"/>
            </w:r>
            <w:r>
              <w:rPr>
                <w:rFonts w:eastAsia="Times New Roman" w:cs="Times New Roman"/>
                <w:color w:val="000000" w:themeColor="text1"/>
                <w:szCs w:val="24"/>
                <w14:textFill>
                  <w14:solidFill>
                    <w14:schemeClr w14:val="tx1"/>
                  </w14:solidFill>
                </w14:textFill>
              </w:rPr>
              <w:t>:</w:t>
            </w:r>
          </w:p>
          <w:p>
            <w:pPr>
              <w:widowControl w:val="0"/>
              <w:spacing w:after="0" w:line="240" w:lineRule="auto"/>
              <w:jc w:val="both"/>
              <w:rPr>
                <w:rFonts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(Включается, если участником закупки является юридическое лицо).</w:t>
            </w:r>
          </w:p>
        </w:tc>
        <w:tc>
          <w:tcPr>
            <w:tcW w:w="3966" w:type="dxa"/>
            <w:tcBorders>
              <w:top w:val="single" w:color="000000" w:sz="4" w:space="0"/>
              <w:left w:val="single" w:color="000000" w:sz="0" w:space="0"/>
              <w:bottom w:val="single" w:color="000000" w:sz="4" w:space="0"/>
              <w:right w:val="single" w:color="000000" w:sz="0" w:space="0"/>
            </w:tcBorders>
            <w:shd w:val="clear" w:color="000000" w:fill="FFFFFF"/>
            <w:tcMar>
              <w:left w:w="62" w:type="dxa"/>
              <w:right w:w="62" w:type="dxa"/>
            </w:tcMar>
          </w:tcPr>
          <w:p>
            <w:pPr>
              <w:widowControl w:val="0"/>
              <w:spacing w:after="0" w:line="240" w:lineRule="auto"/>
              <w:rPr>
                <w:rFonts w:eastAsia="Calibri" w:cs="Times New Roman"/>
                <w:color w:val="000000" w:themeColor="text1"/>
                <w:szCs w:val="24"/>
                <w14:textFill>
                  <w14:solidFill>
                    <w14:schemeClr w14:val="tx1"/>
                  </w14:solidFill>
                </w14:textFill>
              </w:rPr>
            </w:pPr>
          </w:p>
        </w:tc>
      </w:tr>
      <w:tr>
        <w:tblPrEx>
          <w:tblLayout w:type="fixed"/>
          <w:tblCellMar>
            <w:top w:w="0" w:type="dxa"/>
            <w:left w:w="10" w:type="dxa"/>
            <w:bottom w:w="0" w:type="dxa"/>
            <w:right w:w="10" w:type="dxa"/>
          </w:tblCellMar>
        </w:tblPrEx>
        <w:tc>
          <w:tcPr>
            <w:tcW w:w="6105" w:type="dxa"/>
            <w:tcBorders>
              <w:top w:val="single" w:color="000000" w:sz="0" w:space="0"/>
              <w:left w:val="single" w:color="000000" w:sz="0" w:space="0"/>
              <w:bottom w:val="single" w:color="000000" w:sz="0" w:space="0"/>
              <w:right w:val="single" w:color="000000" w:sz="0" w:space="0"/>
            </w:tcBorders>
            <w:shd w:val="clear" w:color="000000" w:fill="FFFFFF"/>
            <w:tcMar>
              <w:left w:w="62" w:type="dxa"/>
              <w:right w:w="62" w:type="dxa"/>
            </w:tcMar>
          </w:tcPr>
          <w:p>
            <w:pPr>
              <w:widowControl w:val="0"/>
              <w:spacing w:after="0" w:line="240" w:lineRule="auto"/>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Место нахождения:</w:t>
            </w:r>
          </w:p>
          <w:p>
            <w:pPr>
              <w:widowControl w:val="0"/>
              <w:spacing w:after="0" w:line="240" w:lineRule="auto"/>
              <w:jc w:val="both"/>
              <w:rPr>
                <w:rFonts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(Включается, если участником закупки является юридическое лицо).</w:t>
            </w:r>
          </w:p>
        </w:tc>
        <w:tc>
          <w:tcPr>
            <w:tcW w:w="3966" w:type="dxa"/>
            <w:tcBorders>
              <w:top w:val="single" w:color="000000" w:sz="4" w:space="0"/>
              <w:left w:val="single" w:color="000000" w:sz="0" w:space="0"/>
              <w:bottom w:val="single" w:color="000000" w:sz="4" w:space="0"/>
              <w:right w:val="single" w:color="000000" w:sz="0" w:space="0"/>
            </w:tcBorders>
            <w:shd w:val="clear" w:color="000000" w:fill="FFFFFF"/>
            <w:tcMar>
              <w:left w:w="62" w:type="dxa"/>
              <w:right w:w="62" w:type="dxa"/>
            </w:tcMar>
          </w:tcPr>
          <w:p>
            <w:pPr>
              <w:widowControl w:val="0"/>
              <w:spacing w:after="0" w:line="240" w:lineRule="auto"/>
              <w:rPr>
                <w:rFonts w:eastAsia="Calibri" w:cs="Times New Roman"/>
                <w:color w:val="000000" w:themeColor="text1"/>
                <w:szCs w:val="24"/>
                <w14:textFill>
                  <w14:solidFill>
                    <w14:schemeClr w14:val="tx1"/>
                  </w14:solidFill>
                </w14:textFill>
              </w:rPr>
            </w:pPr>
          </w:p>
        </w:tc>
      </w:tr>
      <w:tr>
        <w:tblPrEx>
          <w:tblLayout w:type="fixed"/>
          <w:tblCellMar>
            <w:top w:w="0" w:type="dxa"/>
            <w:left w:w="10" w:type="dxa"/>
            <w:bottom w:w="0" w:type="dxa"/>
            <w:right w:w="10" w:type="dxa"/>
          </w:tblCellMar>
        </w:tblPrEx>
        <w:tc>
          <w:tcPr>
            <w:tcW w:w="6105" w:type="dxa"/>
            <w:tcBorders>
              <w:top w:val="single" w:color="000000" w:sz="0" w:space="0"/>
              <w:left w:val="single" w:color="000000" w:sz="0" w:space="0"/>
              <w:bottom w:val="single" w:color="000000" w:sz="0" w:space="0"/>
              <w:right w:val="single" w:color="000000" w:sz="0" w:space="0"/>
            </w:tcBorders>
            <w:shd w:val="clear" w:color="000000" w:fill="FFFFFF"/>
            <w:tcMar>
              <w:left w:w="62" w:type="dxa"/>
              <w:right w:w="62" w:type="dxa"/>
            </w:tcMar>
          </w:tcPr>
          <w:p>
            <w:pPr>
              <w:widowControl w:val="0"/>
              <w:spacing w:after="0" w:line="240" w:lineRule="auto"/>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Фамилия, имя, отчество</w:t>
            </w:r>
            <w:r>
              <w:rPr>
                <w:rStyle w:val="30"/>
                <w:rFonts w:eastAsia="Times New Roman" w:cs="Times New Roman"/>
                <w:color w:val="000000" w:themeColor="text1"/>
                <w:szCs w:val="24"/>
                <w14:textFill>
                  <w14:solidFill>
                    <w14:schemeClr w14:val="tx1"/>
                  </w14:solidFill>
                </w14:textFill>
              </w:rPr>
              <w:footnoteReference w:id="2"/>
            </w:r>
            <w:r>
              <w:rPr>
                <w:rFonts w:eastAsia="Times New Roman" w:cs="Times New Roman"/>
                <w:color w:val="000000" w:themeColor="text1"/>
                <w:szCs w:val="24"/>
                <w14:textFill>
                  <w14:solidFill>
                    <w14:schemeClr w14:val="tx1"/>
                  </w14:solidFill>
                </w14:textFill>
              </w:rPr>
              <w:t>:</w:t>
            </w:r>
          </w:p>
          <w:p>
            <w:pPr>
              <w:widowControl w:val="0"/>
              <w:spacing w:after="0" w:line="240" w:lineRule="auto"/>
              <w:jc w:val="both"/>
              <w:rPr>
                <w:rFonts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(Включается, если участником закупки является физическое лицо).</w:t>
            </w:r>
          </w:p>
        </w:tc>
        <w:tc>
          <w:tcPr>
            <w:tcW w:w="3966" w:type="dxa"/>
            <w:tcBorders>
              <w:top w:val="single" w:color="000000" w:sz="4" w:space="0"/>
              <w:left w:val="single" w:color="000000" w:sz="0" w:space="0"/>
              <w:bottom w:val="single" w:color="000000" w:sz="4" w:space="0"/>
              <w:right w:val="single" w:color="000000" w:sz="0" w:space="0"/>
            </w:tcBorders>
            <w:shd w:val="clear" w:color="000000" w:fill="FFFFFF"/>
            <w:tcMar>
              <w:left w:w="62" w:type="dxa"/>
              <w:right w:w="62" w:type="dxa"/>
            </w:tcMar>
          </w:tcPr>
          <w:p>
            <w:pPr>
              <w:widowControl w:val="0"/>
              <w:spacing w:after="0" w:line="240" w:lineRule="auto"/>
              <w:rPr>
                <w:rFonts w:eastAsia="Calibri" w:cs="Times New Roman"/>
                <w:color w:val="000000" w:themeColor="text1"/>
                <w:szCs w:val="24"/>
                <w14:textFill>
                  <w14:solidFill>
                    <w14:schemeClr w14:val="tx1"/>
                  </w14:solidFill>
                </w14:textFill>
              </w:rPr>
            </w:pPr>
          </w:p>
        </w:tc>
      </w:tr>
      <w:tr>
        <w:tblPrEx>
          <w:tblLayout w:type="fixed"/>
          <w:tblCellMar>
            <w:top w:w="0" w:type="dxa"/>
            <w:left w:w="10" w:type="dxa"/>
            <w:bottom w:w="0" w:type="dxa"/>
            <w:right w:w="10" w:type="dxa"/>
          </w:tblCellMar>
        </w:tblPrEx>
        <w:tc>
          <w:tcPr>
            <w:tcW w:w="6105" w:type="dxa"/>
            <w:tcBorders>
              <w:top w:val="single" w:color="000000" w:sz="0" w:space="0"/>
              <w:left w:val="single" w:color="000000" w:sz="0" w:space="0"/>
              <w:bottom w:val="single" w:color="000000" w:sz="0" w:space="0"/>
              <w:right w:val="single" w:color="000000" w:sz="0" w:space="0"/>
            </w:tcBorders>
            <w:shd w:val="clear" w:color="000000" w:fill="FFFFFF"/>
            <w:tcMar>
              <w:left w:w="62" w:type="dxa"/>
              <w:right w:w="62" w:type="dxa"/>
            </w:tcMar>
          </w:tcPr>
          <w:p>
            <w:pPr>
              <w:widowControl w:val="0"/>
              <w:spacing w:after="0" w:line="240" w:lineRule="auto"/>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Паспортные данные:</w:t>
            </w:r>
          </w:p>
          <w:p>
            <w:pPr>
              <w:widowControl w:val="0"/>
              <w:spacing w:after="0" w:line="240" w:lineRule="auto"/>
              <w:jc w:val="both"/>
              <w:rPr>
                <w:rFonts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(Включается, если участником закупки является физическое лицо).</w:t>
            </w:r>
          </w:p>
        </w:tc>
        <w:tc>
          <w:tcPr>
            <w:tcW w:w="3966" w:type="dxa"/>
            <w:tcBorders>
              <w:top w:val="single" w:color="000000" w:sz="4" w:space="0"/>
              <w:left w:val="single" w:color="000000" w:sz="0" w:space="0"/>
              <w:bottom w:val="single" w:color="000000" w:sz="4" w:space="0"/>
              <w:right w:val="single" w:color="000000" w:sz="0" w:space="0"/>
            </w:tcBorders>
            <w:shd w:val="clear" w:color="000000" w:fill="FFFFFF"/>
            <w:tcMar>
              <w:left w:w="62" w:type="dxa"/>
              <w:right w:w="62" w:type="dxa"/>
            </w:tcMar>
          </w:tcPr>
          <w:p>
            <w:pPr>
              <w:widowControl w:val="0"/>
              <w:spacing w:after="0" w:line="240" w:lineRule="auto"/>
              <w:rPr>
                <w:rFonts w:eastAsia="Calibri" w:cs="Times New Roman"/>
                <w:color w:val="000000" w:themeColor="text1"/>
                <w:szCs w:val="24"/>
                <w14:textFill>
                  <w14:solidFill>
                    <w14:schemeClr w14:val="tx1"/>
                  </w14:solidFill>
                </w14:textFill>
              </w:rPr>
            </w:pPr>
          </w:p>
        </w:tc>
      </w:tr>
      <w:tr>
        <w:tblPrEx>
          <w:tblLayout w:type="fixed"/>
          <w:tblCellMar>
            <w:top w:w="0" w:type="dxa"/>
            <w:left w:w="10" w:type="dxa"/>
            <w:bottom w:w="0" w:type="dxa"/>
            <w:right w:w="10" w:type="dxa"/>
          </w:tblCellMar>
        </w:tblPrEx>
        <w:tc>
          <w:tcPr>
            <w:tcW w:w="6105" w:type="dxa"/>
            <w:tcBorders>
              <w:top w:val="single" w:color="000000" w:sz="0" w:space="0"/>
              <w:left w:val="single" w:color="000000" w:sz="0" w:space="0"/>
              <w:bottom w:val="single" w:color="000000" w:sz="0" w:space="0"/>
              <w:right w:val="single" w:color="000000" w:sz="0" w:space="0"/>
            </w:tcBorders>
            <w:shd w:val="clear" w:color="000000" w:fill="FFFFFF"/>
            <w:tcMar>
              <w:left w:w="62" w:type="dxa"/>
              <w:right w:w="62" w:type="dxa"/>
            </w:tcMar>
          </w:tcPr>
          <w:p>
            <w:pPr>
              <w:widowControl w:val="0"/>
              <w:spacing w:after="0" w:line="240" w:lineRule="auto"/>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Место жительства:</w:t>
            </w:r>
          </w:p>
          <w:p>
            <w:pPr>
              <w:widowControl w:val="0"/>
              <w:spacing w:after="0" w:line="240" w:lineRule="auto"/>
              <w:jc w:val="both"/>
              <w:rPr>
                <w:rFonts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(Включается, если участником закупки является физическое лицо).</w:t>
            </w:r>
          </w:p>
        </w:tc>
        <w:tc>
          <w:tcPr>
            <w:tcW w:w="3966" w:type="dxa"/>
            <w:tcBorders>
              <w:top w:val="single" w:color="000000" w:sz="4" w:space="0"/>
              <w:left w:val="single" w:color="000000" w:sz="0" w:space="0"/>
              <w:bottom w:val="single" w:color="000000" w:sz="4" w:space="0"/>
              <w:right w:val="single" w:color="000000" w:sz="0" w:space="0"/>
            </w:tcBorders>
            <w:shd w:val="clear" w:color="000000" w:fill="FFFFFF"/>
            <w:tcMar>
              <w:left w:w="62" w:type="dxa"/>
              <w:right w:w="62" w:type="dxa"/>
            </w:tcMar>
          </w:tcPr>
          <w:p>
            <w:pPr>
              <w:widowControl w:val="0"/>
              <w:spacing w:after="0" w:line="240" w:lineRule="auto"/>
              <w:rPr>
                <w:rFonts w:eastAsia="Calibri" w:cs="Times New Roman"/>
                <w:color w:val="000000" w:themeColor="text1"/>
                <w:szCs w:val="24"/>
                <w14:textFill>
                  <w14:solidFill>
                    <w14:schemeClr w14:val="tx1"/>
                  </w14:solidFill>
                </w14:textFill>
              </w:rPr>
            </w:pPr>
          </w:p>
        </w:tc>
      </w:tr>
      <w:tr>
        <w:tblPrEx>
          <w:tblLayout w:type="fixed"/>
          <w:tblCellMar>
            <w:top w:w="0" w:type="dxa"/>
            <w:left w:w="10" w:type="dxa"/>
            <w:bottom w:w="0" w:type="dxa"/>
            <w:right w:w="10" w:type="dxa"/>
          </w:tblCellMar>
        </w:tblPrEx>
        <w:tc>
          <w:tcPr>
            <w:tcW w:w="6105" w:type="dxa"/>
            <w:tcBorders>
              <w:top w:val="single" w:color="000000" w:sz="0" w:space="0"/>
              <w:left w:val="single" w:color="000000" w:sz="0" w:space="0"/>
              <w:bottom w:val="single" w:color="000000" w:sz="0" w:space="0"/>
              <w:right w:val="single" w:color="000000" w:sz="0" w:space="0"/>
            </w:tcBorders>
            <w:shd w:val="clear" w:color="000000" w:fill="FFFFFF"/>
            <w:tcMar>
              <w:left w:w="62" w:type="dxa"/>
              <w:right w:w="62" w:type="dxa"/>
            </w:tcMar>
          </w:tcPr>
          <w:p>
            <w:pPr>
              <w:widowControl w:val="0"/>
              <w:spacing w:after="0" w:line="240" w:lineRule="auto"/>
              <w:jc w:val="both"/>
              <w:rPr>
                <w:rFonts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Почтовый адрес:</w:t>
            </w:r>
          </w:p>
        </w:tc>
        <w:tc>
          <w:tcPr>
            <w:tcW w:w="3966" w:type="dxa"/>
            <w:tcBorders>
              <w:top w:val="single" w:color="000000" w:sz="4" w:space="0"/>
              <w:left w:val="single" w:color="000000" w:sz="0" w:space="0"/>
              <w:bottom w:val="single" w:color="000000" w:sz="4" w:space="0"/>
              <w:right w:val="single" w:color="000000" w:sz="0" w:space="0"/>
            </w:tcBorders>
            <w:shd w:val="clear" w:color="000000" w:fill="FFFFFF"/>
            <w:tcMar>
              <w:left w:w="62" w:type="dxa"/>
              <w:right w:w="62" w:type="dxa"/>
            </w:tcMar>
          </w:tcPr>
          <w:p>
            <w:pPr>
              <w:widowControl w:val="0"/>
              <w:spacing w:after="0" w:line="240" w:lineRule="auto"/>
              <w:rPr>
                <w:rFonts w:eastAsia="Calibri" w:cs="Times New Roman"/>
                <w:color w:val="000000" w:themeColor="text1"/>
                <w:szCs w:val="24"/>
                <w14:textFill>
                  <w14:solidFill>
                    <w14:schemeClr w14:val="tx1"/>
                  </w14:solidFill>
                </w14:textFill>
              </w:rPr>
            </w:pPr>
          </w:p>
        </w:tc>
      </w:tr>
      <w:tr>
        <w:tblPrEx>
          <w:tblLayout w:type="fixed"/>
          <w:tblCellMar>
            <w:top w:w="0" w:type="dxa"/>
            <w:left w:w="10" w:type="dxa"/>
            <w:bottom w:w="0" w:type="dxa"/>
            <w:right w:w="10" w:type="dxa"/>
          </w:tblCellMar>
        </w:tblPrEx>
        <w:tc>
          <w:tcPr>
            <w:tcW w:w="6105" w:type="dxa"/>
            <w:tcBorders>
              <w:top w:val="single" w:color="000000" w:sz="0" w:space="0"/>
              <w:left w:val="single" w:color="000000" w:sz="0" w:space="0"/>
              <w:bottom w:val="single" w:color="000000" w:sz="0" w:space="0"/>
              <w:right w:val="single" w:color="000000" w:sz="0" w:space="0"/>
            </w:tcBorders>
            <w:shd w:val="clear" w:color="000000" w:fill="FFFFFF"/>
            <w:tcMar>
              <w:left w:w="62" w:type="dxa"/>
              <w:right w:w="62" w:type="dxa"/>
            </w:tcMar>
          </w:tcPr>
          <w:p>
            <w:pPr>
              <w:widowControl w:val="0"/>
              <w:spacing w:after="0" w:line="240" w:lineRule="auto"/>
              <w:jc w:val="both"/>
              <w:rPr>
                <w:rFonts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Номер контактного телефона:</w:t>
            </w:r>
          </w:p>
        </w:tc>
        <w:tc>
          <w:tcPr>
            <w:tcW w:w="3966" w:type="dxa"/>
            <w:tcBorders>
              <w:top w:val="single" w:color="000000" w:sz="4" w:space="0"/>
              <w:left w:val="single" w:color="000000" w:sz="0" w:space="0"/>
              <w:bottom w:val="single" w:color="000000" w:sz="4" w:space="0"/>
              <w:right w:val="single" w:color="000000" w:sz="0" w:space="0"/>
            </w:tcBorders>
            <w:shd w:val="clear" w:color="000000" w:fill="FFFFFF"/>
            <w:tcMar>
              <w:left w:w="62" w:type="dxa"/>
              <w:right w:w="62" w:type="dxa"/>
            </w:tcMar>
          </w:tcPr>
          <w:p>
            <w:pPr>
              <w:widowControl w:val="0"/>
              <w:spacing w:after="0" w:line="240" w:lineRule="auto"/>
              <w:rPr>
                <w:rFonts w:eastAsia="Calibri" w:cs="Times New Roman"/>
                <w:color w:val="000000" w:themeColor="text1"/>
                <w:szCs w:val="24"/>
                <w14:textFill>
                  <w14:solidFill>
                    <w14:schemeClr w14:val="tx1"/>
                  </w14:solidFill>
                </w14:textFill>
              </w:rPr>
            </w:pPr>
          </w:p>
        </w:tc>
      </w:tr>
      <w:tr>
        <w:tblPrEx>
          <w:tblLayout w:type="fixed"/>
          <w:tblCellMar>
            <w:top w:w="0" w:type="dxa"/>
            <w:left w:w="10" w:type="dxa"/>
            <w:bottom w:w="0" w:type="dxa"/>
            <w:right w:w="10" w:type="dxa"/>
          </w:tblCellMar>
        </w:tblPrEx>
        <w:tc>
          <w:tcPr>
            <w:tcW w:w="6105" w:type="dxa"/>
            <w:tcBorders>
              <w:top w:val="single" w:color="000000" w:sz="0" w:space="0"/>
              <w:left w:val="single" w:color="000000" w:sz="0" w:space="0"/>
              <w:bottom w:val="single" w:color="000000" w:sz="0" w:space="0"/>
              <w:right w:val="single" w:color="000000" w:sz="0" w:space="0"/>
            </w:tcBorders>
            <w:shd w:val="clear" w:color="000000" w:fill="FFFFFF"/>
            <w:tcMar>
              <w:left w:w="62" w:type="dxa"/>
              <w:right w:w="62" w:type="dxa"/>
            </w:tcMar>
          </w:tcPr>
          <w:p>
            <w:pPr>
              <w:widowControl w:val="0"/>
              <w:spacing w:after="0" w:line="240" w:lineRule="auto"/>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Идентификационный номер налогоплательщика:</w:t>
            </w:r>
          </w:p>
          <w:p>
            <w:pPr>
              <w:widowControl w:val="0"/>
              <w:spacing w:after="0" w:line="240" w:lineRule="auto"/>
              <w:jc w:val="both"/>
              <w:rPr>
                <w:rFonts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 случае если участником закупки является иностранное лицо,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w:t>
            </w:r>
          </w:p>
        </w:tc>
        <w:tc>
          <w:tcPr>
            <w:tcW w:w="3966" w:type="dxa"/>
            <w:tcBorders>
              <w:top w:val="single" w:color="000000" w:sz="4" w:space="0"/>
              <w:left w:val="single" w:color="000000" w:sz="0" w:space="0"/>
              <w:bottom w:val="single" w:color="000000" w:sz="4" w:space="0"/>
              <w:right w:val="single" w:color="000000" w:sz="0" w:space="0"/>
            </w:tcBorders>
            <w:shd w:val="clear" w:color="000000" w:fill="FFFFFF"/>
            <w:tcMar>
              <w:left w:w="62" w:type="dxa"/>
              <w:right w:w="62" w:type="dxa"/>
            </w:tcMar>
          </w:tcPr>
          <w:p>
            <w:pPr>
              <w:widowControl w:val="0"/>
              <w:spacing w:after="0" w:line="240" w:lineRule="auto"/>
              <w:rPr>
                <w:rFonts w:eastAsia="Calibri" w:cs="Times New Roman"/>
                <w:color w:val="000000" w:themeColor="text1"/>
                <w:szCs w:val="24"/>
                <w14:textFill>
                  <w14:solidFill>
                    <w14:schemeClr w14:val="tx1"/>
                  </w14:solidFill>
                </w14:textFill>
              </w:rPr>
            </w:pPr>
          </w:p>
        </w:tc>
      </w:tr>
      <w:tr>
        <w:tblPrEx>
          <w:tblLayout w:type="fixed"/>
          <w:tblCellMar>
            <w:top w:w="0" w:type="dxa"/>
            <w:left w:w="10" w:type="dxa"/>
            <w:bottom w:w="0" w:type="dxa"/>
            <w:right w:w="10" w:type="dxa"/>
          </w:tblCellMar>
        </w:tblPrEx>
        <w:tc>
          <w:tcPr>
            <w:tcW w:w="6105" w:type="dxa"/>
            <w:tcBorders>
              <w:top w:val="single" w:color="000000" w:sz="0" w:space="0"/>
              <w:left w:val="single" w:color="000000" w:sz="0" w:space="0"/>
              <w:bottom w:val="single" w:color="000000" w:sz="0" w:space="0"/>
              <w:right w:val="single" w:color="000000" w:sz="0" w:space="0"/>
            </w:tcBorders>
            <w:shd w:val="clear" w:color="000000" w:fill="FFFFFF"/>
            <w:tcMar>
              <w:left w:w="62" w:type="dxa"/>
              <w:right w:w="62" w:type="dxa"/>
            </w:tcMar>
          </w:tcPr>
          <w:p>
            <w:pPr>
              <w:widowControl w:val="0"/>
              <w:spacing w:after="0" w:line="240" w:lineRule="auto"/>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Идентификационный номер налогоплательщика</w:t>
            </w:r>
            <w:r>
              <w:rPr>
                <w:rStyle w:val="30"/>
                <w:rFonts w:eastAsia="Times New Roman" w:cs="Times New Roman"/>
                <w:color w:val="000000" w:themeColor="text1"/>
                <w:szCs w:val="24"/>
                <w14:textFill>
                  <w14:solidFill>
                    <w14:schemeClr w14:val="tx1"/>
                  </w14:solidFill>
                </w14:textFill>
              </w:rPr>
              <w:footnoteReference w:id="3"/>
            </w:r>
            <w:r>
              <w:rPr>
                <w:rFonts w:eastAsia="Times New Roman" w:cs="Times New Roman"/>
                <w:color w:val="000000" w:themeColor="text1"/>
                <w:szCs w:val="24"/>
                <w14:textFill>
                  <w14:solidFill>
                    <w14:schemeClr w14:val="tx1"/>
                  </w14:solidFill>
                </w14:textFill>
              </w:rPr>
              <w:t xml:space="preserve"> учредителей, членов коллегиального исполнительного органа, лица, исполняющего функции единоличного исполнительного органа участника закупки:</w:t>
            </w:r>
          </w:p>
          <w:p>
            <w:pPr>
              <w:widowControl w:val="0"/>
              <w:spacing w:after="0" w:line="240" w:lineRule="auto"/>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(Включается, если участником закупки является юридическое лицо).</w:t>
            </w:r>
          </w:p>
        </w:tc>
        <w:tc>
          <w:tcPr>
            <w:tcW w:w="3966" w:type="dxa"/>
            <w:tcBorders>
              <w:top w:val="single" w:color="000000" w:sz="4" w:space="0"/>
              <w:left w:val="single" w:color="000000" w:sz="0" w:space="0"/>
              <w:bottom w:val="single" w:color="000000" w:sz="4" w:space="0"/>
              <w:right w:val="single" w:color="000000" w:sz="0" w:space="0"/>
            </w:tcBorders>
            <w:shd w:val="clear" w:color="000000" w:fill="FFFFFF"/>
            <w:tcMar>
              <w:left w:w="62" w:type="dxa"/>
              <w:right w:w="62" w:type="dxa"/>
            </w:tcMar>
          </w:tcPr>
          <w:p>
            <w:pPr>
              <w:widowControl w:val="0"/>
              <w:spacing w:after="0" w:line="240" w:lineRule="auto"/>
              <w:rPr>
                <w:rFonts w:eastAsia="Calibri" w:cs="Times New Roman"/>
                <w:color w:val="000000" w:themeColor="text1"/>
                <w:szCs w:val="24"/>
                <w14:textFill>
                  <w14:solidFill>
                    <w14:schemeClr w14:val="tx1"/>
                  </w14:solidFill>
                </w14:textFill>
              </w:rPr>
            </w:pPr>
          </w:p>
        </w:tc>
      </w:tr>
    </w:tbl>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19.9.2. Декларация о соответствии участника закупки требованиям, установленным </w:t>
      </w:r>
      <w:r>
        <w:fldChar w:fldCharType="begin"/>
      </w:r>
      <w:r>
        <w:instrText xml:space="preserve"> HYPERLINK "consultantplus://offline/ref=2748724E4EF78AE88F0929BC3204E8FB8A2206CD03B6A69A069915D5E381D8988EAA5C2E52A535BBB05982EFB6CF51F5DE71A3B09C4F6DEAG1a4I" \h </w:instrText>
      </w:r>
      <w:r>
        <w:fldChar w:fldCharType="separate"/>
      </w:r>
      <w:r>
        <w:rPr>
          <w:rFonts w:eastAsia="Times New Roman" w:cs="Times New Roman"/>
          <w:color w:val="000000" w:themeColor="text1"/>
          <w:szCs w:val="24"/>
          <w14:textFill>
            <w14:solidFill>
              <w14:schemeClr w14:val="tx1"/>
            </w14:solidFill>
          </w14:textFill>
        </w:rPr>
        <w:t>пунктами 3</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 </w:t>
      </w:r>
      <w:r>
        <w:fldChar w:fldCharType="begin"/>
      </w:r>
      <w:r>
        <w:instrText xml:space="preserve"> HYPERLINK "consultantplus://offline/ref=2748724E4EF78AE88F0929BC3204E8FB8A2206CD03B6A69A069915D5E381D8988EAA5C2E52A431B8B15982EFB6CF51F5DE71A3B09C4F6DEAG1a4I" \h </w:instrText>
      </w:r>
      <w:r>
        <w:fldChar w:fldCharType="separate"/>
      </w:r>
      <w:r>
        <w:rPr>
          <w:rFonts w:eastAsia="Times New Roman" w:cs="Times New Roman"/>
          <w:color w:val="000000" w:themeColor="text1"/>
          <w:szCs w:val="24"/>
          <w14:textFill>
            <w14:solidFill>
              <w14:schemeClr w14:val="tx1"/>
            </w14:solidFill>
          </w14:textFill>
        </w:rPr>
        <w:t>9</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w:t>
      </w:r>
      <w:r>
        <w:fldChar w:fldCharType="begin"/>
      </w:r>
      <w:r>
        <w:instrText xml:space="preserve"> HYPERLINK "consultantplus://offline/ref=2748724E4EF78AE88F0929BC3204E8FB8A2206CD03B6A69A069915D5E381D8988EAA5C2B53AC3DECE91683B3F39842F5DD71A0B183G4a4I" \h </w:instrText>
      </w:r>
      <w:r>
        <w:fldChar w:fldCharType="separate"/>
      </w:r>
      <w:r>
        <w:rPr>
          <w:rFonts w:eastAsia="Times New Roman" w:cs="Times New Roman"/>
          <w:color w:val="000000" w:themeColor="text1"/>
          <w:szCs w:val="24"/>
          <w14:textFill>
            <w14:solidFill>
              <w14:schemeClr w14:val="tx1"/>
            </w14:solidFill>
          </w14:textFill>
        </w:rPr>
        <w:t>11 части 1 статьи 31</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которой участник закупки декларирует:</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неприостановление деятельности участника закупки в порядке, установленном </w:t>
      </w:r>
      <w:r>
        <w:fldChar w:fldCharType="begin"/>
      </w:r>
      <w:r>
        <w:instrText xml:space="preserve"> HYPERLINK "consultantplus://offline/ref=2748724E4EF78AE88F0929BC3204E8FB8A2302CB06BDA69A069915D5E381D8988EAA5C2A53A73DECE91683B3F39842F5DD71A0B183G4a4I" \h </w:instrText>
      </w:r>
      <w:r>
        <w:fldChar w:fldCharType="separate"/>
      </w:r>
      <w:r>
        <w:rPr>
          <w:rFonts w:eastAsia="Times New Roman" w:cs="Times New Roman"/>
          <w:color w:val="000000" w:themeColor="text1"/>
          <w:szCs w:val="24"/>
          <w14:textFill>
            <w14:solidFill>
              <w14:schemeClr w14:val="tx1"/>
            </w14:solidFill>
          </w14:textFill>
        </w:rPr>
        <w:t>Кодексом</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Российской Федерации об административных правонарушениях, на дату подачи заявки на участие в закупке;</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fldChar w:fldCharType="begin"/>
      </w:r>
      <w:r>
        <w:instrText xml:space="preserve"> HYPERLINK "consultantplus://offline/ref=2748724E4EF78AE88F0929BC3204E8FB8A2307C80FBEA69A069915D5E381D8988EAA5C2E52A43EB1BF5982EFB6CF51F5DE71A3B09C4F6DEAG1a4I" \h </w:instrText>
      </w:r>
      <w:r>
        <w:fldChar w:fldCharType="separate"/>
      </w:r>
      <w:r>
        <w:rPr>
          <w:rFonts w:eastAsia="Times New Roman" w:cs="Times New Roman"/>
          <w:color w:val="000000" w:themeColor="text1"/>
          <w:szCs w:val="24"/>
          <w14:textFill>
            <w14:solidFill>
              <w14:schemeClr w14:val="tx1"/>
            </w14:solidFill>
          </w14:textFill>
        </w:rPr>
        <w:t>статьями 289</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w:t>
      </w:r>
      <w:r>
        <w:fldChar w:fldCharType="begin"/>
      </w:r>
      <w:r>
        <w:instrText xml:space="preserve"> HYPERLINK "consultantplus://offline/ref=2748724E4EF78AE88F0929BC3204E8FB8A2307C80FBEA69A069915D5E381D8988EAA5C2D52A032B3EC0392EBFF9B5EEADD6EBCB3824CG6a4I" \h </w:instrText>
      </w:r>
      <w:r>
        <w:fldChar w:fldCharType="separate"/>
      </w:r>
      <w:r>
        <w:rPr>
          <w:rFonts w:eastAsia="Times New Roman" w:cs="Times New Roman"/>
          <w:color w:val="000000" w:themeColor="text1"/>
          <w:szCs w:val="24"/>
          <w14:textFill>
            <w14:solidFill>
              <w14:schemeClr w14:val="tx1"/>
            </w14:solidFill>
          </w14:textFill>
        </w:rPr>
        <w:t>290</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w:t>
      </w:r>
      <w:r>
        <w:fldChar w:fldCharType="begin"/>
      </w:r>
      <w:r>
        <w:instrText xml:space="preserve"> HYPERLINK "consultantplus://offline/ref=2748724E4EF78AE88F0929BC3204E8FB8A2307C80FBEA69A069915D5E381D8988EAA5C2D52A234B3EC0392EBFF9B5EEADD6EBCB3824CG6a4I" \h </w:instrText>
      </w:r>
      <w:r>
        <w:fldChar w:fldCharType="separate"/>
      </w:r>
      <w:r>
        <w:rPr>
          <w:rFonts w:eastAsia="Times New Roman" w:cs="Times New Roman"/>
          <w:color w:val="000000" w:themeColor="text1"/>
          <w:szCs w:val="24"/>
          <w14:textFill>
            <w14:solidFill>
              <w14:schemeClr w14:val="tx1"/>
            </w14:solidFill>
          </w14:textFill>
        </w:rPr>
        <w:t>291</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w:t>
      </w:r>
      <w:r>
        <w:fldChar w:fldCharType="begin"/>
      </w:r>
      <w:r>
        <w:instrText xml:space="preserve"> HYPERLINK "consultantplus://offline/ref=2748724E4EF78AE88F0929BC3204E8FB8A2307C80FBEA69A069915D5E381D8988EAA5C2D52AD30B3EC0392EBFF9B5EEADD6EBCB3824CG6a4I" \h </w:instrText>
      </w:r>
      <w:r>
        <w:fldChar w:fldCharType="separate"/>
      </w:r>
      <w:r>
        <w:rPr>
          <w:rFonts w:eastAsia="Times New Roman" w:cs="Times New Roman"/>
          <w:color w:val="000000" w:themeColor="text1"/>
          <w:szCs w:val="24"/>
          <w14:textFill>
            <w14:solidFill>
              <w14:schemeClr w14:val="tx1"/>
            </w14:solidFill>
          </w14:textFill>
        </w:rPr>
        <w:t>291.1</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fldChar w:fldCharType="begin"/>
      </w:r>
      <w:r>
        <w:instrText xml:space="preserve"> HYPERLINK "consultantplus://offline/ref=2748724E4EF78AE88F0929BC3204E8FB8A2302CB06BDA69A069915D5E381D8988EAA5C2D54A736B3EC0392EBFF9B5EEADD6EBCB3824CG6a4I" \h </w:instrText>
      </w:r>
      <w:r>
        <w:fldChar w:fldCharType="separate"/>
      </w:r>
      <w:r>
        <w:rPr>
          <w:rFonts w:eastAsia="Times New Roman" w:cs="Times New Roman"/>
          <w:color w:val="000000" w:themeColor="text1"/>
          <w:szCs w:val="24"/>
          <w14:textFill>
            <w14:solidFill>
              <w14:schemeClr w14:val="tx1"/>
            </w14:solidFill>
          </w14:textFill>
        </w:rPr>
        <w:t>статьей 19.28</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Кодекса Российской Федерации об административных правонарушениях;</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отсутствие у участника закупки ограничений для участия в закупках, установленных законодательством Российской Федерации.</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19.9.3. Декларация о принадлежности участника закупки к субъектам малого предпринимательства или социально ориентированным некоммерческим организациям, которой участник закупки декларирует свою принадлежность к субъекту малого предпринимательства или социально ориентированной некоммерческой организации.</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Включается,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 предусмотренное </w:t>
      </w:r>
      <w:r>
        <w:fldChar w:fldCharType="begin"/>
      </w:r>
      <w:r>
        <w:instrText xml:space="preserve"> HYPERLINK "consultantplus://offline/ref=2748724E4EF78AE88F0929BC3204E8FB8A2206CD03B6A69A069915D5E381D8988EAA5C2B53AD3DECE91683B3F39842F5DD71A0B183G4a4I" \h </w:instrText>
      </w:r>
      <w:r>
        <w:fldChar w:fldCharType="separate"/>
      </w:r>
      <w:r>
        <w:rPr>
          <w:rFonts w:eastAsia="Times New Roman" w:cs="Times New Roman"/>
          <w:color w:val="000000" w:themeColor="text1"/>
          <w:szCs w:val="24"/>
          <w14:textFill>
            <w14:solidFill>
              <w14:schemeClr w14:val="tx1"/>
            </w14:solidFill>
          </w14:textFill>
        </w:rPr>
        <w:t>частью 3 статьи 30</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19.9.4. Документы, прилагаемые участником закупки</w:t>
      </w:r>
      <w:r>
        <w:rPr>
          <w:rStyle w:val="30"/>
          <w:rFonts w:eastAsia="Times New Roman" w:cs="Times New Roman"/>
          <w:color w:val="000000" w:themeColor="text1"/>
          <w:szCs w:val="24"/>
          <w14:textFill>
            <w14:solidFill>
              <w14:schemeClr w14:val="tx1"/>
            </w14:solidFill>
          </w14:textFill>
        </w:rPr>
        <w:footnoteReference w:id="4"/>
      </w:r>
      <w:r>
        <w:rPr>
          <w:rFonts w:eastAsia="Times New Roman" w:cs="Times New Roman"/>
          <w:color w:val="000000" w:themeColor="text1"/>
          <w:szCs w:val="24"/>
          <w14:textFill>
            <w14:solidFill>
              <w14:schemeClr w14:val="tx1"/>
            </w14:solidFill>
          </w14:textFill>
        </w:rPr>
        <w:t>:</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документы, подтверждающие соответствие участника закупки требованиям, установленным в соответствии с </w:t>
      </w:r>
      <w:r>
        <w:fldChar w:fldCharType="begin"/>
      </w:r>
      <w:r>
        <w:instrText xml:space="preserve"> HYPERLINK "consultantplus://offline/ref=2748724E4EF78AE88F0929BC3204E8FB8A2206CD03B6A69A069915D5E381D8988EAA5C2E52A535BCBC5982EFB6CF51F5DE71A3B09C4F6DEAG1a4I" \h </w:instrText>
      </w:r>
      <w:r>
        <w:fldChar w:fldCharType="separate"/>
      </w:r>
      <w:r>
        <w:rPr>
          <w:rFonts w:eastAsia="Times New Roman" w:cs="Times New Roman"/>
          <w:color w:val="000000" w:themeColor="text1"/>
          <w:szCs w:val="24"/>
          <w14:textFill>
            <w14:solidFill>
              <w14:schemeClr w14:val="tx1"/>
            </w14:solidFill>
          </w14:textFill>
        </w:rPr>
        <w:t>частью 2 статьи 31</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или копии этих документов – </w:t>
      </w:r>
      <w:r>
        <w:rPr>
          <w:rFonts w:cs="Times New Roman" w:eastAsiaTheme="minorHAnsi"/>
          <w:color w:val="000000" w:themeColor="text1"/>
          <w:szCs w:val="24"/>
          <w:lang w:eastAsia="en-US"/>
          <w14:textFill>
            <w14:solidFill>
              <w14:schemeClr w14:val="tx1"/>
            </w14:solidFill>
          </w14:textFill>
        </w:rPr>
        <w:t xml:space="preserve">копия ранее исполненного контракта (договора), сведения о котором содержатся в реестре контрактов, заключенных в соответствии с Федеральным </w:t>
      </w:r>
      <w:r>
        <w:fldChar w:fldCharType="begin"/>
      </w:r>
      <w:r>
        <w:instrText xml:space="preserve"> HYPERLINK "consultantplus://offline/ref=33802A5EEFB9FC671CD12B64AA787163B017FF962AFA79BACD6EC91055EA0DC67812B8AB6AD7A91F3B11C748E2bCo9J" </w:instrText>
      </w:r>
      <w:r>
        <w:fldChar w:fldCharType="separate"/>
      </w:r>
      <w:r>
        <w:rPr>
          <w:rFonts w:cs="Times New Roman" w:eastAsiaTheme="minorHAnsi"/>
          <w:color w:val="000000" w:themeColor="text1"/>
          <w:szCs w:val="24"/>
          <w:lang w:eastAsia="en-US"/>
          <w14:textFill>
            <w14:solidFill>
              <w14:schemeClr w14:val="tx1"/>
            </w14:solidFill>
          </w14:textFill>
        </w:rPr>
        <w:t>законом</w:t>
      </w:r>
      <w:r>
        <w:rPr>
          <w:rFonts w:cs="Times New Roman" w:eastAsiaTheme="minorHAnsi"/>
          <w:color w:val="000000" w:themeColor="text1"/>
          <w:szCs w:val="24"/>
          <w:lang w:eastAsia="en-US"/>
          <w14:textFill>
            <w14:solidFill>
              <w14:schemeClr w14:val="tx1"/>
            </w14:solidFill>
          </w14:textFill>
        </w:rPr>
        <w:fldChar w:fldCharType="end"/>
      </w:r>
      <w:r>
        <w:rPr>
          <w:rFonts w:cs="Times New Roman" w:eastAsiaTheme="minorHAnsi"/>
          <w:color w:val="000000" w:themeColor="text1"/>
          <w:szCs w:val="24"/>
          <w:lang w:eastAsia="en-US"/>
          <w14:textFill>
            <w14:solidFill>
              <w14:schemeClr w14:val="tx1"/>
            </w14:solidFill>
          </w14:textFill>
        </w:rP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r>
        <w:fldChar w:fldCharType="begin"/>
      </w:r>
      <w:r>
        <w:instrText xml:space="preserve"> HYPERLINK "consultantplus://offline/ref=33802A5EEFB9FC671CD12B64AA787163B017F69B2BF879BACD6EC91055EA0DC67812B8AB6AD7A91F3B11C748E2bCo9J" </w:instrText>
      </w:r>
      <w:r>
        <w:fldChar w:fldCharType="separate"/>
      </w:r>
      <w:r>
        <w:rPr>
          <w:rFonts w:cs="Times New Roman" w:eastAsiaTheme="minorHAnsi"/>
          <w:color w:val="000000" w:themeColor="text1"/>
          <w:szCs w:val="24"/>
          <w:lang w:eastAsia="en-US"/>
          <w14:textFill>
            <w14:solidFill>
              <w14:schemeClr w14:val="tx1"/>
            </w14:solidFill>
          </w14:textFill>
        </w:rPr>
        <w:t>законом</w:t>
      </w:r>
      <w:r>
        <w:rPr>
          <w:rFonts w:cs="Times New Roman" w:eastAsiaTheme="minorHAnsi"/>
          <w:color w:val="000000" w:themeColor="text1"/>
          <w:szCs w:val="24"/>
          <w:lang w:eastAsia="en-US"/>
          <w14:textFill>
            <w14:solidFill>
              <w14:schemeClr w14:val="tx1"/>
            </w14:solidFill>
          </w14:textFill>
        </w:rPr>
        <w:fldChar w:fldCharType="end"/>
      </w:r>
      <w:r>
        <w:rPr>
          <w:rFonts w:cs="Times New Roman" w:eastAsiaTheme="minorHAnsi"/>
          <w:color w:val="000000" w:themeColor="text1"/>
          <w:szCs w:val="24"/>
          <w:lang w:eastAsia="en-US"/>
          <w14:textFill>
            <w14:solidFill>
              <w14:schemeClr w14:val="tx1"/>
            </w14:solidFill>
          </w14:textFill>
        </w:rP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p>
      <w:pPr>
        <w:widowControl w:val="0"/>
        <w:spacing w:after="0" w:line="240" w:lineRule="auto"/>
        <w:ind w:firstLine="540"/>
        <w:jc w:val="both"/>
        <w:rPr>
          <w:rFonts w:cs="Times New Roman" w:eastAsiaTheme="minorHAnsi"/>
          <w:color w:val="000000" w:themeColor="text1"/>
          <w:szCs w:val="24"/>
          <w:lang w:eastAsia="en-US"/>
          <w14:textFill>
            <w14:solidFill>
              <w14:schemeClr w14:val="tx1"/>
            </w14:solidFill>
          </w14:textFill>
        </w:rPr>
      </w:pPr>
      <w:r>
        <w:rPr>
          <w:rFonts w:cs="Times New Roman" w:eastAsiaTheme="minorHAnsi"/>
          <w:color w:val="000000" w:themeColor="text1"/>
          <w:szCs w:val="24"/>
          <w:lang w:eastAsia="en-US"/>
          <w14:textFill>
            <w14:solidFill>
              <w14:schemeClr w14:val="tx1"/>
            </w14:solidFill>
          </w14:textFill>
        </w:rPr>
        <w:t xml:space="preserve">документы, подтверждающие право участника закупки на получение преимуществ в соответствии со статьей </w:t>
      </w:r>
      <w:r>
        <w:fldChar w:fldCharType="begin"/>
      </w:r>
      <w:r>
        <w:instrText xml:space="preserve"> HYPERLINK "consultantplus://offline/ref=2748724E4EF78AE88F0929BC3204E8FB8A2206CD03B6A69A069915D5E381D8988EAA5C2E52A535BABA5982EFB6CF51F5DE71A3B09C4F6DEAG1a4I" \h </w:instrText>
      </w:r>
      <w:r>
        <w:fldChar w:fldCharType="separate"/>
      </w:r>
      <w:r>
        <w:rPr>
          <w:rFonts w:cs="Times New Roman" w:eastAsiaTheme="minorHAnsi"/>
          <w:color w:val="000000" w:themeColor="text1"/>
          <w:szCs w:val="24"/>
          <w:lang w:eastAsia="en-US"/>
          <w14:textFill>
            <w14:solidFill>
              <w14:schemeClr w14:val="tx1"/>
            </w14:solidFill>
          </w14:textFill>
        </w:rPr>
        <w:t>29</w:t>
      </w:r>
      <w:r>
        <w:rPr>
          <w:rFonts w:cs="Times New Roman" w:eastAsiaTheme="minorHAnsi"/>
          <w:color w:val="000000" w:themeColor="text1"/>
          <w:szCs w:val="24"/>
          <w:lang w:eastAsia="en-US"/>
          <w14:textFill>
            <w14:solidFill>
              <w14:schemeClr w14:val="tx1"/>
            </w14:solidFill>
          </w14:textFill>
        </w:rPr>
        <w:fldChar w:fldCharType="end"/>
      </w:r>
      <w:r>
        <w:rPr>
          <w:rFonts w:cs="Times New Roman" w:eastAsiaTheme="minorHAnsi"/>
          <w:color w:val="000000" w:themeColor="text1"/>
          <w:szCs w:val="24"/>
          <w:lang w:eastAsia="en-US"/>
          <w14:textFill>
            <w14:solidFill>
              <w14:schemeClr w14:val="tx1"/>
            </w14:solidFill>
          </w14:textFill>
        </w:rPr>
        <w:t xml:space="preserve"> Закона, или копии таких документов</w:t>
      </w:r>
      <w:bookmarkStart w:id="0" w:name="Par0"/>
      <w:bookmarkEnd w:id="0"/>
      <w:r>
        <w:rPr>
          <w:rFonts w:cs="Times New Roman" w:eastAsiaTheme="minorHAnsi"/>
          <w:color w:val="000000" w:themeColor="text1"/>
          <w:szCs w:val="24"/>
          <w:lang w:eastAsia="en-US"/>
          <w14:textFill>
            <w14:solidFill>
              <w14:schemeClr w14:val="tx1"/>
            </w14:solidFill>
          </w14:textFill>
        </w:rPr>
        <w:t xml:space="preserve"> - заявление в произвольной форме о своем соответствии критериям, установленным </w:t>
      </w:r>
      <w:r>
        <w:fldChar w:fldCharType="begin"/>
      </w:r>
      <w:r>
        <w:instrText xml:space="preserve"> HYPERLINK "consultantplus://offline/ref=1C7C72573F50FFD0837F7436B53ED892B2301EE8B5C5F19C7D9D33522394118EF7BDB74C42704A773ED9A11CE7EE7CEBBDA26D958701D0E3K17BJ" </w:instrText>
      </w:r>
      <w:r>
        <w:fldChar w:fldCharType="separate"/>
      </w:r>
      <w:r>
        <w:rPr>
          <w:rFonts w:cs="Times New Roman" w:eastAsiaTheme="minorHAnsi"/>
          <w:color w:val="000000" w:themeColor="text1"/>
          <w:szCs w:val="24"/>
          <w:lang w:eastAsia="en-US"/>
          <w14:textFill>
            <w14:solidFill>
              <w14:schemeClr w14:val="tx1"/>
            </w14:solidFill>
          </w14:textFill>
        </w:rPr>
        <w:t>частью 2 статьи 29</w:t>
      </w:r>
      <w:r>
        <w:rPr>
          <w:rFonts w:cs="Times New Roman" w:eastAsiaTheme="minorHAnsi"/>
          <w:color w:val="000000" w:themeColor="text1"/>
          <w:szCs w:val="24"/>
          <w:lang w:eastAsia="en-US"/>
          <w14:textFill>
            <w14:solidFill>
              <w14:schemeClr w14:val="tx1"/>
            </w14:solidFill>
          </w14:textFill>
        </w:rPr>
        <w:fldChar w:fldCharType="end"/>
      </w:r>
      <w:r>
        <w:rPr>
          <w:rFonts w:cs="Times New Roman" w:eastAsiaTheme="minorHAnsi"/>
          <w:color w:val="000000" w:themeColor="text1"/>
          <w:szCs w:val="24"/>
          <w:lang w:eastAsia="en-US"/>
          <w14:textFill>
            <w14:solidFill>
              <w14:schemeClr w14:val="tx1"/>
            </w14:solidFill>
          </w14:textFill>
        </w:rPr>
        <w:t xml:space="preserve"> Закона;</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Сведения, указанные в перечне автотранспортных средств подтверждаются копиями следующих документов: копии инвентарных карточек учета объектов основных средств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конкурса, а также копии иных документов, подтверждающих факт наличия оборудования у участника конкурса на ином законном основании (при наличии), копия паспорта транспортного средства, копии документов, подтверждающих соблюдение санитарно-эпидемиологических требований в отношении используемых транспортных средств в соответствии с техническим регламентом Таможенного союза ТР ТС 021/2011 «О безопасности пищевой продукции» (копия договора о санитарной обработке транспортных средств);</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Сведения, указанные в перечне холодильных камер, подтверждаются копиями следующих документов: копии инвентарных карточек учета объектов основных средств (при наличии указанных объектов в собственности), или копии договоров аренды (лизинга), с приложением актов, подтверждающих факт передачи такого оборудования участнику конкурса, а также копии иных документов, подтверждающих факт наличия оборудования у участника конкурса на ином законном основании (при наличии);</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Сведения, указанные в перечне производственных помещений подтверждаются копиями следующих документов: выписка из Единого государственного реестра недвижимости об основных характеристиках и зарегистрированных правах на объект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настоящем конкурсе, или копия договора аренды недвижимого имущества,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об основных характеристиках и зарегистрированных правах на объект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 (при наличии), копиями документов, подтверждающих соблюдение санитарно-эпидемиологических требований в отношении используемых для хранения продуктов питания помещений в соответствии с техническим регламентом Таможенного союза ТР ТС 021/2011 «О безопасности пищевой продукции», Санитарными правилами СП 2.3.6.3668-20, в том числе Санитарными правилами СП 3.5.1378-03 (копия договора о санитарной обработке конкретного помещения) </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Style w:val="268"/>
          <w:rFonts w:cs="Times New Roman"/>
          <w:color w:val="000000" w:themeColor="text1"/>
          <w:szCs w:val="24"/>
          <w14:textFill>
            <w14:solidFill>
              <w14:schemeClr w14:val="tx1"/>
            </w14:solidFill>
          </w14:textFill>
        </w:rPr>
        <w:t>Документы, предоставляемые участником закупки в качестве подтверждения квалификации</w:t>
      </w:r>
      <w:r>
        <w:rPr>
          <w:rStyle w:val="37"/>
          <w:rFonts w:eastAsiaTheme="minorEastAsia"/>
          <w:color w:val="000000" w:themeColor="text1"/>
          <w14:textFill>
            <w14:solidFill>
              <w14:schemeClr w14:val="tx1"/>
            </w14:solidFill>
          </w14:textFill>
        </w:rPr>
        <w:t xml:space="preserve"> «повар»: </w:t>
      </w:r>
      <w:r>
        <w:rPr>
          <w:rStyle w:val="268"/>
          <w:rFonts w:cs="Times New Roman"/>
          <w:color w:val="000000" w:themeColor="text1"/>
          <w:szCs w:val="24"/>
          <w14:textFill>
            <w14:solidFill>
              <w14:schemeClr w14:val="tx1"/>
            </w14:solidFill>
          </w14:textFill>
        </w:rPr>
        <w:t>копия штатного расписания</w:t>
      </w:r>
      <w:r>
        <w:rPr>
          <w:rFonts w:eastAsia="Times New Roman" w:cs="Times New Roman"/>
          <w:color w:val="000000" w:themeColor="text1"/>
          <w:szCs w:val="24"/>
          <w14:textFill>
            <w14:solidFill>
              <w14:schemeClr w14:val="tx1"/>
            </w14:solidFill>
          </w14:textFill>
        </w:rPr>
        <w:t xml:space="preserve"> или выписка из штатного расписания участника конкурса</w:t>
      </w:r>
      <w:r>
        <w:rPr>
          <w:rStyle w:val="268"/>
          <w:rFonts w:cs="Times New Roman"/>
          <w:color w:val="000000" w:themeColor="text1"/>
          <w:szCs w:val="24"/>
          <w14:textFill>
            <w14:solidFill>
              <w14:schemeClr w14:val="tx1"/>
            </w14:solidFill>
          </w14:textFill>
        </w:rPr>
        <w:t xml:space="preserve">; копии трудовых книжек </w:t>
      </w:r>
      <w:r>
        <w:rPr>
          <w:rFonts w:cs="Times New Roman" w:eastAsiaTheme="minorHAnsi"/>
          <w:color w:val="000000" w:themeColor="text1"/>
          <w:szCs w:val="24"/>
          <w14:textFill>
            <w14:solidFill>
              <w14:schemeClr w14:val="tx1"/>
            </w14:solidFill>
          </w14:textFill>
        </w:rPr>
        <w:t>всех указанных специалистов</w:t>
      </w:r>
      <w:r>
        <w:rPr>
          <w:rFonts w:eastAsia="Times New Roman" w:cs="Times New Roman"/>
          <w:color w:val="000000" w:themeColor="text1"/>
          <w:szCs w:val="24"/>
          <w14:textFill>
            <w14:solidFill>
              <w14:schemeClr w14:val="tx1"/>
            </w14:solidFill>
          </w14:textFill>
        </w:rPr>
        <w:t xml:space="preserve"> (для сотрудников, состоящих в штате участника конкурса); </w:t>
      </w:r>
    </w:p>
    <w:p>
      <w:pPr>
        <w:spacing w:after="0" w:line="240" w:lineRule="auto"/>
        <w:ind w:firstLine="540"/>
        <w:jc w:val="both"/>
        <w:rPr>
          <w:rStyle w:val="268"/>
          <w:rFonts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копии гражданско-правовых договоров </w:t>
      </w:r>
      <w:r>
        <w:rPr>
          <w:rFonts w:cs="Times New Roman" w:eastAsiaTheme="minorHAnsi"/>
          <w:color w:val="000000" w:themeColor="text1"/>
          <w:szCs w:val="24"/>
          <w14:textFill>
            <w14:solidFill>
              <w14:schemeClr w14:val="tx1"/>
            </w14:solidFill>
          </w14:textFill>
        </w:rPr>
        <w:t>(</w:t>
      </w:r>
      <w:r>
        <w:rPr>
          <w:rFonts w:eastAsia="Times New Roman" w:cs="Times New Roman"/>
          <w:color w:val="000000" w:themeColor="text1"/>
          <w:szCs w:val="24"/>
          <w14:textFill>
            <w14:solidFill>
              <w14:schemeClr w14:val="tx1"/>
            </w14:solidFill>
          </w14:textFill>
        </w:rPr>
        <w:t>для сотрудников, работающих на основании гражданско-правовых договоров)</w:t>
      </w:r>
      <w:r>
        <w:rPr>
          <w:rStyle w:val="268"/>
          <w:rFonts w:cs="Times New Roman"/>
          <w:color w:val="000000" w:themeColor="text1"/>
          <w:szCs w:val="24"/>
          <w14:textFill>
            <w14:solidFill>
              <w14:schemeClr w14:val="tx1"/>
            </w14:solidFill>
          </w14:textFill>
        </w:rPr>
        <w:t xml:space="preserve">; </w:t>
      </w:r>
    </w:p>
    <w:p>
      <w:pPr>
        <w:spacing w:after="0" w:line="240" w:lineRule="auto"/>
        <w:ind w:firstLine="540"/>
        <w:jc w:val="both"/>
        <w:rPr>
          <w:rStyle w:val="268"/>
          <w:rFonts w:cs="Times New Roman"/>
          <w:color w:val="000000" w:themeColor="text1"/>
          <w:szCs w:val="24"/>
          <w14:textFill>
            <w14:solidFill>
              <w14:schemeClr w14:val="tx1"/>
            </w14:solidFill>
          </w14:textFill>
        </w:rPr>
      </w:pPr>
      <w:r>
        <w:rPr>
          <w:rStyle w:val="268"/>
          <w:rFonts w:cs="Times New Roman"/>
          <w:color w:val="000000" w:themeColor="text1"/>
          <w:szCs w:val="24"/>
          <w14:textFill>
            <w14:solidFill>
              <w14:schemeClr w14:val="tx1"/>
            </w14:solidFill>
          </w14:textFill>
        </w:rPr>
        <w:t xml:space="preserve">копии документов о профессиональном образовании, содержащие информацию о присвоении разряда и (или) копии документов о повышении квалификации, содержащие информацию о присвоении разряда; </w:t>
      </w:r>
    </w:p>
    <w:p>
      <w:pPr>
        <w:spacing w:after="0" w:line="240" w:lineRule="auto"/>
        <w:ind w:firstLine="540"/>
        <w:jc w:val="both"/>
        <w:rPr>
          <w:rStyle w:val="268"/>
          <w:rFonts w:cs="Times New Roman"/>
          <w:color w:val="000000" w:themeColor="text1"/>
          <w:szCs w:val="24"/>
          <w14:textFill>
            <w14:solidFill>
              <w14:schemeClr w14:val="tx1"/>
            </w14:solidFill>
          </w14:textFill>
        </w:rPr>
      </w:pPr>
      <w:r>
        <w:rPr>
          <w:rStyle w:val="268"/>
          <w:rFonts w:cs="Times New Roman"/>
          <w:color w:val="000000" w:themeColor="text1"/>
          <w:szCs w:val="24"/>
          <w14:textFill>
            <w14:solidFill>
              <w14:schemeClr w14:val="tx1"/>
            </w14:solidFill>
          </w14:textFill>
        </w:rPr>
        <w:t xml:space="preserve">копии личных медицинских </w:t>
      </w:r>
      <w:r>
        <w:rPr>
          <w:rFonts w:eastAsia="Times New Roman" w:cs="Times New Roman"/>
          <w:color w:val="000000" w:themeColor="text1"/>
          <w:szCs w:val="24"/>
          <w14:textFill>
            <w14:solidFill>
              <w14:schemeClr w14:val="tx1"/>
            </w14:solidFill>
          </w14:textFill>
        </w:rPr>
        <w:t xml:space="preserve">(санитарных) </w:t>
      </w:r>
      <w:r>
        <w:rPr>
          <w:rStyle w:val="268"/>
          <w:rFonts w:cs="Times New Roman"/>
          <w:color w:val="000000" w:themeColor="text1"/>
          <w:szCs w:val="24"/>
          <w14:textFill>
            <w14:solidFill>
              <w14:schemeClr w14:val="tx1"/>
            </w14:solidFill>
          </w14:textFill>
        </w:rPr>
        <w:t>книжек.</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Style w:val="268"/>
          <w:rFonts w:cs="Times New Roman"/>
          <w:color w:val="000000" w:themeColor="text1"/>
          <w:szCs w:val="24"/>
          <w14:textFill>
            <w14:solidFill>
              <w14:schemeClr w14:val="tx1"/>
            </w14:solidFill>
          </w14:textFill>
        </w:rPr>
        <w:t>Документы, предоставляемые участником закупки в качестве подтверждения квалификации</w:t>
      </w:r>
      <w:r>
        <w:rPr>
          <w:rStyle w:val="37"/>
          <w:rFonts w:eastAsiaTheme="minorEastAsia"/>
          <w:color w:val="000000" w:themeColor="text1"/>
          <w14:textFill>
            <w14:solidFill>
              <w14:schemeClr w14:val="tx1"/>
            </w14:solidFill>
          </w14:textFill>
        </w:rPr>
        <w:t xml:space="preserve"> «буфетчик»: </w:t>
      </w:r>
      <w:r>
        <w:rPr>
          <w:rStyle w:val="268"/>
          <w:rFonts w:cs="Times New Roman"/>
          <w:color w:val="000000" w:themeColor="text1"/>
          <w:szCs w:val="24"/>
          <w14:textFill>
            <w14:solidFill>
              <w14:schemeClr w14:val="tx1"/>
            </w14:solidFill>
          </w14:textFill>
        </w:rPr>
        <w:t>копия штатного расписания</w:t>
      </w:r>
      <w:r>
        <w:rPr>
          <w:rFonts w:eastAsia="Times New Roman" w:cs="Times New Roman"/>
          <w:color w:val="000000" w:themeColor="text1"/>
          <w:szCs w:val="24"/>
          <w14:textFill>
            <w14:solidFill>
              <w14:schemeClr w14:val="tx1"/>
            </w14:solidFill>
          </w14:textFill>
        </w:rPr>
        <w:t xml:space="preserve"> или выписка из штатного расписания участника конкурса</w:t>
      </w:r>
      <w:r>
        <w:rPr>
          <w:rStyle w:val="268"/>
          <w:rFonts w:cs="Times New Roman"/>
          <w:color w:val="000000" w:themeColor="text1"/>
          <w:szCs w:val="24"/>
          <w14:textFill>
            <w14:solidFill>
              <w14:schemeClr w14:val="tx1"/>
            </w14:solidFill>
          </w14:textFill>
        </w:rPr>
        <w:t xml:space="preserve">; копии трудовых книжек </w:t>
      </w:r>
      <w:r>
        <w:rPr>
          <w:rFonts w:cs="Times New Roman" w:eastAsiaTheme="minorHAnsi"/>
          <w:color w:val="000000" w:themeColor="text1"/>
          <w:szCs w:val="24"/>
          <w14:textFill>
            <w14:solidFill>
              <w14:schemeClr w14:val="tx1"/>
            </w14:solidFill>
          </w14:textFill>
        </w:rPr>
        <w:t>всех указанных специалистов</w:t>
      </w:r>
      <w:r>
        <w:rPr>
          <w:rFonts w:eastAsia="Times New Roman" w:cs="Times New Roman"/>
          <w:color w:val="000000" w:themeColor="text1"/>
          <w:szCs w:val="24"/>
          <w14:textFill>
            <w14:solidFill>
              <w14:schemeClr w14:val="tx1"/>
            </w14:solidFill>
          </w14:textFill>
        </w:rPr>
        <w:t xml:space="preserve"> (для сотрудников, состоящих в штате участника конкурса); </w:t>
      </w:r>
    </w:p>
    <w:p>
      <w:pPr>
        <w:spacing w:after="0" w:line="240" w:lineRule="auto"/>
        <w:ind w:firstLine="540"/>
        <w:jc w:val="both"/>
        <w:rPr>
          <w:rStyle w:val="268"/>
          <w:rFonts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копии гражданско-правовых договоров </w:t>
      </w:r>
      <w:r>
        <w:rPr>
          <w:rFonts w:cs="Times New Roman" w:eastAsiaTheme="minorHAnsi"/>
          <w:color w:val="000000" w:themeColor="text1"/>
          <w:szCs w:val="24"/>
          <w14:textFill>
            <w14:solidFill>
              <w14:schemeClr w14:val="tx1"/>
            </w14:solidFill>
          </w14:textFill>
        </w:rPr>
        <w:t>(</w:t>
      </w:r>
      <w:r>
        <w:rPr>
          <w:rFonts w:eastAsia="Times New Roman" w:cs="Times New Roman"/>
          <w:color w:val="000000" w:themeColor="text1"/>
          <w:szCs w:val="24"/>
          <w14:textFill>
            <w14:solidFill>
              <w14:schemeClr w14:val="tx1"/>
            </w14:solidFill>
          </w14:textFill>
        </w:rPr>
        <w:t>для сотрудников, работающих на основании гражданско-правовых договоров)</w:t>
      </w:r>
      <w:r>
        <w:rPr>
          <w:rStyle w:val="268"/>
          <w:rFonts w:cs="Times New Roman"/>
          <w:color w:val="000000" w:themeColor="text1"/>
          <w:szCs w:val="24"/>
          <w14:textFill>
            <w14:solidFill>
              <w14:schemeClr w14:val="tx1"/>
            </w14:solidFill>
          </w14:textFill>
        </w:rPr>
        <w:t xml:space="preserve">; </w:t>
      </w:r>
    </w:p>
    <w:p>
      <w:pPr>
        <w:spacing w:after="0" w:line="240" w:lineRule="auto"/>
        <w:ind w:firstLine="540"/>
        <w:jc w:val="both"/>
        <w:rPr>
          <w:rStyle w:val="268"/>
          <w:rFonts w:cs="Times New Roman"/>
          <w:color w:val="000000" w:themeColor="text1"/>
          <w:szCs w:val="24"/>
          <w14:textFill>
            <w14:solidFill>
              <w14:schemeClr w14:val="tx1"/>
            </w14:solidFill>
          </w14:textFill>
        </w:rPr>
      </w:pPr>
      <w:r>
        <w:rPr>
          <w:rStyle w:val="268"/>
          <w:rFonts w:cs="Times New Roman"/>
          <w:color w:val="000000" w:themeColor="text1"/>
          <w:szCs w:val="24"/>
          <w14:textFill>
            <w14:solidFill>
              <w14:schemeClr w14:val="tx1"/>
            </w14:solidFill>
          </w14:textFill>
        </w:rPr>
        <w:t xml:space="preserve">копии документов о профессиональном образовании, содержащие информацию о присвоении разряда и (или) копии документов о повышении квалификации, содержащие информацию о присвоении разряда; </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Style w:val="268"/>
          <w:rFonts w:cs="Times New Roman"/>
          <w:color w:val="000000" w:themeColor="text1"/>
          <w:szCs w:val="24"/>
          <w14:textFill>
            <w14:solidFill>
              <w14:schemeClr w14:val="tx1"/>
            </w14:solidFill>
          </w14:textFill>
        </w:rPr>
        <w:t xml:space="preserve">копии личных медицинских </w:t>
      </w:r>
      <w:r>
        <w:rPr>
          <w:rFonts w:eastAsia="Times New Roman" w:cs="Times New Roman"/>
          <w:color w:val="000000" w:themeColor="text1"/>
          <w:szCs w:val="24"/>
          <w14:textFill>
            <w14:solidFill>
              <w14:schemeClr w14:val="tx1"/>
            </w14:solidFill>
          </w14:textFill>
        </w:rPr>
        <w:t xml:space="preserve">(санитарных) </w:t>
      </w:r>
      <w:r>
        <w:rPr>
          <w:rStyle w:val="268"/>
          <w:rFonts w:cs="Times New Roman"/>
          <w:color w:val="000000" w:themeColor="text1"/>
          <w:szCs w:val="24"/>
          <w14:textFill>
            <w14:solidFill>
              <w14:schemeClr w14:val="tx1"/>
            </w14:solidFill>
          </w14:textFill>
        </w:rPr>
        <w:t>книжек</w:t>
      </w:r>
    </w:p>
    <w:p>
      <w:pPr>
        <w:widowControl w:val="0"/>
        <w:spacing w:after="0" w:line="240" w:lineRule="auto"/>
        <w:ind w:firstLine="540"/>
        <w:rPr>
          <w:rStyle w:val="268"/>
          <w:color w:val="000000" w:themeColor="text1"/>
          <w14:textFill>
            <w14:solidFill>
              <w14:schemeClr w14:val="tx1"/>
            </w14:solidFill>
          </w14:textFill>
        </w:rPr>
      </w:pPr>
      <w:r>
        <w:rPr>
          <w:rStyle w:val="268"/>
        </w:rPr>
        <w:t xml:space="preserve">19.10. </w:t>
      </w:r>
      <w:r>
        <w:rPr>
          <w:rStyle w:val="268"/>
          <w:color w:val="000000" w:themeColor="text1"/>
          <w14:textFill>
            <w14:solidFill>
              <w14:schemeClr w14:val="tx1"/>
            </w14:solidFill>
          </w14:textFill>
        </w:rPr>
        <w:t xml:space="preserve">Предложение о цене контракта. </w:t>
      </w:r>
    </w:p>
    <w:p>
      <w:pPr>
        <w:widowControl w:val="0"/>
        <w:spacing w:after="0" w:line="240" w:lineRule="auto"/>
        <w:rPr>
          <w:rFonts w:eastAsia="Times New Roman" w:cs="Times New Roman"/>
          <w:strike/>
          <w:color w:val="000000" w:themeColor="text1"/>
          <w:szCs w:val="24"/>
          <w14:textFill>
            <w14:solidFill>
              <w14:schemeClr w14:val="tx1"/>
            </w14:solidFill>
          </w14:textFill>
        </w:rPr>
      </w:pP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 xml:space="preserve">Раздел 20. Инструкция по заполнению заявки </w:t>
      </w:r>
    </w:p>
    <w:p>
      <w:pPr>
        <w:spacing w:after="0" w:line="240" w:lineRule="auto"/>
        <w:ind w:firstLine="540"/>
        <w:jc w:val="both"/>
        <w:rPr>
          <w:rFonts w:eastAsia="Times New Roman" w:cs="Times New Roman"/>
          <w:b/>
          <w:color w:val="000000" w:themeColor="text1"/>
          <w:szCs w:val="24"/>
          <w14:textFill>
            <w14:solidFill>
              <w14:schemeClr w14:val="tx1"/>
            </w14:solidFill>
          </w14:textFill>
        </w:rPr>
      </w:pP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20.1. В соответствии с постановлением Правительства </w:t>
      </w:r>
      <w:r>
        <w:rPr>
          <w:rFonts w:eastAsia="Segoe UI Symbol" w:cs="Times New Roman"/>
          <w:color w:val="000000" w:themeColor="text1"/>
          <w:szCs w:val="24"/>
          <w14:textFill>
            <w14:solidFill>
              <w14:schemeClr w14:val="tx1"/>
            </w14:solidFill>
          </w14:textFill>
        </w:rPr>
        <w:t>№</w:t>
      </w:r>
      <w:r>
        <w:rPr>
          <w:rFonts w:eastAsia="Times New Roman" w:cs="Times New Roman"/>
          <w:color w:val="000000" w:themeColor="text1"/>
          <w:szCs w:val="24"/>
          <w14:textFill>
            <w14:solidFill>
              <w14:schemeClr w14:val="tx1"/>
            </w14:solidFill>
          </w14:textFill>
        </w:rPr>
        <w:t xml:space="preserve"> 1401 Оператор электронной площадки обеспечивает участнику закупки подачу заявки на участие в закупке путем ее формирования на электронной площадке в соответствии с типовой формой заявки. </w:t>
      </w:r>
    </w:p>
    <w:p>
      <w:pPr>
        <w:spacing w:after="0" w:line="240" w:lineRule="auto"/>
        <w:ind w:firstLine="540"/>
        <w:jc w:val="both"/>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20.2. Инструкция по заполнению первой части заявки:</w:t>
      </w:r>
    </w:p>
    <w:p>
      <w:pPr>
        <w:ind w:firstLine="540"/>
        <w:jc w:val="both"/>
        <w:rPr>
          <w:rFonts w:eastAsia="Times New Roman" w:cs="Times New Roman"/>
        </w:rPr>
      </w:pPr>
      <w:r>
        <w:rPr>
          <w:rFonts w:eastAsia="Times New Roman" w:cs="Times New Roman"/>
        </w:rPr>
        <w:t>согласие участника конкурса на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pPr>
        <w:ind w:firstLine="540"/>
        <w:jc w:val="both"/>
        <w:rPr>
          <w:rFonts w:eastAsia="Times New Roman" w:cs="Times New Roman"/>
        </w:rPr>
      </w:pPr>
      <w:r>
        <w:rPr>
          <w:rFonts w:eastAsia="Times New Roman" w:cs="Times New Roman"/>
        </w:rPr>
        <w:t xml:space="preserve">предложение участника конкурса о качественных, функциональных и об экологических характеристиках объекта закупки: </w:t>
      </w:r>
    </w:p>
    <w:p>
      <w:pPr>
        <w:ind w:firstLine="540"/>
        <w:jc w:val="both"/>
        <w:rPr>
          <w:rFonts w:eastAsia="Times New Roman" w:cs="Times New Roman"/>
        </w:rPr>
      </w:pPr>
      <w:r>
        <w:rPr>
          <w:rFonts w:eastAsia="Times New Roman" w:cs="Times New Roman"/>
        </w:rPr>
        <w:t>Заказчик устанавливает инструкцию по заполнению предложения участника конкурса о качественных, функциональных и об экологических характеристиках объекта закупки в соответствии с разделом 16 конкурсной документации.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pPr>
        <w:ind w:firstLine="540"/>
        <w:jc w:val="both"/>
        <w:rPr>
          <w:rFonts w:eastAsia="Times New Roman" w:cs="Times New Roman"/>
        </w:rPr>
      </w:pPr>
      <w:r>
        <w:rPr>
          <w:rFonts w:eastAsia="Times New Roman" w:cs="Times New Roman"/>
        </w:rPr>
        <w:t xml:space="preserve">Образцы форм для описания участником сведений приведены в приложении № 5 к конкурсной документации. </w:t>
      </w:r>
      <w:r>
        <w:rPr>
          <w:rFonts w:cs="Times New Roman"/>
          <w:color w:val="000000" w:themeColor="text1"/>
          <w14:textFill>
            <w14:solidFill>
              <w14:schemeClr w14:val="tx1"/>
            </w14:solidFill>
          </w14:textFill>
        </w:rPr>
        <w:t xml:space="preserve">Образцы форм для заполнения заявки участника не являются обязательными и носят рекомендательный характер. </w:t>
      </w:r>
    </w:p>
    <w:p>
      <w:pPr>
        <w:ind w:firstLine="540"/>
        <w:jc w:val="both"/>
        <w:rPr>
          <w:rFonts w:eastAsia="Times New Roman" w:cs="Times New Roman"/>
        </w:rPr>
      </w:pPr>
      <w:r>
        <w:rPr>
          <w:rFonts w:eastAsia="Times New Roman" w:cs="Times New Roman"/>
        </w:rPr>
        <w:t>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контракта.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pPr>
        <w:ind w:firstLine="540"/>
        <w:jc w:val="both"/>
        <w:rPr>
          <w:rFonts w:cs="Times New Roman" w:eastAsiaTheme="minorHAnsi"/>
          <w:lang w:eastAsia="en-US"/>
        </w:rPr>
      </w:pPr>
      <w:r>
        <w:rPr>
          <w:rFonts w:cs="Times New Roman" w:eastAsiaTheme="minorHAnsi"/>
          <w:lang w:eastAsia="en-US"/>
        </w:rPr>
        <w:t>Инструкция по заполнению формы «Предложение о качественных, функциональных и об экологических характеристиках объекта закупки» Приложение № 6 к конкурсной документации. В графе 4 формы указать наличие или отсутствие, представляемой информации по критерию качество услуг</w:t>
      </w:r>
    </w:p>
    <w:p>
      <w:pPr>
        <w:ind w:firstLine="540"/>
        <w:jc w:val="both"/>
        <w:rPr>
          <w:rFonts w:cs="Times New Roman" w:eastAsiaTheme="minorHAnsi"/>
          <w:lang w:eastAsia="en-US"/>
        </w:rPr>
      </w:pPr>
      <w:r>
        <w:rPr>
          <w:rFonts w:cs="Times New Roman" w:eastAsiaTheme="minorHAnsi"/>
          <w:lang w:eastAsia="en-US"/>
        </w:rPr>
        <w:t xml:space="preserve">Инструкция по заполнению приложения к форме «Предложение о качественных, функциональных и об экологических характеристиках объекта закупки» </w:t>
      </w:r>
    </w:p>
    <w:p>
      <w:pPr>
        <w:ind w:firstLine="540"/>
        <w:jc w:val="both"/>
        <w:rPr>
          <w:rFonts w:cs="Times New Roman"/>
        </w:rPr>
      </w:pPr>
      <w:r>
        <w:rPr>
          <w:rFonts w:cs="Times New Roman" w:eastAsiaTheme="minorHAnsi"/>
          <w:lang w:eastAsia="en-US"/>
        </w:rPr>
        <w:t>Информация предоставляется в соответствии</w:t>
      </w:r>
      <w:r>
        <w:rPr>
          <w:rFonts w:cs="Times New Roman"/>
        </w:rPr>
        <w:t xml:space="preserve"> с требованиями, указанными в пункте 9 раздела 16 конкурсной документации. В графе 2 следует указать Мероприятия, выполняемые при оказании услуг. В графе 3 следует указать Должность ответственного исполнителя. В графе 4 следует указать Срок (Период) осуществления мероприятий. Сведения, а также информация, предоставляемые участником в предложении о качественных характеристиках объекта закупки должны быть конкретными, не допускать двоякого, двусмысленного толкования, с использованием терминологии и определений, установленных техническими регламентами, стандартами и требованиями, предусмотренными законодательством Российской Федерации. Для исключения двоякого, двусмысленного толкования, предложение участника о качественных характеристиках объекта закупки формируется без использования таких слов и словосочетаний как: «или эквивалент», «могут», «более», «менее», «возможно», «или», «обязан», «следует», «не превышать», «должен(-на,ны,но)», «не должен(-на,ны,но)», «могут быть», «должен(-на,ны,но) быть», «может», «не должен(-на,ны,но) быть» «может быть», «превышать», «предполагается». В случае несоблюдения настоящих требований при формировании участником предложения о качественных характеристиках объекта закупки, представляемые участником сведения не учитываются и считаются не представленными. </w:t>
      </w:r>
    </w:p>
    <w:p>
      <w:pPr>
        <w:autoSpaceDE w:val="0"/>
        <w:autoSpaceDN w:val="0"/>
        <w:adjustRightInd w:val="0"/>
        <w:ind w:firstLine="567"/>
        <w:jc w:val="both"/>
        <w:rPr>
          <w:rFonts w:eastAsia="Times New Roman" w:cs="Times New Roman"/>
        </w:rPr>
      </w:pPr>
      <w:r>
        <w:rPr>
          <w:rFonts w:eastAsia="Calibri" w:cs="Times New Roman"/>
        </w:rPr>
        <w:t>Участник прорабатывает свое предложение о качественных характеристиках объекта закупки путем определения в с</w:t>
      </w:r>
      <w:r>
        <w:rPr>
          <w:rFonts w:eastAsia="Calibri" w:cs="Times New Roman"/>
          <w:lang w:eastAsia="en-US"/>
        </w:rPr>
        <w:t xml:space="preserve">анитарно-противоэпидемических (профилактических) мероприятиях </w:t>
      </w:r>
      <w:r>
        <w:rPr>
          <w:rFonts w:eastAsia="Calibri" w:cs="Times New Roman"/>
        </w:rPr>
        <w:t>периодичности проведения каждого мероприятия. При указании</w:t>
      </w:r>
      <w:r>
        <w:rPr>
          <w:rFonts w:eastAsia="Times New Roman" w:cs="Times New Roman"/>
        </w:rPr>
        <w:t xml:space="preserve"> </w:t>
      </w:r>
      <w:r>
        <w:rPr>
          <w:rFonts w:eastAsia="Calibri" w:cs="Times New Roman"/>
        </w:rPr>
        <w:t xml:space="preserve">периодичности, следует руководствоваться следующим: </w:t>
      </w:r>
      <w:r>
        <w:rPr>
          <w:rFonts w:eastAsia="Times New Roman" w:cs="Times New Roman"/>
        </w:rPr>
        <w:t xml:space="preserve">если мероприятие будет выполняться ежедневно, участник конкурса </w:t>
      </w:r>
      <w:r>
        <w:rPr>
          <w:rFonts w:eastAsia="Calibri" w:cs="Times New Roman"/>
        </w:rPr>
        <w:t>указывает «ежедневно» и определяет временной период его проведения, позволяющий однозначно идентифицировать время его исполнение (например, «до начала рабочего дня» и/или «после рабочего дня» и/или «до раздачи блюда» и/или «после раздачи блюда»</w:t>
      </w:r>
      <w:r>
        <w:t xml:space="preserve"> </w:t>
      </w:r>
      <w:r>
        <w:rPr>
          <w:rFonts w:eastAsia="Calibri" w:cs="Times New Roman"/>
        </w:rPr>
        <w:t xml:space="preserve">и/или «после каждой технологической операции»); </w:t>
      </w:r>
      <w:r>
        <w:rPr>
          <w:rFonts w:eastAsia="Times New Roman" w:cs="Times New Roman"/>
        </w:rPr>
        <w:t>если мероприятие будет выполняться еженедельно, ежемесячно, ежеквартально, ежегодно, участником конкурса указывается</w:t>
      </w:r>
      <w:r>
        <w:rPr>
          <w:rFonts w:eastAsia="Calibri" w:cs="Times New Roman"/>
        </w:rPr>
        <w:t xml:space="preserve"> «</w:t>
      </w:r>
      <w:r>
        <w:rPr>
          <w:rFonts w:eastAsia="Times New Roman" w:cs="Times New Roman"/>
        </w:rPr>
        <w:t>еженедельно</w:t>
      </w:r>
      <w:r>
        <w:rPr>
          <w:rFonts w:eastAsia="Calibri" w:cs="Times New Roman"/>
        </w:rPr>
        <w:t>», «</w:t>
      </w:r>
      <w:r>
        <w:rPr>
          <w:rFonts w:eastAsia="Times New Roman" w:cs="Times New Roman"/>
        </w:rPr>
        <w:t>ежемесячно»,</w:t>
      </w:r>
      <w:r>
        <w:rPr>
          <w:rFonts w:eastAsia="Calibri" w:cs="Times New Roman"/>
        </w:rPr>
        <w:t xml:space="preserve"> «</w:t>
      </w:r>
      <w:r>
        <w:rPr>
          <w:rFonts w:eastAsia="Times New Roman" w:cs="Times New Roman"/>
        </w:rPr>
        <w:t>ежеквартально</w:t>
      </w:r>
      <w:r>
        <w:rPr>
          <w:rFonts w:eastAsia="Calibri" w:cs="Times New Roman"/>
        </w:rPr>
        <w:t>», «</w:t>
      </w:r>
      <w:r>
        <w:rPr>
          <w:rFonts w:eastAsia="Times New Roman" w:cs="Times New Roman"/>
        </w:rPr>
        <w:t>ежегодно</w:t>
      </w:r>
      <w:r>
        <w:rPr>
          <w:rFonts w:eastAsia="Calibri" w:cs="Times New Roman"/>
        </w:rPr>
        <w:t>», соответственно</w:t>
      </w:r>
      <w:r>
        <w:rPr>
          <w:rFonts w:eastAsia="Times New Roman" w:cs="Times New Roman"/>
        </w:rPr>
        <w:t xml:space="preserve">. </w:t>
      </w:r>
    </w:p>
    <w:p>
      <w:pPr>
        <w:autoSpaceDE w:val="0"/>
        <w:autoSpaceDN w:val="0"/>
        <w:adjustRightInd w:val="0"/>
        <w:ind w:firstLine="567"/>
        <w:jc w:val="both"/>
        <w:rPr>
          <w:rFonts w:eastAsia="Times New Roman" w:cs="Times New Roman"/>
        </w:rPr>
      </w:pPr>
      <w:r>
        <w:rPr>
          <w:rFonts w:eastAsia="Times New Roman" w:cs="Times New Roman"/>
        </w:rPr>
        <w:t>По каждому мероприятию, указанному в предложении о качественных характеристиках объекта закупки включается информация о количественном значении такого мероприятия, проводимого участником в указанную им периодичность. В случае, если при формировании предложения о качественных характеристиках объекта закупки количественное значение мероприятия невозможно определить, в виду его особенности, требующего исполнения по мере необходимости, допускается в дополнение к указанной участником периодичности использование словосочетаний «по мере необходимости».</w:t>
      </w:r>
    </w:p>
    <w:p>
      <w:pPr>
        <w:autoSpaceDE w:val="0"/>
        <w:autoSpaceDN w:val="0"/>
        <w:adjustRightInd w:val="0"/>
        <w:ind w:firstLine="567"/>
        <w:jc w:val="both"/>
        <w:rPr>
          <w:rFonts w:eastAsia="Times New Roman" w:cs="Times New Roman"/>
        </w:rPr>
      </w:pPr>
      <w:r>
        <w:rPr>
          <w:rFonts w:cs="Times New Roman"/>
        </w:rPr>
        <w:t xml:space="preserve">Участник вправе указать информацию с предложением о качественных, функциональных и об экологических характеристиках объекта закупки по форме «Предложение о качественных, функциональных и об экологических характеристиках </w:t>
      </w:r>
      <w:r>
        <w:rPr>
          <w:rFonts w:eastAsia="Times New Roman" w:cs="Times New Roman"/>
        </w:rPr>
        <w:t>объекта закупки».</w:t>
      </w:r>
    </w:p>
    <w:p>
      <w:pPr>
        <w:autoSpaceDE w:val="0"/>
        <w:autoSpaceDN w:val="0"/>
        <w:adjustRightInd w:val="0"/>
        <w:ind w:firstLine="567"/>
        <w:jc w:val="both"/>
        <w:outlineLvl w:val="3"/>
        <w:rPr>
          <w:rFonts w:cs="Times New Roman"/>
        </w:rPr>
      </w:pPr>
      <w:r>
        <w:rPr>
          <w:rFonts w:eastAsia="Times New Roman" w:cs="Times New Roman"/>
        </w:rPr>
        <w:t>В соответствии СП 1.1.1058-01 участник обязан осуществлять производственный контроль за соблюдением санитарных правил и проведением санитарно-противоэпидемических (профилактических) мероприятий при оказании услуг. Участник конкурса в составе своей заявки прикладывает к предложению о качественных, функциональных и об экологических характеристиках объекта закупки программу (план) производственного контроля. Производственный контроль за соблюдением санитарных правил и выполнением санитарно-противоэпидемических (профилактических) мероприятий проводится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 выполнением санитарно-противоэпидемических (профилактических) мероприятий. В соответствии СП 1.1.1058-01 участник обязан осуществлять производственный контроль за соблюдением санитарных правил и проведением санитарно-противоэпидемических (профилактических) мероприятий при оказании услуг. Участник конкурса в составе своей заявки прикладывает к предложению о качественных, функциональных и об экологических характеристиках объекта закупки программу (план) производственного контроля. Производственный контроль за соблюдением санитарных правил и выполнением санитарно-противоэпидемических (профилактических) мероприятий проводится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 выполнением санитарно-противоэпидемических (профилактических) мероприятий.</w:t>
      </w:r>
      <w:r>
        <w:rPr>
          <w:rFonts w:cs="Times New Roman"/>
        </w:rPr>
        <w:t xml:space="preserve"> </w:t>
      </w:r>
    </w:p>
    <w:p>
      <w:pPr>
        <w:autoSpaceDE w:val="0"/>
        <w:autoSpaceDN w:val="0"/>
        <w:adjustRightInd w:val="0"/>
        <w:jc w:val="both"/>
        <w:outlineLvl w:val="3"/>
        <w:rPr>
          <w:rFonts w:cs="Times New Roman"/>
        </w:rPr>
      </w:pPr>
      <w:r>
        <w:rPr>
          <w:rFonts w:cs="Times New Roman"/>
        </w:rPr>
        <w:t>Участник вправе указать информацию с предложением о качественных, функциональных и об экологических характеристиках объекта закупки по форме «Предложение о качественных, функциональных и об экологических характеристиках объекта закупки».</w:t>
      </w:r>
    </w:p>
    <w:p>
      <w:pPr>
        <w:autoSpaceDE w:val="0"/>
        <w:autoSpaceDN w:val="0"/>
        <w:adjustRightInd w:val="0"/>
        <w:spacing w:after="0" w:line="240" w:lineRule="auto"/>
        <w:ind w:firstLine="540"/>
        <w:jc w:val="both"/>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20.3. Инструкция по заполнению второй части заявки.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Вторая часть заявки на участие в конкурсе должна содержать требуемые заказчиком в конкурсной документации информацию и документы, а именно:</w:t>
      </w:r>
    </w:p>
    <w:p>
      <w:pPr>
        <w:widowControl w:val="0"/>
        <w:spacing w:after="0" w:line="240" w:lineRule="auto"/>
        <w:jc w:val="both"/>
        <w:rPr>
          <w:rFonts w:eastAsia="Times New Roman" w:cs="Times New Roman"/>
          <w:color w:val="000000" w:themeColor="text1"/>
          <w:szCs w:val="24"/>
          <w14:textFill>
            <w14:solidFill>
              <w14:schemeClr w14:val="tx1"/>
            </w14:solidFill>
          </w14:textFill>
        </w:rPr>
      </w:pPr>
    </w:p>
    <w:p>
      <w:pPr>
        <w:widowControl w:val="0"/>
        <w:spacing w:after="0" w:line="240" w:lineRule="auto"/>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 -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pPr>
        <w:widowControl w:val="0"/>
        <w:spacing w:after="0" w:line="240" w:lineRule="auto"/>
        <w:jc w:val="both"/>
        <w:rPr>
          <w:rFonts w:eastAsia="Times New Roman" w:cs="Times New Roman"/>
          <w:color w:val="000000" w:themeColor="text1"/>
          <w:szCs w:val="24"/>
          <w14:textFill>
            <w14:solidFill>
              <w14:schemeClr w14:val="tx1"/>
            </w14:solidFill>
          </w14:textFill>
        </w:rPr>
      </w:pPr>
    </w:p>
    <w:p>
      <w:pPr>
        <w:widowControl w:val="0"/>
        <w:spacing w:after="0" w:line="240" w:lineRule="auto"/>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 - декларацию о соответствии участника конкурса требованиям, установленным в соответствии с </w:t>
      </w:r>
      <w:r>
        <w:fldChar w:fldCharType="begin"/>
      </w:r>
      <w:r>
        <w:instrText xml:space="preserve"> HYPERLINK "consultantplus://offline/ref=BDA80873534F0D860A581C4D66C943798BBEB2155A6A2B851A7FC0E7F23EBE67D40DB06EFFA1EF2A17E88B0CDD4BF2A4AA89F45ED37F98CA5CB5L" \h </w:instrText>
      </w:r>
      <w:r>
        <w:fldChar w:fldCharType="separate"/>
      </w:r>
      <w:r>
        <w:rPr>
          <w:rFonts w:eastAsia="Times New Roman" w:cs="Times New Roman"/>
          <w:color w:val="000000" w:themeColor="text1"/>
          <w:szCs w:val="24"/>
          <w14:textFill>
            <w14:solidFill>
              <w14:schemeClr w14:val="tx1"/>
            </w14:solidFill>
          </w14:textFill>
        </w:rPr>
        <w:t>пунктами 3</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 </w:t>
      </w:r>
      <w:r>
        <w:fldChar w:fldCharType="begin"/>
      </w:r>
      <w:r>
        <w:instrText xml:space="preserve"> HYPERLINK "consultantplus://offline/ref=BDA80873534F0D860A581C4D66C943798BBEB2155A6A2B851A7FC0E7F23EBE67D40DB06EFFA0EB2916E88B0CDD4BF2A4AA89F45ED37F98CA5CB5L" \h </w:instrText>
      </w:r>
      <w:r>
        <w:fldChar w:fldCharType="separate"/>
      </w:r>
      <w:r>
        <w:rPr>
          <w:rFonts w:eastAsia="Times New Roman" w:cs="Times New Roman"/>
          <w:color w:val="000000" w:themeColor="text1"/>
          <w:szCs w:val="24"/>
          <w14:textFill>
            <w14:solidFill>
              <w14:schemeClr w14:val="tx1"/>
            </w14:solidFill>
          </w14:textFill>
        </w:rPr>
        <w:t>9</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w:t>
      </w:r>
      <w:r>
        <w:fldChar w:fldCharType="begin"/>
      </w:r>
      <w:r>
        <w:instrText xml:space="preserve"> HYPERLINK "consultantplus://offline/ref=BDA80873534F0D860A581C4D66C943798BBEB2155A6A2B851A7FC0E7F23EBE67D40DB06BFEA8E77D4EA78A50981DE1A4A889F75FCC57B4L" \h </w:instrText>
      </w:r>
      <w:r>
        <w:fldChar w:fldCharType="separate"/>
      </w:r>
      <w:r>
        <w:rPr>
          <w:rFonts w:eastAsia="Times New Roman" w:cs="Times New Roman"/>
          <w:color w:val="000000" w:themeColor="text1"/>
          <w:szCs w:val="24"/>
          <w14:textFill>
            <w14:solidFill>
              <w14:schemeClr w14:val="tx1"/>
            </w14:solidFill>
          </w14:textFill>
        </w:rPr>
        <w:t>11 части 1 статьи 31</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(указанная декларация предоставляется с использованием программно-аппаратных средств электронной площадки);</w:t>
      </w:r>
    </w:p>
    <w:p>
      <w:pPr>
        <w:widowControl w:val="0"/>
        <w:spacing w:after="0" w:line="240" w:lineRule="auto"/>
        <w:jc w:val="both"/>
        <w:rPr>
          <w:rFonts w:eastAsia="Times New Roman" w:cs="Times New Roman"/>
          <w:color w:val="000000" w:themeColor="text1"/>
          <w:szCs w:val="24"/>
          <w14:textFill>
            <w14:solidFill>
              <w14:schemeClr w14:val="tx1"/>
            </w14:solidFill>
          </w14:textFill>
        </w:rPr>
      </w:pPr>
    </w:p>
    <w:p>
      <w:pPr>
        <w:widowControl w:val="0"/>
        <w:spacing w:after="0" w:line="240" w:lineRule="auto"/>
        <w:jc w:val="both"/>
        <w:rPr>
          <w:rFonts w:eastAsia="Times New Roman" w:cs="Times New Roman"/>
          <w:color w:val="000000" w:themeColor="text1"/>
          <w:szCs w:val="24"/>
          <w14:textFill>
            <w14:solidFill>
              <w14:schemeClr w14:val="tx1"/>
            </w14:solidFill>
          </w14:textFill>
        </w:rPr>
      </w:pPr>
    </w:p>
    <w:p>
      <w:pPr>
        <w:widowControl w:val="0"/>
        <w:spacing w:after="0" w:line="240" w:lineRule="auto"/>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 - документы, прилагаемые участником конкурса в соответствии с пунктом 19.9.4 раздела 19 конкурсной документации, прикрепляются в составе заявки путем ее формирования на электронной площадке;</w:t>
      </w:r>
    </w:p>
    <w:p>
      <w:pPr>
        <w:widowControl w:val="0"/>
        <w:spacing w:after="0" w:line="240" w:lineRule="auto"/>
        <w:jc w:val="both"/>
        <w:rPr>
          <w:rFonts w:eastAsia="Times New Roman" w:cs="Times New Roman"/>
          <w:color w:val="000000" w:themeColor="text1"/>
          <w:szCs w:val="24"/>
          <w14:textFill>
            <w14:solidFill>
              <w14:schemeClr w14:val="tx1"/>
            </w14:solidFill>
          </w14:textFill>
        </w:rPr>
      </w:pPr>
    </w:p>
    <w:p>
      <w:pPr>
        <w:widowControl w:val="0"/>
        <w:spacing w:after="0" w:line="240" w:lineRule="auto"/>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 - инструкции по заполнению документов, подтверждающих квалификацию участника конкурса в соответствии с разделом 16 конкурсной документации,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 xml:space="preserve">Инструкция по заполнению формы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w:t>
      </w: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 xml:space="preserve">(Приложение </w:t>
      </w:r>
      <w:r>
        <w:rPr>
          <w:rFonts w:eastAsia="Segoe UI Symbol" w:cs="Times New Roman"/>
          <w:b/>
          <w:color w:val="000000" w:themeColor="text1"/>
          <w:szCs w:val="24"/>
          <w14:textFill>
            <w14:solidFill>
              <w14:schemeClr w14:val="tx1"/>
            </w14:solidFill>
          </w14:textFill>
        </w:rPr>
        <w:t>№</w:t>
      </w:r>
      <w:r>
        <w:rPr>
          <w:rFonts w:eastAsia="Times New Roman" w:cs="Times New Roman"/>
          <w:b/>
          <w:color w:val="000000" w:themeColor="text1"/>
          <w:szCs w:val="24"/>
          <w14:textFill>
            <w14:solidFill>
              <w14:schemeClr w14:val="tx1"/>
            </w14:solidFill>
          </w14:textFill>
        </w:rPr>
        <w:t xml:space="preserve"> 2 к конкурсной документации)</w:t>
      </w:r>
    </w:p>
    <w:p>
      <w:pPr>
        <w:spacing w:after="0" w:line="240" w:lineRule="auto"/>
        <w:jc w:val="center"/>
        <w:rPr>
          <w:rFonts w:eastAsia="Times New Roman" w:cs="Times New Roman"/>
          <w:color w:val="000000" w:themeColor="text1"/>
          <w:szCs w:val="24"/>
          <w14:textFill>
            <w14:solidFill>
              <w14:schemeClr w14:val="tx1"/>
            </w14:solidFill>
          </w14:textFill>
        </w:rPr>
      </w:pP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Форма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оказания услуг» (Приложение </w:t>
      </w:r>
      <w:r>
        <w:rPr>
          <w:rFonts w:eastAsia="Segoe UI Symbol" w:cs="Times New Roman"/>
          <w:color w:val="000000" w:themeColor="text1"/>
          <w:szCs w:val="24"/>
          <w14:textFill>
            <w14:solidFill>
              <w14:schemeClr w14:val="tx1"/>
            </w14:solidFill>
          </w14:textFill>
        </w:rPr>
        <w:t>№ 2</w:t>
      </w:r>
      <w:r>
        <w:rPr>
          <w:rFonts w:eastAsia="Times New Roman" w:cs="Times New Roman"/>
          <w:color w:val="000000" w:themeColor="text1"/>
          <w:szCs w:val="24"/>
          <w14:textFill>
            <w14:solidFill>
              <w14:schemeClr w14:val="tx1"/>
            </w14:solidFill>
          </w14:textFill>
        </w:rPr>
        <w:t xml:space="preserve"> к конкурсной документации) заполняются участником конкурса в соответствии с требованиями раздела 16 конкурсной документации</w:t>
      </w:r>
    </w:p>
    <w:p>
      <w:pPr>
        <w:autoSpaceDE w:val="0"/>
        <w:autoSpaceDN w:val="0"/>
        <w:adjustRightInd w:val="0"/>
        <w:spacing w:after="0" w:line="240" w:lineRule="auto"/>
        <w:ind w:firstLine="567"/>
        <w:jc w:val="both"/>
        <w:outlineLvl w:val="3"/>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Инструкция по заполнению формы «Транспортные средства, предназначенные для перевозки пищевых продуктов»:</w:t>
      </w:r>
    </w:p>
    <w:p>
      <w:pPr>
        <w:spacing w:after="0" w:line="240" w:lineRule="auto"/>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 xml:space="preserve">в графе 2 указывается наименование автотранспортного средства; </w:t>
      </w:r>
    </w:p>
    <w:p>
      <w:pPr>
        <w:spacing w:after="0" w:line="240" w:lineRule="auto"/>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в графе 3 указывается марка, модель автотранспортного средства (при наличии);</w:t>
      </w:r>
    </w:p>
    <w:p>
      <w:pPr>
        <w:spacing w:after="0" w:line="240" w:lineRule="auto"/>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в графе 4 указывается наименование установленного холодильного оборудования;</w:t>
      </w:r>
    </w:p>
    <w:p>
      <w:pPr>
        <w:spacing w:after="0" w:line="240" w:lineRule="auto"/>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в графе 5 указывается серия, № паспорта транспортного средства;</w:t>
      </w:r>
    </w:p>
    <w:p>
      <w:pPr>
        <w:spacing w:after="0" w:line="240" w:lineRule="auto"/>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 xml:space="preserve">в графе 6 указывается правовое основание пользования. </w:t>
      </w:r>
    </w:p>
    <w:p>
      <w:pPr>
        <w:autoSpaceDE w:val="0"/>
        <w:autoSpaceDN w:val="0"/>
        <w:adjustRightInd w:val="0"/>
        <w:spacing w:after="0" w:line="240" w:lineRule="auto"/>
        <w:jc w:val="both"/>
        <w:outlineLvl w:val="3"/>
        <w:rPr>
          <w:rFonts w:cs="Times New Roman"/>
          <w:color w:val="000000" w:themeColor="text1"/>
          <w:szCs w:val="24"/>
          <w14:textFill>
            <w14:solidFill>
              <w14:schemeClr w14:val="tx1"/>
            </w14:solidFill>
          </w14:textFill>
        </w:rPr>
      </w:pPr>
    </w:p>
    <w:p>
      <w:pPr>
        <w:autoSpaceDE w:val="0"/>
        <w:autoSpaceDN w:val="0"/>
        <w:adjustRightInd w:val="0"/>
        <w:spacing w:after="0" w:line="240" w:lineRule="auto"/>
        <w:jc w:val="both"/>
        <w:outlineLvl w:val="3"/>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Инструкция по заполнению формы «Ходильное оборудование совокупным объемом хранения не менее 300 куб.м.»:</w:t>
      </w:r>
    </w:p>
    <w:p>
      <w:pPr>
        <w:autoSpaceDE w:val="0"/>
        <w:autoSpaceDN w:val="0"/>
        <w:adjustRightInd w:val="0"/>
        <w:spacing w:after="0" w:line="240" w:lineRule="auto"/>
        <w:jc w:val="both"/>
        <w:outlineLvl w:val="3"/>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Информация и документы предоставляются в соответствии с требованиями, указанными в разделе 16 конкурсной документации.</w:t>
      </w:r>
    </w:p>
    <w:p>
      <w:pPr>
        <w:autoSpaceDE w:val="0"/>
        <w:autoSpaceDN w:val="0"/>
        <w:adjustRightInd w:val="0"/>
        <w:spacing w:after="0" w:line="240" w:lineRule="auto"/>
        <w:jc w:val="both"/>
        <w:outlineLvl w:val="3"/>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в графе 2 указывается наименование холодильного оборудования (марка, модель, условное обозначение (при наличии);</w:t>
      </w:r>
    </w:p>
    <w:p>
      <w:pPr>
        <w:autoSpaceDE w:val="0"/>
        <w:autoSpaceDN w:val="0"/>
        <w:adjustRightInd w:val="0"/>
        <w:spacing w:after="0" w:line="240" w:lineRule="auto"/>
        <w:jc w:val="both"/>
        <w:outlineLvl w:val="3"/>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в графе 3 указывается адрес местонахождения с указанием номера помещения;</w:t>
      </w:r>
    </w:p>
    <w:p>
      <w:pPr>
        <w:autoSpaceDE w:val="0"/>
        <w:autoSpaceDN w:val="0"/>
        <w:adjustRightInd w:val="0"/>
        <w:spacing w:after="0" w:line="240" w:lineRule="auto"/>
        <w:jc w:val="both"/>
        <w:outlineLvl w:val="3"/>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в графе 4 указывается предельный объем хранения, куб. м;</w:t>
      </w:r>
    </w:p>
    <w:p>
      <w:pPr>
        <w:autoSpaceDE w:val="0"/>
        <w:autoSpaceDN w:val="0"/>
        <w:adjustRightInd w:val="0"/>
        <w:spacing w:after="0" w:line="240" w:lineRule="auto"/>
        <w:jc w:val="both"/>
        <w:outlineLvl w:val="3"/>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в графе 5 указывается правовое основание пользования;</w:t>
      </w:r>
    </w:p>
    <w:p>
      <w:pPr>
        <w:autoSpaceDE w:val="0"/>
        <w:autoSpaceDN w:val="0"/>
        <w:adjustRightInd w:val="0"/>
        <w:spacing w:after="0" w:line="240" w:lineRule="auto"/>
        <w:jc w:val="both"/>
        <w:outlineLvl w:val="3"/>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 xml:space="preserve">в графе 6 указывается температура хранения, °C. </w:t>
      </w:r>
    </w:p>
    <w:p>
      <w:pPr>
        <w:autoSpaceDE w:val="0"/>
        <w:autoSpaceDN w:val="0"/>
        <w:adjustRightInd w:val="0"/>
        <w:spacing w:after="0" w:line="240" w:lineRule="auto"/>
        <w:jc w:val="both"/>
        <w:outlineLvl w:val="3"/>
        <w:rPr>
          <w:rFonts w:cs="Times New Roman"/>
          <w:color w:val="000000" w:themeColor="text1"/>
          <w:szCs w:val="24"/>
          <w14:textFill>
            <w14:solidFill>
              <w14:schemeClr w14:val="tx1"/>
            </w14:solidFill>
          </w14:textFill>
        </w:rPr>
      </w:pPr>
    </w:p>
    <w:p>
      <w:pPr>
        <w:autoSpaceDE w:val="0"/>
        <w:autoSpaceDN w:val="0"/>
        <w:adjustRightInd w:val="0"/>
        <w:spacing w:after="0" w:line="240" w:lineRule="auto"/>
        <w:jc w:val="both"/>
        <w:outlineLvl w:val="3"/>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Инструкция по заполнению формы «Производственные помещения площадью не менее 300 м2»:</w:t>
      </w:r>
    </w:p>
    <w:p>
      <w:pPr>
        <w:autoSpaceDE w:val="0"/>
        <w:autoSpaceDN w:val="0"/>
        <w:adjustRightInd w:val="0"/>
        <w:spacing w:after="0" w:line="240" w:lineRule="auto"/>
        <w:jc w:val="both"/>
        <w:outlineLvl w:val="3"/>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Информация и документы предоставляются в соответствии с требованиями, указанными в разделе 16 конкурсной документации.</w:t>
      </w:r>
    </w:p>
    <w:p>
      <w:pPr>
        <w:autoSpaceDE w:val="0"/>
        <w:autoSpaceDN w:val="0"/>
        <w:adjustRightInd w:val="0"/>
        <w:spacing w:after="0" w:line="240" w:lineRule="auto"/>
        <w:jc w:val="both"/>
        <w:outlineLvl w:val="3"/>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в графе 2 указывается адрес местонахождения с указанием номера помещения;</w:t>
      </w:r>
    </w:p>
    <w:p>
      <w:pPr>
        <w:autoSpaceDE w:val="0"/>
        <w:autoSpaceDN w:val="0"/>
        <w:adjustRightInd w:val="0"/>
        <w:spacing w:after="0" w:line="240" w:lineRule="auto"/>
        <w:jc w:val="both"/>
        <w:outlineLvl w:val="3"/>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в графе 3 указывается площадь помещений для хранения, кв. м;</w:t>
      </w:r>
    </w:p>
    <w:p>
      <w:pPr>
        <w:spacing w:after="0" w:line="240" w:lineRule="auto"/>
        <w:jc w:val="both"/>
        <w:rPr>
          <w:rFonts w:eastAsia="Times New Roman"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в графе 4 указывается правовое основание пользования помещением.</w:t>
      </w:r>
    </w:p>
    <w:p>
      <w:pPr>
        <w:spacing w:after="0" w:line="240" w:lineRule="auto"/>
        <w:jc w:val="both"/>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 xml:space="preserve">Инструкция по заполнению формы «Обеспеченность участника закупки трудовыми ресурсами» (Приложение </w:t>
      </w:r>
      <w:r>
        <w:rPr>
          <w:rFonts w:eastAsia="Segoe UI Symbol" w:cs="Times New Roman"/>
          <w:b/>
          <w:color w:val="000000" w:themeColor="text1"/>
          <w:szCs w:val="24"/>
          <w14:textFill>
            <w14:solidFill>
              <w14:schemeClr w14:val="tx1"/>
            </w14:solidFill>
          </w14:textFill>
        </w:rPr>
        <w:t>№</w:t>
      </w:r>
      <w:r>
        <w:rPr>
          <w:rFonts w:eastAsia="Times New Roman" w:cs="Times New Roman"/>
          <w:b/>
          <w:color w:val="000000" w:themeColor="text1"/>
          <w:szCs w:val="24"/>
          <w14:textFill>
            <w14:solidFill>
              <w14:schemeClr w14:val="tx1"/>
            </w14:solidFill>
          </w14:textFill>
        </w:rPr>
        <w:t xml:space="preserve"> 4 к конкурсной документации)</w:t>
      </w:r>
    </w:p>
    <w:p>
      <w:pPr>
        <w:spacing w:after="0" w:line="240" w:lineRule="auto"/>
        <w:jc w:val="center"/>
        <w:rPr>
          <w:rFonts w:eastAsia="Times New Roman" w:cs="Times New Roman"/>
          <w:color w:val="000000" w:themeColor="text1"/>
          <w:szCs w:val="24"/>
          <w14:textFill>
            <w14:solidFill>
              <w14:schemeClr w14:val="tx1"/>
            </w14:solidFill>
          </w14:textFill>
        </w:rPr>
      </w:pP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Форма «Обеспеченность участника закупки трудовыми ресурсами» (Приложение № 4 к конкурсной документации) заполняется участником конкурса в соответствии с требованиями раздела 16 конкурсной документации:</w:t>
      </w:r>
    </w:p>
    <w:p>
      <w:pPr>
        <w:spacing w:after="0" w:line="240" w:lineRule="auto"/>
        <w:ind w:firstLine="567"/>
        <w:jc w:val="both"/>
        <w:rPr>
          <w:rFonts w:eastAsia="Times New Roman" w:cs="Times New Roman"/>
          <w:color w:val="000000" w:themeColor="text1"/>
          <w:szCs w:val="24"/>
          <w14:textFill>
            <w14:solidFill>
              <w14:schemeClr w14:val="tx1"/>
            </w14:solidFill>
          </w14:textFill>
        </w:rPr>
      </w:pPr>
    </w:p>
    <w:p>
      <w:pPr>
        <w:spacing w:after="0" w:line="240" w:lineRule="auto"/>
        <w:ind w:firstLine="709"/>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pacing w:val="2"/>
          <w:szCs w:val="24"/>
          <w14:textFill>
            <w14:solidFill>
              <w14:schemeClr w14:val="tx1"/>
            </w14:solidFill>
          </w14:textFill>
        </w:rPr>
        <w:t xml:space="preserve">в </w:t>
      </w:r>
      <w:r>
        <w:rPr>
          <w:rFonts w:eastAsia="Times New Roman" w:cs="Times New Roman"/>
          <w:color w:val="000000" w:themeColor="text1"/>
          <w:szCs w:val="24"/>
          <w14:textFill>
            <w14:solidFill>
              <w14:schemeClr w14:val="tx1"/>
            </w14:solidFill>
          </w14:textFill>
        </w:rPr>
        <w:t>графе 2 формы указывается Ф.И.О. (при наличии) специалиста/сотрудника;</w:t>
      </w:r>
    </w:p>
    <w:p>
      <w:pPr>
        <w:spacing w:after="0" w:line="240" w:lineRule="auto"/>
        <w:ind w:firstLine="709"/>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 графе 3 формы указывается должность;</w:t>
      </w:r>
    </w:p>
    <w:p>
      <w:pPr>
        <w:spacing w:after="0" w:line="240" w:lineRule="auto"/>
        <w:ind w:firstLine="709"/>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 графе 4 формы указывается вид трудовых отношений (постоянно/ по совместительству/ по гражданско-правовому договору) (указать нужное для каждого специалиста/сотрудника);</w:t>
      </w:r>
    </w:p>
    <w:p>
      <w:pPr>
        <w:spacing w:after="0" w:line="240" w:lineRule="auto"/>
        <w:ind w:firstLine="709"/>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в графе 5 указывается стаж работы; </w:t>
      </w:r>
    </w:p>
    <w:p>
      <w:pPr>
        <w:spacing w:after="0" w:line="240" w:lineRule="auto"/>
        <w:ind w:firstLine="709"/>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 графе 6 формы указывается образование (вид образования, какое учебное заведение окончил, год окончания, полученная квалификация и специальность, присвоенный разряд);</w:t>
      </w:r>
    </w:p>
    <w:p>
      <w:pPr>
        <w:spacing w:after="0" w:line="240" w:lineRule="auto"/>
        <w:ind w:firstLine="709"/>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в графе 7 формы указывается серия и номер медицинской (санитарной) книжки, дата выдачи, кем выдана. </w:t>
      </w:r>
    </w:p>
    <w:p>
      <w:pPr>
        <w:spacing w:after="0" w:line="240" w:lineRule="auto"/>
        <w:ind w:firstLine="709"/>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20.4. Все формы носят рекомендательный характер. (изм. От 12.04.2021 №75-р)</w:t>
      </w:r>
    </w:p>
    <w:p>
      <w:pPr>
        <w:spacing w:after="0" w:line="240" w:lineRule="auto"/>
        <w:ind w:firstLine="567"/>
        <w:jc w:val="both"/>
        <w:rPr>
          <w:rFonts w:eastAsia="Times New Roman" w:cs="Times New Roman"/>
          <w:color w:val="000000" w:themeColor="text1"/>
          <w:szCs w:val="24"/>
          <w14:textFill>
            <w14:solidFill>
              <w14:schemeClr w14:val="tx1"/>
            </w14:solidFill>
          </w14:textFill>
        </w:rPr>
      </w:pPr>
    </w:p>
    <w:p>
      <w:pPr>
        <w:widowControl w:val="0"/>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Раздел 21. Дата и время окончания срока подачи заявок.</w:t>
      </w: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Порядок, даты начала и окончания срока предоставления участникам конкурса разъяснений положений конкурсной документации.</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21.1. Дата и время окончания срока подачи заявок </w:t>
      </w:r>
      <w:r>
        <w:rPr>
          <w:color w:val="000000" w:themeColor="text1"/>
          <w14:textFill>
            <w14:solidFill>
              <w14:schemeClr w14:val="tx1"/>
            </w14:solidFill>
          </w14:textFill>
        </w:rPr>
        <w:t>-16.07.2021 г. 10 часов 00 минут.</w:t>
      </w: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21.2. Дата начала срока предоставления участникам конкурса разъяснений положений конкурсной документации </w:t>
      </w:r>
      <w:r>
        <w:rPr>
          <w:color w:val="000000" w:themeColor="text1"/>
          <w14:textFill>
            <w14:solidFill>
              <w14:schemeClr w14:val="tx1"/>
            </w14:solidFill>
          </w14:textFill>
        </w:rPr>
        <w:t>– 22.06.2021</w:t>
      </w:r>
    </w:p>
    <w:p>
      <w:pPr>
        <w:widowControl w:val="0"/>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21.3. Дата окончания срока предоставления участникам конкурса разъяснений положений конкурсной документации </w:t>
      </w:r>
      <w:r>
        <w:rPr>
          <w:color w:val="000000" w:themeColor="text1"/>
          <w14:textFill>
            <w14:solidFill>
              <w14:schemeClr w14:val="tx1"/>
            </w14:solidFill>
          </w14:textFill>
        </w:rPr>
        <w:t>-13.07.2021</w:t>
      </w:r>
      <w:r>
        <w:rPr>
          <w:rFonts w:eastAsia="Times New Roman" w:cs="Times New Roman"/>
          <w:color w:val="000000" w:themeColor="text1"/>
          <w:szCs w:val="24"/>
          <w14:textFill>
            <w14:solidFill>
              <w14:schemeClr w14:val="tx1"/>
            </w14:solidFill>
          </w14:textFill>
        </w:rPr>
        <w:t>, при условии, что указанный запрос поступил к заказчику не позднее чем за пять дней до даты окончания срока подачи заявок на участие в конкурсе (часть 8 статья 54.3 Закона).</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Разъяснения положений конкурсной документации не должны изменять ее суть.</w:t>
      </w:r>
    </w:p>
    <w:p>
      <w:pPr>
        <w:spacing w:after="0" w:line="240" w:lineRule="auto"/>
        <w:jc w:val="center"/>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Раздел 22. Дата и время рассмотрения и оценки первых частей заявок.</w:t>
      </w:r>
    </w:p>
    <w:p>
      <w:pPr>
        <w:spacing w:after="0" w:line="240" w:lineRule="auto"/>
        <w:ind w:firstLine="540"/>
        <w:jc w:val="both"/>
        <w:rPr>
          <w:rFonts w:eastAsia="Times New Roman" w:cs="Times New Roman"/>
          <w:b/>
          <w:color w:val="000000" w:themeColor="text1"/>
          <w:szCs w:val="24"/>
          <w14:textFill>
            <w14:solidFill>
              <w14:schemeClr w14:val="tx1"/>
            </w14:solidFill>
          </w14:textFill>
        </w:rPr>
      </w:pP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22.1. Дата и время рассмотрения и оценки первых частей заявок 20.07.2021 в  11 часов 00 минут.</w:t>
      </w:r>
    </w:p>
    <w:p>
      <w:pPr>
        <w:spacing w:after="0" w:line="240" w:lineRule="auto"/>
        <w:ind w:firstLine="540"/>
        <w:jc w:val="both"/>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Раздел 23. Дата подачи окончательных предложений.</w:t>
      </w:r>
    </w:p>
    <w:p>
      <w:pPr>
        <w:spacing w:after="0" w:line="240" w:lineRule="auto"/>
        <w:ind w:firstLine="540"/>
        <w:jc w:val="both"/>
        <w:rPr>
          <w:rFonts w:eastAsia="Times New Roman" w:cs="Times New Roman"/>
          <w:b/>
          <w:color w:val="000000" w:themeColor="text1"/>
          <w:szCs w:val="24"/>
          <w14:textFill>
            <w14:solidFill>
              <w14:schemeClr w14:val="tx1"/>
            </w14:solidFill>
          </w14:textFill>
        </w:rPr>
      </w:pP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23.1. Дата подачи окончательных предложений 22.07.2021 г.</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pPr>
        <w:spacing w:after="0" w:line="240" w:lineRule="auto"/>
        <w:ind w:firstLine="540"/>
        <w:jc w:val="both"/>
        <w:rPr>
          <w:rFonts w:eastAsia="Times New Roman" w:cs="Times New Roman"/>
          <w:color w:val="000000" w:themeColor="text1"/>
          <w:szCs w:val="24"/>
          <w14:textFill>
            <w14:solidFill>
              <w14:schemeClr w14:val="tx1"/>
            </w14:solidFill>
          </w14:textFill>
        </w:rPr>
      </w:pPr>
    </w:p>
    <w:p>
      <w:pPr>
        <w:spacing w:after="0" w:line="240" w:lineRule="auto"/>
        <w:ind w:firstLine="540"/>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 xml:space="preserve">Раздел 24. Дата и время рассмотрения и оценки вторых частей заявок </w:t>
      </w:r>
    </w:p>
    <w:p>
      <w:pPr>
        <w:spacing w:after="0" w:line="240" w:lineRule="auto"/>
        <w:jc w:val="center"/>
        <w:rPr>
          <w:rFonts w:eastAsia="Times New Roman" w:cs="Times New Roman"/>
          <w:b/>
          <w:color w:val="000000" w:themeColor="text1"/>
          <w:szCs w:val="24"/>
          <w14:textFill>
            <w14:solidFill>
              <w14:schemeClr w14:val="tx1"/>
            </w14:solidFill>
          </w14:textFill>
        </w:rPr>
      </w:pP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24.1. Дата и время рассмотрения и оценки вторых частей заявок 26.07.2021 г. 10 часов 00 минут.</w:t>
      </w:r>
    </w:p>
    <w:p>
      <w:pPr>
        <w:spacing w:after="0" w:line="240" w:lineRule="auto"/>
        <w:ind w:firstLine="540"/>
        <w:jc w:val="both"/>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 xml:space="preserve">Раздел 25. Порядок и срок заключения контракта по результатам проведения конкурса. Условия признания победителя конкурса или иного участника, с которым заключается контракт уклонившимся от заключения контракта. </w:t>
      </w:r>
    </w:p>
    <w:p>
      <w:pPr>
        <w:spacing w:after="0" w:line="240" w:lineRule="auto"/>
        <w:jc w:val="center"/>
        <w:rPr>
          <w:rFonts w:eastAsia="Times New Roman" w:cs="Times New Roman"/>
          <w:color w:val="000000" w:themeColor="text1"/>
          <w:szCs w:val="24"/>
          <w14:textFill>
            <w14:solidFill>
              <w14:schemeClr w14:val="tx1"/>
            </w14:solidFill>
          </w14:textFill>
        </w:rPr>
      </w:pP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25.1. Контракт заключается с победителем конкурса, а в случаях, предусмотренных Законом, с иным участником конкурса, заявка которого признана соответствующей требованиям, установленным конкурсной документацией и извещением о проведении конкурса.</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25.2. В течение пяти дней с даты размещения в единой информационной системе указанного в </w:t>
      </w:r>
      <w:r>
        <w:fldChar w:fldCharType="begin"/>
      </w:r>
      <w:r>
        <w:instrText xml:space="preserve"> HYPERLINK "consultantplus://offline/ref=438C2EAEA817B87482AE1CB80B3005A2CD610A7F176AEA5B88D9E0A94AC43F20628DE8AE00534A2EC70B406A629C80D29BA7B9D184W86BK" \h </w:instrText>
      </w:r>
      <w:r>
        <w:fldChar w:fldCharType="separate"/>
      </w:r>
      <w:r>
        <w:rPr>
          <w:rFonts w:eastAsia="Times New Roman" w:cs="Times New Roman"/>
          <w:color w:val="000000" w:themeColor="text1"/>
          <w:szCs w:val="24"/>
          <w14:textFill>
            <w14:solidFill>
              <w14:schemeClr w14:val="tx1"/>
            </w14:solidFill>
          </w14:textFill>
        </w:rPr>
        <w:t>части 12 статьи 54.7</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конкурсной документации, цены контракта (за исключением части 2.1 статьи 83.2 Закона), предложенной участником конкурса, с которым заключается контракт, а также включения представленной в соответствии с Законом информации о товаре (товарном знаке и (или) конкретных показателях товара, стране происхождения товара), информации, предусмотренной </w:t>
      </w:r>
      <w:r>
        <w:fldChar w:fldCharType="begin"/>
      </w:r>
      <w:r>
        <w:instrText xml:space="preserve"> HYPERLINK "consultantplus://offline/ref=438C2EAEA817B87482AE1CB80B3005A2CD610A7F176AEA5B88D9E0A94AC43F20628DE8AD02544A2EC70B406A629C80D29BA7B9D184W86BK" \h </w:instrText>
      </w:r>
      <w:r>
        <w:fldChar w:fldCharType="separate"/>
      </w:r>
      <w:r>
        <w:rPr>
          <w:rFonts w:eastAsia="Times New Roman" w:cs="Times New Roman"/>
          <w:color w:val="000000" w:themeColor="text1"/>
          <w:szCs w:val="24"/>
          <w14:textFill>
            <w14:solidFill>
              <w14:schemeClr w14:val="tx1"/>
            </w14:solidFill>
          </w14:textFill>
        </w:rPr>
        <w:t>пунктом 2 части 4 статьи 54.4</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указанных в заявке, окончательном предложении участника конкурса. </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В случае, предусмотренном </w:t>
      </w:r>
      <w:r>
        <w:fldChar w:fldCharType="begin"/>
      </w:r>
      <w:r>
        <w:instrText xml:space="preserve"> HYPERLINK "consultantplus://offline/ref=240F9123741865CADA349E886A4253B4A0670BF74224261EE441F4CE59F51CA0A1A1CD9C4DC91BABFCEB548A20AEC0FDFA114A40B3B1l0EAN" \h </w:instrText>
      </w:r>
      <w:r>
        <w:fldChar w:fldCharType="separate"/>
      </w:r>
      <w:r>
        <w:rPr>
          <w:rFonts w:eastAsia="Times New Roman" w:cs="Times New Roman"/>
          <w:color w:val="000000" w:themeColor="text1"/>
          <w:szCs w:val="24"/>
          <w14:textFill>
            <w14:solidFill>
              <w14:schemeClr w14:val="tx1"/>
            </w14:solidFill>
          </w14:textFill>
        </w:rPr>
        <w:t>частью 24 статьи 22</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услуги. При этом цена единицы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услуг, предложенному участником конкурса, с которым заключается контракт.</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 25.3. В течение пяти дней с даты размещения заказчиком в единой информационной системе проекта контракта победитель конкурса подписывает усиленной электронной подписью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конкурсной документации, либо размещает протокол разногласий, предусмотренный частью 4 статьи 83.2 Закона. </w:t>
      </w:r>
    </w:p>
    <w:p>
      <w:pPr>
        <w:widowControl w:val="0"/>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В случае, если при проведении конкурса цена контракта, сумма цен единиц услуги снижены на двадцать пять процентов и более от начальной (максимальной) цены контракта, начальной суммы цен единиц услуги победитель конкурса одновременно предоставляет обеспечение исполнения контракта в соответствии с </w:t>
      </w:r>
      <w:r>
        <w:fldChar w:fldCharType="begin"/>
      </w:r>
      <w:r>
        <w:instrText xml:space="preserve"> HYPERLINK "consultantplus://offline/ref=438C2EAEA817B87482AE1CB80B3005A2CD610A7F176AEA5B88D9E0A94AC43F20628DE8A9055645799E44413624CC93D19EA7BAD19B8133E6WB66K" \h </w:instrText>
      </w:r>
      <w:r>
        <w:fldChar w:fldCharType="separate"/>
      </w:r>
      <w:r>
        <w:rPr>
          <w:rFonts w:eastAsia="Times New Roman" w:cs="Times New Roman"/>
          <w:color w:val="000000" w:themeColor="text1"/>
          <w:szCs w:val="24"/>
          <w14:textFill>
            <w14:solidFill>
              <w14:schemeClr w14:val="tx1"/>
            </w14:solidFill>
          </w14:textFill>
        </w:rPr>
        <w:t>частью 1 статьи 37</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или обеспечение исполнения контракта в размере, предусмотренном конкурсной документации, и информацию, предусмотренные </w:t>
      </w:r>
      <w:r>
        <w:fldChar w:fldCharType="begin"/>
      </w:r>
      <w:r>
        <w:instrText xml:space="preserve"> HYPERLINK "consultantplus://offline/ref=6A6B60F0F9E937C9758B0F88E0105B8F2355913A2028ADB6221A7EBE7441B3D732952683D9BBF4D21F4263D02B5AB5E4B212C3357898B554tEnCH" \h </w:instrText>
      </w:r>
      <w:r>
        <w:fldChar w:fldCharType="separate"/>
      </w:r>
      <w:r>
        <w:rPr>
          <w:rFonts w:eastAsia="Times New Roman" w:cs="Times New Roman"/>
          <w:color w:val="000000" w:themeColor="text1"/>
          <w:szCs w:val="24"/>
          <w14:textFill>
            <w14:solidFill>
              <w14:schemeClr w14:val="tx1"/>
            </w14:solidFill>
          </w14:textFill>
        </w:rPr>
        <w:t>частью 2 статьи 37</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25.4. В течение пяти дней с даты размещения заказчиком в единой информационной системе проекта контракта победитель конкурса, с которым заключается контракт, в случае наличия разногласий по размещенному проекту контракта,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Протокол разногласий может быть размещен на электронной площадке в отношении соответствующего контракта не более чем один раз. </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При этом победитель конкурса,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проведении конкурса и своей заявке, с указанием соответствующих положений данных документов.</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25.5. В течение трех рабочих дней с даты размещения победителем конкурса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конкурса. </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Закона.</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25.6.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статьи 83.2 Закона, победитель конкурса размещает на электронной площадке проект контракта, подписанный усиленной электронной подписью лица, имеющего право действовать от имени победителя, а также документ и (или) информацию в соответствии с частью 3 статьи 83.2 Закона, подтверждающие предоставление обеспечения исполнения контракта и подписанные усиленной электронной подписью указанного лица.</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25.7.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конкурса, и предоставления победителем соответствующего требованиям извещения о проведении конкурса, конкурсной документации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25.8. С момента размещения в единой информационной системе предусмотренного частью 7 статьи 83.2 Закона и подписанного заказчиком контракта, контракт считается заключенным.</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25.9. Контракт может быть заключен не ранее чем через десять дней с даты размещения в единой информационной системе указанных в </w:t>
      </w:r>
      <w:r>
        <w:fldChar w:fldCharType="begin"/>
      </w:r>
      <w:r>
        <w:instrText xml:space="preserve"> HYPERLINK "consultantplus://offline/ref=438C2EAEA817B87482AE1CB80B3005A2CD610A7F176AEA5B88D9E0A94AC43F20628DE8AE00534A2EC70B406A629C80D29BA7B9D184W86BK" \h </w:instrText>
      </w:r>
      <w:r>
        <w:fldChar w:fldCharType="separate"/>
      </w:r>
      <w:r>
        <w:rPr>
          <w:rFonts w:eastAsia="Times New Roman" w:cs="Times New Roman"/>
          <w:color w:val="000000" w:themeColor="text1"/>
          <w:szCs w:val="24"/>
          <w14:textFill>
            <w14:solidFill>
              <w14:schemeClr w14:val="tx1"/>
            </w14:solidFill>
          </w14:textFill>
        </w:rPr>
        <w:t>части 12 статьи 54.7</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части 13 статьи 83.2 Закона протоколов.</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25.10. Контракт заключается на условиях, указанных в документации и (или) извещении о проведении конкурса, заявке победителя конкурса, по цене, предложенной победителем конкурса, либо по цене за единицу услуги, рассчитанной в соответствии с </w:t>
      </w:r>
      <w:r>
        <w:fldChar w:fldCharType="begin"/>
      </w:r>
      <w:r>
        <w:instrText xml:space="preserve"> HYPERLINK "consultantplus://offline/ref=7EA1E6403E51B4E7A3066401B5684576711CF22E8C239127BBEFE91A473492589ED74ECE88A30ADCC061FBEB5C4E68DB58C3713C6E1Ah6OAN" \h </w:instrText>
      </w:r>
      <w:r>
        <w:fldChar w:fldCharType="separate"/>
      </w:r>
      <w:r>
        <w:rPr>
          <w:rFonts w:eastAsia="Times New Roman" w:cs="Times New Roman"/>
          <w:color w:val="000000" w:themeColor="text1"/>
          <w:szCs w:val="24"/>
          <w14:textFill>
            <w14:solidFill>
              <w14:schemeClr w14:val="tx1"/>
            </w14:solidFill>
          </w14:textFill>
        </w:rPr>
        <w:t>частью 2.1</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статьи 83.2 Закона, и максимальному значению цены контракта.</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25.11. Блокирование денежных средств на специальном счете победителя в целях обеспечения заявки на участие в конкурсе прекращается в сроки, установленные </w:t>
      </w:r>
      <w:r>
        <w:fldChar w:fldCharType="begin"/>
      </w:r>
      <w:r>
        <w:instrText xml:space="preserve"> HYPERLINK "consultantplus://offline/ref=438C2EAEA817B87482AE1CB80B3005A2CD610A7F176AEA5B88D9E0A94AC43F20628DE8AC005E4A2EC70B406A629C80D29BA7B9D184W86BK" \h </w:instrText>
      </w:r>
      <w:r>
        <w:fldChar w:fldCharType="separate"/>
      </w:r>
      <w:r>
        <w:rPr>
          <w:rFonts w:eastAsia="Times New Roman" w:cs="Times New Roman"/>
          <w:color w:val="000000" w:themeColor="text1"/>
          <w:szCs w:val="24"/>
          <w14:textFill>
            <w14:solidFill>
              <w14:schemeClr w14:val="tx1"/>
            </w14:solidFill>
          </w14:textFill>
        </w:rPr>
        <w:t>частью 8 статьи 44</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25.12. Победитель конкурса (за исключением победителя, предусмотренного частью 14  статьи 83.2 Закона) признается заказчиком уклонившимся от заключения контракта в случае, если в сроки, предусмотренные статьей 83.2 Закона,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или не исполнил требования, предусмотренные </w:t>
      </w:r>
      <w:r>
        <w:fldChar w:fldCharType="begin"/>
      </w:r>
      <w:r>
        <w:instrText xml:space="preserve"> HYPERLINK "consultantplus://offline/ref=438C2EAEA817B87482AE1CB80B3005A2CD610A7F176AEA5B88D9E0A94AC43F20628DE8A9055645799144413624CC93D19EA7BAD19B8133E6WB66K" \h </w:instrText>
      </w:r>
      <w:r>
        <w:fldChar w:fldCharType="separate"/>
      </w:r>
      <w:r>
        <w:rPr>
          <w:rFonts w:eastAsia="Times New Roman" w:cs="Times New Roman"/>
          <w:color w:val="000000" w:themeColor="text1"/>
          <w:szCs w:val="24"/>
          <w14:textFill>
            <w14:solidFill>
              <w14:schemeClr w14:val="tx1"/>
            </w14:solidFill>
          </w14:textFill>
        </w:rPr>
        <w:t>статьей 37</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(в случае снижения при проведении конкурса цены контракта, суммы цен единиц услуги на двадцать пять процентов и более от начальной (максимальной) цены контракта, начальной суммы цен единиц услуги).</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Заказчик не позднее одного рабочего дня, следующего за днем признания победителя конкурса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25.13. В случае, если победитель конкурса признан уклонившимся от заключения контракта, заказчик вправе заключить контракт с участником конкурса, заявке которого присвоен второй номер. Этот участник признается победителем конкурса, и в проект контракта, прилагаемый к документации и (или) извещению о проведении конкурса, заказчиком включаются условия исполнения контракта, предложенные этим участником. Проект контракта должен быть направлен заказчиком участнику в срок, не превышающий пяти дней с даты признания победителя конкурса уклонившимся от заключения контракта. </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25.14. Участник конкурса, признанный победителем конкурса в соответствии с пунктом 25.13 настоящего раздела, вправе подписать проект контракта или разместить предусмотренный частью 4 статьи 83.2 Закона протокол разногласий в порядке и сроки, которые предусмотрены статьей 83.2 Закона, либо отказаться от заключения контракта. </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Одновременно с подписанным контрактом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конкурса и (или) конкурсной документацией.</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 Победитель считается уклонившимся от заключения контракта в случае неисполнения требований части 6 статьи 83.2 Закона и (или) непредоставления обеспечения исполнения контракта либо неисполнения требования, предусмотренного </w:t>
      </w:r>
      <w:r>
        <w:fldChar w:fldCharType="begin"/>
      </w:r>
      <w:r>
        <w:instrText xml:space="preserve"> HYPERLINK "consultantplus://offline/ref=438C2EAEA817B87482AE1CB80B3005A2CD610A7F176AEA5B88D9E0A94AC43F20628DE8A9055645799144413624CC93D19EA7BAD19B8133E6WB66K" \h </w:instrText>
      </w:r>
      <w:r>
        <w:fldChar w:fldCharType="separate"/>
      </w:r>
      <w:r>
        <w:rPr>
          <w:rFonts w:eastAsia="Times New Roman" w:cs="Times New Roman"/>
          <w:color w:val="000000" w:themeColor="text1"/>
          <w:szCs w:val="24"/>
          <w14:textFill>
            <w14:solidFill>
              <w14:schemeClr w14:val="tx1"/>
            </w14:solidFill>
          </w14:textFill>
        </w:rPr>
        <w:t>статьей 37</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Закона, в случае подписания проекта контракта в соответствии с частью 3 статьи 83.2 Закона. Такой победитель признается отказавшимся от заключения контракта в случае, если в срок, предусмотренный частью 3 статьи 83.2 Закона, он не подписал проект контракта или не направил протокол разногласий. </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Конкурс признается не состоявшимся в случае, если победитель признан уклонившимся от заключения контракта или отказался от заключения контракта.</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25.15.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сроки, эта сторона обязана уведомить другую сторону о наличии данных судебных актов или данных обстоятельств в течение одного дня. </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Течение установленных статьей 83.2 Закона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pPr>
        <w:widowControl w:val="0"/>
        <w:spacing w:after="0" w:line="240" w:lineRule="auto"/>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        25.16. В течение пяти рабочих дней с даты заключения контракта заказчик </w:t>
      </w:r>
      <w:r>
        <w:fldChar w:fldCharType="begin"/>
      </w:r>
      <w:r>
        <w:instrText xml:space="preserve"> HYPERLINK "consultantplus://offline/ref=7FE260CB59C14A9B4E15151005C3C770CF779C02A5D7E9E1BC4B72199C27FD406F53DBD7F9F649419F8DA121513266AF7B24D04B8A562998U674J" \h </w:instrText>
      </w:r>
      <w:r>
        <w:fldChar w:fldCharType="separate"/>
      </w:r>
      <w:r>
        <w:rPr>
          <w:rFonts w:eastAsia="Times New Roman" w:cs="Times New Roman"/>
          <w:color w:val="000000" w:themeColor="text1"/>
          <w:szCs w:val="24"/>
          <w14:textFill>
            <w14:solidFill>
              <w14:schemeClr w14:val="tx1"/>
            </w14:solidFill>
          </w14:textFill>
        </w:rPr>
        <w:t>направляет</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указанную в </w:t>
      </w:r>
      <w:r>
        <w:fldChar w:fldCharType="begin"/>
      </w:r>
      <w:r>
        <w:instrText xml:space="preserve"> HYPERLINK "consultantplus://offline/ref=7FE260CB59C14A9B4E15151005C3C770CE769D06A7DEE9E1BC4B72199C27FD406F53DBD7F9F74D47998DA121513266AF7B24D04B8A562998U674J" \h </w:instrText>
      </w:r>
      <w:r>
        <w:fldChar w:fldCharType="separate"/>
      </w:r>
      <w:r>
        <w:rPr>
          <w:rFonts w:eastAsia="Times New Roman" w:cs="Times New Roman"/>
          <w:color w:val="000000" w:themeColor="text1"/>
          <w:szCs w:val="24"/>
          <w14:textFill>
            <w14:solidFill>
              <w14:schemeClr w14:val="tx1"/>
            </w14:solidFill>
          </w14:textFill>
        </w:rPr>
        <w:t>пунктах 1</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 </w:t>
      </w:r>
      <w:r>
        <w:fldChar w:fldCharType="begin"/>
      </w:r>
      <w:r>
        <w:instrText xml:space="preserve"> HYPERLINK "consultantplus://offline/ref=7FE260CB59C14A9B4E15151005C3C770CE769D06A7DEE9E1BC4B72199C27FD406F53DBD7F9F74D489D8DA121513266AF7B24D04B8A562998U674J" \h </w:instrText>
      </w:r>
      <w:r>
        <w:fldChar w:fldCharType="separate"/>
      </w:r>
      <w:r>
        <w:rPr>
          <w:rFonts w:eastAsia="Times New Roman" w:cs="Times New Roman"/>
          <w:color w:val="000000" w:themeColor="text1"/>
          <w:szCs w:val="24"/>
          <w14:textFill>
            <w14:solidFill>
              <w14:schemeClr w14:val="tx1"/>
            </w14:solidFill>
          </w14:textFill>
        </w:rPr>
        <w:t>7</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w:t>
      </w:r>
      <w:r>
        <w:fldChar w:fldCharType="begin"/>
      </w:r>
      <w:r>
        <w:instrText xml:space="preserve"> HYPERLINK "consultantplus://offline/ref=7FE260CB59C14A9B4E15151005C3C770CE769D06A7DEE9E1BC4B72199C27FD406F53DBD7F9F74D489B8DA121513266AF7B24D04B8A562998U674J" \h </w:instrText>
      </w:r>
      <w:r>
        <w:fldChar w:fldCharType="separate"/>
      </w:r>
      <w:r>
        <w:rPr>
          <w:rFonts w:eastAsia="Times New Roman" w:cs="Times New Roman"/>
          <w:color w:val="000000" w:themeColor="text1"/>
          <w:szCs w:val="24"/>
          <w14:textFill>
            <w14:solidFill>
              <w14:schemeClr w14:val="tx1"/>
            </w14:solidFill>
          </w14:textFill>
        </w:rPr>
        <w:t>9</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w:t>
      </w:r>
      <w:r>
        <w:fldChar w:fldCharType="begin"/>
      </w:r>
      <w:r>
        <w:instrText xml:space="preserve"> HYPERLINK "consultantplus://offline/ref=7FE260CB59C14A9B4E15151005C3C770CE769D06A7DEE9E1BC4B72199C27FD406F53DBD7F9F74D48968DA121513266AF7B24D04B8A562998U674J" \h </w:instrText>
      </w:r>
      <w:r>
        <w:fldChar w:fldCharType="separate"/>
      </w:r>
      <w:r>
        <w:rPr>
          <w:rFonts w:eastAsia="Times New Roman" w:cs="Times New Roman"/>
          <w:color w:val="000000" w:themeColor="text1"/>
          <w:szCs w:val="24"/>
          <w14:textFill>
            <w14:solidFill>
              <w14:schemeClr w14:val="tx1"/>
            </w14:solidFill>
          </w14:textFill>
        </w:rPr>
        <w:t>12</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и </w:t>
      </w:r>
      <w:r>
        <w:fldChar w:fldCharType="begin"/>
      </w:r>
      <w:r>
        <w:instrText xml:space="preserve"> HYPERLINK "consultantplus://offline/ref=7FE260CB59C14A9B4E15151005C3C770CE769D06A7DEE9E1BC4B72199C27FD406F53DBD7F9F74D499E8DA121513266AF7B24D04B8A562998U674J" \h </w:instrText>
      </w:r>
      <w:r>
        <w:fldChar w:fldCharType="separate"/>
      </w:r>
      <w:r>
        <w:rPr>
          <w:rFonts w:eastAsia="Times New Roman" w:cs="Times New Roman"/>
          <w:color w:val="000000" w:themeColor="text1"/>
          <w:szCs w:val="24"/>
          <w14:textFill>
            <w14:solidFill>
              <w14:schemeClr w14:val="tx1"/>
            </w14:solidFill>
          </w14:textFill>
        </w:rPr>
        <w:t>14 части 2</w:t>
      </w:r>
      <w:r>
        <w:rPr>
          <w:rFonts w:eastAsia="Times New Roman" w:cs="Times New Roman"/>
          <w:color w:val="000000" w:themeColor="text1"/>
          <w:szCs w:val="24"/>
          <w14:textFill>
            <w14:solidFill>
              <w14:schemeClr w14:val="tx1"/>
            </w14:solidFill>
          </w14:textFill>
        </w:rPr>
        <w:fldChar w:fldCharType="end"/>
      </w:r>
      <w:r>
        <w:rPr>
          <w:rFonts w:eastAsia="Times New Roman" w:cs="Times New Roman"/>
          <w:color w:val="000000" w:themeColor="text1"/>
          <w:szCs w:val="24"/>
          <w14:textFill>
            <w14:solidFill>
              <w14:schemeClr w14:val="tx1"/>
            </w14:solidFill>
          </w14:textFill>
        </w:rPr>
        <w:t xml:space="preserve"> статьи 103 Закона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размещения в реестре контрактов. </w:t>
      </w:r>
    </w:p>
    <w:p>
      <w:pPr>
        <w:widowControl w:val="0"/>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Контракты, информация о которых не включена в реестр контрактов, не подлежат оплате.</w:t>
      </w:r>
    </w:p>
    <w:p>
      <w:pPr>
        <w:spacing w:after="0" w:line="240" w:lineRule="auto"/>
        <w:jc w:val="center"/>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b/>
          <w:color w:val="000000" w:themeColor="text1"/>
          <w:szCs w:val="24"/>
          <w14:textFill>
            <w14:solidFill>
              <w14:schemeClr w14:val="tx1"/>
            </w14:solidFill>
          </w14:textFill>
        </w:rPr>
      </w:pPr>
      <w:r>
        <w:rPr>
          <w:rFonts w:eastAsia="Times New Roman" w:cs="Times New Roman"/>
          <w:b/>
          <w:color w:val="000000" w:themeColor="text1"/>
          <w:szCs w:val="24"/>
          <w14:textFill>
            <w14:solidFill>
              <w14:schemeClr w14:val="tx1"/>
            </w14:solidFill>
          </w14:textFill>
        </w:rPr>
        <w:t>Раздел 26. Перечень приложений, являющихся неотъемлемой частью конкурсной документации.</w:t>
      </w:r>
    </w:p>
    <w:p>
      <w:pPr>
        <w:spacing w:after="0" w:line="240" w:lineRule="auto"/>
        <w:ind w:firstLine="540"/>
        <w:rPr>
          <w:rFonts w:eastAsia="Times New Roman" w:cs="Times New Roman"/>
          <w:color w:val="000000" w:themeColor="text1"/>
          <w:szCs w:val="24"/>
          <w14:textFill>
            <w14:solidFill>
              <w14:schemeClr w14:val="tx1"/>
            </w14:solidFill>
          </w14:textFill>
        </w:rPr>
      </w:pP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26.1. Приложение № 1 Форма «Сведения о квалификации трудовых ресурсов (руководителей и ключевых специалистов), предлагаемых для оказания услуг».</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26.2. Приложение № 2 Форма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26.3. Приложение № 3 Форма «Опыт участника по успешному оказанию услуг сопоставимого характера и объема».</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26.4. Приложение № 4 Форма «Обеспеченность участника закупки трудовыми ресурсами».</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26.5. Приложение № 5 Форма «Деловая репутация участника закупки».</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26.6. Приложение № 6 Форма «Сведения, представляемые участником конкурса в составе заявки, по критерию «Качественные, функциональные и экологические характеристики объекта закупки». </w:t>
      </w:r>
    </w:p>
    <w:p>
      <w:pPr>
        <w:spacing w:after="0" w:line="240" w:lineRule="auto"/>
        <w:ind w:firstLine="567"/>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26.7. Приложение № 7 «Техническое задание».</w:t>
      </w:r>
    </w:p>
    <w:p>
      <w:pPr>
        <w:spacing w:after="0" w:line="240" w:lineRule="auto"/>
        <w:ind w:firstLine="567"/>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26.8. Приложение № 8 «Проект контракта».</w:t>
      </w:r>
      <w:r>
        <w:rPr>
          <w:color w:val="000000" w:themeColor="text1"/>
          <w:shd w:val="clear" w:color="auto" w:fill="FFFFFF"/>
          <w14:textFill>
            <w14:solidFill>
              <w14:schemeClr w14:val="tx1"/>
            </w14:solidFill>
          </w14:textFill>
        </w:rPr>
        <w:t> </w:t>
      </w:r>
      <w:r>
        <w:rPr>
          <w:rFonts w:eastAsia="Times New Roman" w:cs="Times New Roman"/>
          <w:color w:val="000000" w:themeColor="text1"/>
          <w:szCs w:val="24"/>
          <w14:textFill>
            <w14:solidFill>
              <w14:schemeClr w14:val="tx1"/>
            </w14:solidFill>
          </w14:textFill>
        </w:rPr>
        <w:br w:type="page"/>
      </w:r>
    </w:p>
    <w:p>
      <w:pPr>
        <w:spacing w:after="0" w:line="240" w:lineRule="auto"/>
        <w:jc w:val="right"/>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Приложение </w:t>
      </w:r>
      <w:r>
        <w:rPr>
          <w:rFonts w:eastAsia="Segoe UI Symbol" w:cs="Times New Roman"/>
          <w:color w:val="000000" w:themeColor="text1"/>
          <w:szCs w:val="24"/>
          <w14:textFill>
            <w14:solidFill>
              <w14:schemeClr w14:val="tx1"/>
            </w14:solidFill>
          </w14:textFill>
        </w:rPr>
        <w:t>№</w:t>
      </w:r>
      <w:r>
        <w:rPr>
          <w:rFonts w:eastAsia="Times New Roman" w:cs="Times New Roman"/>
          <w:color w:val="000000" w:themeColor="text1"/>
          <w:szCs w:val="24"/>
          <w14:textFill>
            <w14:solidFill>
              <w14:schemeClr w14:val="tx1"/>
            </w14:solidFill>
          </w14:textFill>
        </w:rPr>
        <w:t xml:space="preserve"> 1 к конкурсной документации</w:t>
      </w:r>
    </w:p>
    <w:p>
      <w:pPr>
        <w:spacing w:after="0" w:line="240" w:lineRule="auto"/>
        <w:jc w:val="right"/>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Форма «Сведения о квалификации трудовых</w:t>
      </w:r>
    </w:p>
    <w:p>
      <w:pPr>
        <w:spacing w:after="0" w:line="240" w:lineRule="auto"/>
        <w:jc w:val="center"/>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ресурсов (руководителей и ключевых специалистов), предлагаемых для оказания услуг»</w:t>
      </w:r>
    </w:p>
    <w:p>
      <w:pPr>
        <w:spacing w:after="0" w:line="240" w:lineRule="auto"/>
        <w:ind w:firstLine="709"/>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Подкритерий «Квалификация трудовых ресурсов (руководителей и ключевых специалистов), предлагаемых для оказания услуг» не применяется.</w:t>
      </w:r>
    </w:p>
    <w:p>
      <w:pPr>
        <w:spacing w:after="0" w:line="240" w:lineRule="auto"/>
        <w:jc w:val="both"/>
        <w:rPr>
          <w:rFonts w:eastAsia="Times New Roman" w:cs="Times New Roman"/>
          <w:color w:val="000000" w:themeColor="text1"/>
          <w:szCs w:val="24"/>
          <w14:textFill>
            <w14:solidFill>
              <w14:schemeClr w14:val="tx1"/>
            </w14:solidFill>
          </w14:textFill>
        </w:rPr>
      </w:pPr>
    </w:p>
    <w:p>
      <w:pPr>
        <w:spacing w:after="0" w:line="240" w:lineRule="auto"/>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br w:type="page"/>
      </w:r>
    </w:p>
    <w:p>
      <w:pPr>
        <w:spacing w:after="0" w:line="240" w:lineRule="auto"/>
        <w:jc w:val="right"/>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Приложение </w:t>
      </w:r>
      <w:r>
        <w:rPr>
          <w:rFonts w:eastAsia="Segoe UI Symbol" w:cs="Times New Roman"/>
          <w:color w:val="000000" w:themeColor="text1"/>
          <w:szCs w:val="24"/>
          <w14:textFill>
            <w14:solidFill>
              <w14:schemeClr w14:val="tx1"/>
            </w14:solidFill>
          </w14:textFill>
        </w:rPr>
        <w:t>№</w:t>
      </w:r>
      <w:r>
        <w:rPr>
          <w:rFonts w:eastAsia="Times New Roman" w:cs="Times New Roman"/>
          <w:color w:val="000000" w:themeColor="text1"/>
          <w:szCs w:val="24"/>
          <w14:textFill>
            <w14:solidFill>
              <w14:schemeClr w14:val="tx1"/>
            </w14:solidFill>
          </w14:textFill>
        </w:rPr>
        <w:t xml:space="preserve"> 2 к конкурсной документации</w:t>
      </w:r>
    </w:p>
    <w:p>
      <w:pPr>
        <w:spacing w:after="0" w:line="240" w:lineRule="auto"/>
        <w:jc w:val="both"/>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Форма «Обеспеченность участника закупки</w:t>
      </w:r>
    </w:p>
    <w:p>
      <w:pPr>
        <w:spacing w:after="0" w:line="240" w:lineRule="auto"/>
        <w:jc w:val="center"/>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материально-техническими ресурсами в части наличия</w:t>
      </w:r>
    </w:p>
    <w:p>
      <w:pPr>
        <w:spacing w:after="0" w:line="240" w:lineRule="auto"/>
        <w:jc w:val="center"/>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у участника закупки собственных или арендованных</w:t>
      </w:r>
    </w:p>
    <w:p>
      <w:pPr>
        <w:spacing w:after="0" w:line="240" w:lineRule="auto"/>
        <w:jc w:val="center"/>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производственных мощностей, технологического</w:t>
      </w:r>
    </w:p>
    <w:p>
      <w:pPr>
        <w:spacing w:after="0" w:line="240" w:lineRule="auto"/>
        <w:jc w:val="center"/>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оборудования»</w:t>
      </w:r>
    </w:p>
    <w:p>
      <w:pPr>
        <w:spacing w:after="0" w:line="240" w:lineRule="auto"/>
        <w:ind w:firstLine="540"/>
        <w:jc w:val="both"/>
        <w:rPr>
          <w:rFonts w:eastAsia="Times New Roman" w:cs="Times New Roman"/>
          <w:color w:val="000000" w:themeColor="text1"/>
          <w:szCs w:val="24"/>
          <w14:textFill>
            <w14:solidFill>
              <w14:schemeClr w14:val="tx1"/>
            </w14:solidFill>
          </w14:textFill>
        </w:rPr>
      </w:pPr>
    </w:p>
    <w:p>
      <w:pPr>
        <w:spacing w:after="0" w:line="240" w:lineRule="auto"/>
        <w:jc w:val="both"/>
        <w:rPr>
          <w:rFonts w:eastAsia="Times New Roman" w:cs="Times New Roman"/>
          <w:color w:val="000000" w:themeColor="text1"/>
          <w:szCs w:val="24"/>
          <w14:textFill>
            <w14:solidFill>
              <w14:schemeClr w14:val="tx1"/>
            </w14:solidFill>
          </w14:textFill>
        </w:rPr>
      </w:pP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Транспортные средства, предназначенные для перевозки пищевых продуктов:</w:t>
      </w:r>
    </w:p>
    <w:tbl>
      <w:tblPr>
        <w:tblStyle w:val="35"/>
        <w:tblW w:w="10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585"/>
        <w:gridCol w:w="2367"/>
        <w:gridCol w:w="2296"/>
        <w:gridCol w:w="1654"/>
        <w:gridCol w:w="1662"/>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trPr>
        <w:tc>
          <w:tcPr>
            <w:tcW w:w="58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 п/п</w:t>
            </w:r>
          </w:p>
        </w:tc>
        <w:tc>
          <w:tcPr>
            <w:tcW w:w="236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14:textFill>
                  <w14:solidFill>
                    <w14:schemeClr w14:val="tx1"/>
                  </w14:solidFill>
                </w14:textFill>
              </w:rPr>
              <w:t>Наименование автотранспортного средства</w:t>
            </w:r>
          </w:p>
        </w:tc>
        <w:tc>
          <w:tcPr>
            <w:tcW w:w="2296"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pacing w:after="0" w:line="240" w:lineRule="auto"/>
              <w:jc w:val="center"/>
              <w:rPr>
                <w:rFonts w:eastAsia="Times New Roman" w:cs="Times New Roman"/>
                <w:color w:val="000000" w:themeColor="text1"/>
                <w:sz w:val="20"/>
                <w:szCs w:val="20"/>
                <w14:textFill>
                  <w14:solidFill>
                    <w14:schemeClr w14:val="tx1"/>
                  </w14:solidFill>
                </w14:textFill>
              </w:rPr>
            </w:pPr>
            <w:r>
              <w:rPr>
                <w:rFonts w:eastAsia="Times New Roman" w:cs="Times New Roman"/>
                <w:color w:val="000000" w:themeColor="text1"/>
                <w:sz w:val="20"/>
                <w:szCs w:val="20"/>
                <w14:textFill>
                  <w14:solidFill>
                    <w14:schemeClr w14:val="tx1"/>
                  </w14:solidFill>
                </w14:textFill>
              </w:rPr>
              <w:t>Марка, модель автотранспортного средства</w:t>
            </w:r>
          </w:p>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14:textFill>
                  <w14:solidFill>
                    <w14:schemeClr w14:val="tx1"/>
                  </w14:solidFill>
                </w14:textFill>
              </w:rPr>
              <w:t>(при наличии)</w:t>
            </w:r>
          </w:p>
        </w:tc>
        <w:tc>
          <w:tcPr>
            <w:tcW w:w="1654" w:type="dxa"/>
            <w:tcBorders>
              <w:top w:val="single" w:color="auto" w:sz="4" w:space="0"/>
              <w:left w:val="single" w:color="auto" w:sz="4" w:space="0"/>
              <w:bottom w:val="single" w:color="auto" w:sz="4" w:space="0"/>
              <w:right w:val="single" w:color="auto" w:sz="4" w:space="0"/>
            </w:tcBorders>
            <w:shd w:val="clear" w:color="auto" w:fill="FFFFFF"/>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14:textFill>
                  <w14:solidFill>
                    <w14:schemeClr w14:val="tx1"/>
                  </w14:solidFill>
                </w14:textFill>
              </w:rPr>
              <w:t>Наименование холодильного оборудования</w:t>
            </w:r>
          </w:p>
        </w:tc>
        <w:tc>
          <w:tcPr>
            <w:tcW w:w="1662" w:type="dxa"/>
            <w:tcBorders>
              <w:top w:val="single" w:color="auto" w:sz="4" w:space="0"/>
              <w:left w:val="single" w:color="auto" w:sz="4" w:space="0"/>
              <w:bottom w:val="single" w:color="auto" w:sz="4" w:space="0"/>
              <w:right w:val="single" w:color="auto" w:sz="4" w:space="0"/>
            </w:tcBorders>
            <w:shd w:val="clear" w:color="auto" w:fill="FFFFFF"/>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14:textFill>
                  <w14:solidFill>
                    <w14:schemeClr w14:val="tx1"/>
                  </w14:solidFill>
                </w14:textFill>
              </w:rPr>
              <w:t xml:space="preserve">Серия, </w:t>
            </w:r>
            <w:r>
              <w:rPr>
                <w:rFonts w:eastAsia="Segoe UI Symbol" w:cs="Times New Roman"/>
                <w:color w:val="000000" w:themeColor="text1"/>
                <w:sz w:val="20"/>
                <w:szCs w:val="20"/>
                <w14:textFill>
                  <w14:solidFill>
                    <w14:schemeClr w14:val="tx1"/>
                  </w14:solidFill>
                </w14:textFill>
              </w:rPr>
              <w:t>№</w:t>
            </w:r>
            <w:r>
              <w:rPr>
                <w:rFonts w:eastAsia="Times New Roman" w:cs="Times New Roman"/>
                <w:color w:val="000000" w:themeColor="text1"/>
                <w:sz w:val="20"/>
                <w:szCs w:val="20"/>
                <w14:textFill>
                  <w14:solidFill>
                    <w14:schemeClr w14:val="tx1"/>
                  </w14:solidFill>
                </w14:textFill>
              </w:rPr>
              <w:t xml:space="preserve"> паспорта транспортного средства</w:t>
            </w:r>
          </w:p>
        </w:tc>
        <w:tc>
          <w:tcPr>
            <w:tcW w:w="163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14:textFill>
                  <w14:solidFill>
                    <w14:schemeClr w14:val="tx1"/>
                  </w14:solidFill>
                </w14:textFill>
              </w:rPr>
              <w:t xml:space="preserve">Правовое основание пользования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trPr>
        <w:tc>
          <w:tcPr>
            <w:tcW w:w="58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1</w:t>
            </w:r>
          </w:p>
        </w:tc>
        <w:tc>
          <w:tcPr>
            <w:tcW w:w="236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2</w:t>
            </w:r>
          </w:p>
        </w:tc>
        <w:tc>
          <w:tcPr>
            <w:tcW w:w="2296"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3</w:t>
            </w:r>
          </w:p>
        </w:tc>
        <w:tc>
          <w:tcPr>
            <w:tcW w:w="1654" w:type="dxa"/>
            <w:tcBorders>
              <w:top w:val="single" w:color="auto" w:sz="4" w:space="0"/>
              <w:left w:val="single" w:color="auto" w:sz="4" w:space="0"/>
              <w:bottom w:val="single" w:color="auto" w:sz="4" w:space="0"/>
              <w:right w:val="single" w:color="auto" w:sz="4" w:space="0"/>
            </w:tcBorders>
            <w:shd w:val="clear" w:color="auto" w:fill="FFFFFF"/>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4</w:t>
            </w:r>
          </w:p>
        </w:tc>
        <w:tc>
          <w:tcPr>
            <w:tcW w:w="1662" w:type="dxa"/>
            <w:tcBorders>
              <w:top w:val="single" w:color="auto" w:sz="4" w:space="0"/>
              <w:left w:val="single" w:color="auto" w:sz="4" w:space="0"/>
              <w:bottom w:val="single" w:color="auto" w:sz="4" w:space="0"/>
              <w:right w:val="single" w:color="auto" w:sz="4" w:space="0"/>
            </w:tcBorders>
            <w:shd w:val="clear" w:color="auto" w:fill="FFFFFF"/>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5</w:t>
            </w:r>
          </w:p>
        </w:tc>
        <w:tc>
          <w:tcPr>
            <w:tcW w:w="163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trPr>
        <w:tc>
          <w:tcPr>
            <w:tcW w:w="58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 1</w:t>
            </w:r>
          </w:p>
        </w:tc>
        <w:tc>
          <w:tcPr>
            <w:tcW w:w="236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 </w:t>
            </w:r>
          </w:p>
        </w:tc>
        <w:tc>
          <w:tcPr>
            <w:tcW w:w="2296"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 </w:t>
            </w:r>
          </w:p>
        </w:tc>
        <w:tc>
          <w:tcPr>
            <w:tcW w:w="1654" w:type="dxa"/>
            <w:tcBorders>
              <w:top w:val="single" w:color="auto" w:sz="4" w:space="0"/>
              <w:left w:val="single" w:color="auto" w:sz="4" w:space="0"/>
              <w:bottom w:val="single" w:color="auto" w:sz="4" w:space="0"/>
              <w:right w:val="single" w:color="auto" w:sz="4" w:space="0"/>
            </w:tcBorders>
            <w:shd w:val="clear" w:color="auto" w:fill="FFFFFF"/>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p>
        </w:tc>
        <w:tc>
          <w:tcPr>
            <w:tcW w:w="1662" w:type="dxa"/>
            <w:tcBorders>
              <w:top w:val="single" w:color="auto" w:sz="4" w:space="0"/>
              <w:left w:val="single" w:color="auto" w:sz="4" w:space="0"/>
              <w:bottom w:val="single" w:color="auto" w:sz="4" w:space="0"/>
              <w:right w:val="single" w:color="auto" w:sz="4" w:space="0"/>
            </w:tcBorders>
            <w:shd w:val="clear" w:color="auto" w:fill="FFFFFF"/>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p>
        </w:tc>
        <w:tc>
          <w:tcPr>
            <w:tcW w:w="163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trPr>
        <w:tc>
          <w:tcPr>
            <w:tcW w:w="58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 2</w:t>
            </w:r>
          </w:p>
        </w:tc>
        <w:tc>
          <w:tcPr>
            <w:tcW w:w="236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 </w:t>
            </w:r>
          </w:p>
        </w:tc>
        <w:tc>
          <w:tcPr>
            <w:tcW w:w="2296"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 </w:t>
            </w:r>
          </w:p>
        </w:tc>
        <w:tc>
          <w:tcPr>
            <w:tcW w:w="1654" w:type="dxa"/>
            <w:tcBorders>
              <w:top w:val="single" w:color="auto" w:sz="4" w:space="0"/>
              <w:left w:val="single" w:color="auto" w:sz="4" w:space="0"/>
              <w:bottom w:val="single" w:color="auto" w:sz="4" w:space="0"/>
              <w:right w:val="single" w:color="auto" w:sz="4" w:space="0"/>
            </w:tcBorders>
            <w:shd w:val="clear" w:color="auto" w:fill="FFFFFF"/>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p>
        </w:tc>
        <w:tc>
          <w:tcPr>
            <w:tcW w:w="1662" w:type="dxa"/>
            <w:tcBorders>
              <w:top w:val="single" w:color="auto" w:sz="4" w:space="0"/>
              <w:left w:val="single" w:color="auto" w:sz="4" w:space="0"/>
              <w:bottom w:val="single" w:color="auto" w:sz="4" w:space="0"/>
              <w:right w:val="single" w:color="auto" w:sz="4" w:space="0"/>
            </w:tcBorders>
            <w:shd w:val="clear" w:color="auto" w:fill="FFFFFF"/>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p>
        </w:tc>
        <w:tc>
          <w:tcPr>
            <w:tcW w:w="163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trPr>
        <w:tc>
          <w:tcPr>
            <w:tcW w:w="58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 ..</w:t>
            </w:r>
          </w:p>
        </w:tc>
        <w:tc>
          <w:tcPr>
            <w:tcW w:w="236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 </w:t>
            </w:r>
          </w:p>
        </w:tc>
        <w:tc>
          <w:tcPr>
            <w:tcW w:w="2296"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 </w:t>
            </w:r>
          </w:p>
        </w:tc>
        <w:tc>
          <w:tcPr>
            <w:tcW w:w="1654" w:type="dxa"/>
            <w:tcBorders>
              <w:top w:val="single" w:color="auto" w:sz="4" w:space="0"/>
              <w:left w:val="single" w:color="auto" w:sz="4" w:space="0"/>
              <w:bottom w:val="single" w:color="auto" w:sz="4" w:space="0"/>
              <w:right w:val="single" w:color="auto" w:sz="4" w:space="0"/>
            </w:tcBorders>
            <w:shd w:val="clear" w:color="auto" w:fill="FFFFFF"/>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p>
        </w:tc>
        <w:tc>
          <w:tcPr>
            <w:tcW w:w="1662" w:type="dxa"/>
            <w:tcBorders>
              <w:top w:val="single" w:color="auto" w:sz="4" w:space="0"/>
              <w:left w:val="single" w:color="auto" w:sz="4" w:space="0"/>
              <w:bottom w:val="single" w:color="auto" w:sz="4" w:space="0"/>
              <w:right w:val="single" w:color="auto" w:sz="4" w:space="0"/>
            </w:tcBorders>
            <w:shd w:val="clear" w:color="auto" w:fill="FFFFFF"/>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p>
        </w:tc>
        <w:tc>
          <w:tcPr>
            <w:tcW w:w="163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tabs>
                <w:tab w:val="center" w:pos="4677"/>
                <w:tab w:val="right" w:pos="9355"/>
              </w:tabs>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 </w:t>
            </w:r>
          </w:p>
        </w:tc>
      </w:tr>
    </w:tbl>
    <w:p>
      <w:pPr>
        <w:spacing w:after="0" w:line="240" w:lineRule="auto"/>
        <w:rPr>
          <w:rFonts w:eastAsia="Times New Roman" w:cs="Times New Roman"/>
          <w:color w:val="000000" w:themeColor="text1"/>
          <w:szCs w:val="24"/>
          <w14:textFill>
            <w14:solidFill>
              <w14:schemeClr w14:val="tx1"/>
            </w14:solidFill>
          </w14:textFill>
        </w:rPr>
      </w:pPr>
    </w:p>
    <w:p>
      <w:pPr>
        <w:spacing w:after="0" w:line="240" w:lineRule="auto"/>
        <w:rPr>
          <w:rFonts w:eastAsia="Times New Roman" w:cs="Times New Roman"/>
          <w:color w:val="000000" w:themeColor="text1"/>
          <w:szCs w:val="24"/>
          <w14:textFill>
            <w14:solidFill>
              <w14:schemeClr w14:val="tx1"/>
            </w14:solidFill>
          </w14:textFill>
        </w:rPr>
      </w:pPr>
    </w:p>
    <w:p>
      <w:pPr>
        <w:spacing w:after="0" w:line="240" w:lineRule="auto"/>
        <w:rPr>
          <w:rFonts w:eastAsia="Times New Roman" w:cs="Times New Roman"/>
          <w:color w:val="000000" w:themeColor="text1"/>
          <w:szCs w:val="24"/>
          <w14:textFill>
            <w14:solidFill>
              <w14:schemeClr w14:val="tx1"/>
            </w14:solidFill>
          </w14:textFill>
        </w:rPr>
      </w:pP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Холодильное оборудование совокупным объемом хранения не менее 300куб.м.:</w:t>
      </w:r>
    </w:p>
    <w:tbl>
      <w:tblPr>
        <w:tblStyle w:val="35"/>
        <w:tblW w:w="10189" w:type="dxa"/>
        <w:tblInd w:w="0" w:type="dxa"/>
        <w:tblLayout w:type="fixed"/>
        <w:tblCellMar>
          <w:top w:w="0" w:type="dxa"/>
          <w:left w:w="70" w:type="dxa"/>
          <w:bottom w:w="0" w:type="dxa"/>
          <w:right w:w="70" w:type="dxa"/>
        </w:tblCellMar>
      </w:tblPr>
      <w:tblGrid>
        <w:gridCol w:w="570"/>
        <w:gridCol w:w="2028"/>
        <w:gridCol w:w="2437"/>
        <w:gridCol w:w="1748"/>
        <w:gridCol w:w="1753"/>
        <w:gridCol w:w="1653"/>
      </w:tblGrid>
      <w:tr>
        <w:tblPrEx>
          <w:tblLayout w:type="fixed"/>
          <w:tblCellMar>
            <w:top w:w="0" w:type="dxa"/>
            <w:left w:w="70" w:type="dxa"/>
            <w:bottom w:w="0" w:type="dxa"/>
            <w:right w:w="70" w:type="dxa"/>
          </w:tblCellMar>
        </w:tblPrEx>
        <w:trPr>
          <w:cantSplit/>
          <w:trHeight w:val="600" w:hRule="atLeast"/>
        </w:trPr>
        <w:tc>
          <w:tcPr>
            <w:tcW w:w="5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 xml:space="preserve">№ </w:t>
            </w:r>
            <w:r>
              <w:rPr>
                <w:rFonts w:eastAsia="Times New Roman" w:cs="Times New Roman"/>
                <w:color w:val="000000" w:themeColor="text1"/>
                <w:sz w:val="20"/>
                <w:szCs w:val="20"/>
                <w:lang w:eastAsia="en-US"/>
                <w14:textFill>
                  <w14:solidFill>
                    <w14:schemeClr w14:val="tx1"/>
                  </w14:solidFill>
                </w14:textFill>
              </w:rPr>
              <w:br w:type="textWrapping"/>
            </w:r>
            <w:r>
              <w:rPr>
                <w:rFonts w:eastAsia="Times New Roman" w:cs="Times New Roman"/>
                <w:color w:val="000000" w:themeColor="text1"/>
                <w:sz w:val="20"/>
                <w:szCs w:val="20"/>
                <w:lang w:eastAsia="en-US"/>
                <w14:textFill>
                  <w14:solidFill>
                    <w14:schemeClr w14:val="tx1"/>
                  </w14:solidFill>
                </w14:textFill>
              </w:rPr>
              <w:t>п/п</w:t>
            </w:r>
          </w:p>
        </w:tc>
        <w:tc>
          <w:tcPr>
            <w:tcW w:w="20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Наименование холодильного</w:t>
            </w:r>
            <w:r>
              <w:rPr>
                <w:rFonts w:eastAsia="Times New Roman" w:cs="Times New Roman"/>
                <w:color w:val="000000" w:themeColor="text1"/>
                <w:sz w:val="20"/>
                <w:szCs w:val="20"/>
                <w:lang w:eastAsia="en-US"/>
                <w14:textFill>
                  <w14:solidFill>
                    <w14:schemeClr w14:val="tx1"/>
                  </w14:solidFill>
                </w14:textFill>
              </w:rPr>
              <w:br w:type="textWrapping"/>
            </w:r>
            <w:r>
              <w:rPr>
                <w:rFonts w:eastAsia="Times New Roman" w:cs="Times New Roman"/>
                <w:color w:val="000000" w:themeColor="text1"/>
                <w:sz w:val="20"/>
                <w:szCs w:val="20"/>
                <w:lang w:eastAsia="en-US"/>
                <w14:textFill>
                  <w14:solidFill>
                    <w14:schemeClr w14:val="tx1"/>
                  </w14:solidFill>
                </w14:textFill>
              </w:rPr>
              <w:t>оборудования</w:t>
            </w:r>
          </w:p>
        </w:tc>
        <w:tc>
          <w:tcPr>
            <w:tcW w:w="24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Адрес местонахождения с</w:t>
            </w:r>
            <w:r>
              <w:rPr>
                <w:rFonts w:eastAsia="Times New Roman" w:cs="Times New Roman"/>
                <w:color w:val="000000" w:themeColor="text1"/>
                <w:sz w:val="20"/>
                <w:szCs w:val="20"/>
                <w:lang w:eastAsia="en-US"/>
                <w14:textFill>
                  <w14:solidFill>
                    <w14:schemeClr w14:val="tx1"/>
                  </w14:solidFill>
                </w14:textFill>
              </w:rPr>
              <w:br w:type="textWrapping"/>
            </w:r>
            <w:r>
              <w:rPr>
                <w:rFonts w:eastAsia="Times New Roman" w:cs="Times New Roman"/>
                <w:color w:val="000000" w:themeColor="text1"/>
                <w:sz w:val="20"/>
                <w:szCs w:val="20"/>
                <w:lang w:eastAsia="en-US"/>
                <w14:textFill>
                  <w14:solidFill>
                    <w14:schemeClr w14:val="tx1"/>
                  </w14:solidFill>
                </w14:textFill>
              </w:rPr>
              <w:t>указанием номера помещения</w:t>
            </w:r>
          </w:p>
        </w:tc>
        <w:tc>
          <w:tcPr>
            <w:tcW w:w="17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Предельный объем хранения, куб. м</w:t>
            </w:r>
          </w:p>
        </w:tc>
        <w:tc>
          <w:tcPr>
            <w:tcW w:w="17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Правовое основание пользования</w:t>
            </w:r>
          </w:p>
        </w:tc>
        <w:tc>
          <w:tcPr>
            <w:tcW w:w="16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Температура хранения, °C</w:t>
            </w:r>
          </w:p>
        </w:tc>
      </w:tr>
      <w:tr>
        <w:tblPrEx>
          <w:tblLayout w:type="fixed"/>
          <w:tblCellMar>
            <w:top w:w="0" w:type="dxa"/>
            <w:left w:w="70" w:type="dxa"/>
            <w:bottom w:w="0" w:type="dxa"/>
            <w:right w:w="70" w:type="dxa"/>
          </w:tblCellMar>
        </w:tblPrEx>
        <w:trPr>
          <w:cantSplit/>
          <w:trHeight w:val="240" w:hRule="atLeast"/>
        </w:trPr>
        <w:tc>
          <w:tcPr>
            <w:tcW w:w="5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1</w:t>
            </w:r>
          </w:p>
        </w:tc>
        <w:tc>
          <w:tcPr>
            <w:tcW w:w="20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2</w:t>
            </w:r>
          </w:p>
        </w:tc>
        <w:tc>
          <w:tcPr>
            <w:tcW w:w="24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3</w:t>
            </w:r>
          </w:p>
        </w:tc>
        <w:tc>
          <w:tcPr>
            <w:tcW w:w="17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4</w:t>
            </w:r>
          </w:p>
        </w:tc>
        <w:tc>
          <w:tcPr>
            <w:tcW w:w="175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5</w:t>
            </w: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6</w:t>
            </w:r>
          </w:p>
        </w:tc>
      </w:tr>
      <w:tr>
        <w:tblPrEx>
          <w:tblLayout w:type="fixed"/>
          <w:tblCellMar>
            <w:top w:w="0" w:type="dxa"/>
            <w:left w:w="70" w:type="dxa"/>
            <w:bottom w:w="0" w:type="dxa"/>
            <w:right w:w="70" w:type="dxa"/>
          </w:tblCellMar>
        </w:tblPrEx>
        <w:trPr>
          <w:cantSplit/>
          <w:trHeight w:val="240" w:hRule="atLeast"/>
        </w:trPr>
        <w:tc>
          <w:tcPr>
            <w:tcW w:w="5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1</w:t>
            </w:r>
          </w:p>
        </w:tc>
        <w:tc>
          <w:tcPr>
            <w:tcW w:w="20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c>
          <w:tcPr>
            <w:tcW w:w="24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c>
          <w:tcPr>
            <w:tcW w:w="17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c>
          <w:tcPr>
            <w:tcW w:w="175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r>
      <w:tr>
        <w:tblPrEx>
          <w:tblLayout w:type="fixed"/>
          <w:tblCellMar>
            <w:top w:w="0" w:type="dxa"/>
            <w:left w:w="70" w:type="dxa"/>
            <w:bottom w:w="0" w:type="dxa"/>
            <w:right w:w="70" w:type="dxa"/>
          </w:tblCellMar>
        </w:tblPrEx>
        <w:trPr>
          <w:cantSplit/>
          <w:trHeight w:val="240" w:hRule="atLeast"/>
        </w:trPr>
        <w:tc>
          <w:tcPr>
            <w:tcW w:w="5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2</w:t>
            </w:r>
          </w:p>
        </w:tc>
        <w:tc>
          <w:tcPr>
            <w:tcW w:w="20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c>
          <w:tcPr>
            <w:tcW w:w="24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c>
          <w:tcPr>
            <w:tcW w:w="17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c>
          <w:tcPr>
            <w:tcW w:w="175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r>
      <w:tr>
        <w:tblPrEx>
          <w:tblLayout w:type="fixed"/>
          <w:tblCellMar>
            <w:top w:w="0" w:type="dxa"/>
            <w:left w:w="70" w:type="dxa"/>
            <w:bottom w:w="0" w:type="dxa"/>
            <w:right w:w="70" w:type="dxa"/>
          </w:tblCellMar>
        </w:tblPrEx>
        <w:trPr>
          <w:cantSplit/>
          <w:trHeight w:val="240" w:hRule="atLeast"/>
        </w:trPr>
        <w:tc>
          <w:tcPr>
            <w:tcW w:w="5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3</w:t>
            </w:r>
          </w:p>
        </w:tc>
        <w:tc>
          <w:tcPr>
            <w:tcW w:w="20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c>
          <w:tcPr>
            <w:tcW w:w="24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c>
          <w:tcPr>
            <w:tcW w:w="17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c>
          <w:tcPr>
            <w:tcW w:w="175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r>
      <w:tr>
        <w:tblPrEx>
          <w:tblLayout w:type="fixed"/>
          <w:tblCellMar>
            <w:top w:w="0" w:type="dxa"/>
            <w:left w:w="70" w:type="dxa"/>
            <w:bottom w:w="0" w:type="dxa"/>
            <w:right w:w="70" w:type="dxa"/>
          </w:tblCellMar>
        </w:tblPrEx>
        <w:trPr>
          <w:cantSplit/>
          <w:trHeight w:val="240" w:hRule="atLeast"/>
        </w:trPr>
        <w:tc>
          <w:tcPr>
            <w:tcW w:w="5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w:t>
            </w:r>
          </w:p>
        </w:tc>
        <w:tc>
          <w:tcPr>
            <w:tcW w:w="20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c>
          <w:tcPr>
            <w:tcW w:w="24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c>
          <w:tcPr>
            <w:tcW w:w="17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c>
          <w:tcPr>
            <w:tcW w:w="175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r>
    </w:tbl>
    <w:p>
      <w:pPr>
        <w:spacing w:after="0" w:line="240" w:lineRule="auto"/>
        <w:jc w:val="both"/>
        <w:rPr>
          <w:rFonts w:eastAsia="Times New Roman" w:cs="Times New Roman"/>
          <w:color w:val="000000" w:themeColor="text1"/>
          <w:szCs w:val="24"/>
          <w14:textFill>
            <w14:solidFill>
              <w14:schemeClr w14:val="tx1"/>
            </w14:solidFill>
          </w14:textFill>
        </w:rPr>
      </w:pPr>
    </w:p>
    <w:p>
      <w:pPr>
        <w:spacing w:after="0" w:line="240" w:lineRule="auto"/>
        <w:jc w:val="both"/>
        <w:rPr>
          <w:rFonts w:eastAsia="Times New Roman" w:cs="Times New Roman"/>
          <w:color w:val="000000" w:themeColor="text1"/>
          <w:szCs w:val="24"/>
          <w14:textFill>
            <w14:solidFill>
              <w14:schemeClr w14:val="tx1"/>
            </w14:solidFill>
          </w14:textFill>
        </w:rPr>
      </w:pPr>
    </w:p>
    <w:p>
      <w:pPr>
        <w:spacing w:after="0" w:line="240" w:lineRule="auto"/>
        <w:ind w:firstLine="540"/>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Производственные помещения площадью не менее 1500м2:</w:t>
      </w:r>
    </w:p>
    <w:tbl>
      <w:tblPr>
        <w:tblStyle w:val="35"/>
        <w:tblW w:w="10189" w:type="dxa"/>
        <w:tblInd w:w="0" w:type="dxa"/>
        <w:tblLayout w:type="fixed"/>
        <w:tblCellMar>
          <w:top w:w="0" w:type="dxa"/>
          <w:left w:w="70" w:type="dxa"/>
          <w:bottom w:w="0" w:type="dxa"/>
          <w:right w:w="70" w:type="dxa"/>
        </w:tblCellMar>
      </w:tblPr>
      <w:tblGrid>
        <w:gridCol w:w="789"/>
        <w:gridCol w:w="2934"/>
        <w:gridCol w:w="2454"/>
        <w:gridCol w:w="4012"/>
      </w:tblGrid>
      <w:tr>
        <w:tblPrEx>
          <w:tblLayout w:type="fixed"/>
          <w:tblCellMar>
            <w:top w:w="0" w:type="dxa"/>
            <w:left w:w="70" w:type="dxa"/>
            <w:bottom w:w="0" w:type="dxa"/>
            <w:right w:w="70" w:type="dxa"/>
          </w:tblCellMar>
        </w:tblPrEx>
        <w:trPr>
          <w:cantSplit/>
          <w:trHeight w:val="840" w:hRule="atLeast"/>
        </w:trPr>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bookmarkStart w:id="1" w:name="_Hlk44410513"/>
            <w:r>
              <w:rPr>
                <w:rFonts w:eastAsia="Times New Roman" w:cs="Times New Roman"/>
                <w:color w:val="000000" w:themeColor="text1"/>
                <w:sz w:val="20"/>
                <w:szCs w:val="20"/>
                <w:lang w:eastAsia="en-US"/>
                <w14:textFill>
                  <w14:solidFill>
                    <w14:schemeClr w14:val="tx1"/>
                  </w14:solidFill>
                </w14:textFill>
              </w:rPr>
              <w:t xml:space="preserve">№ </w:t>
            </w:r>
            <w:r>
              <w:rPr>
                <w:rFonts w:eastAsia="Times New Roman" w:cs="Times New Roman"/>
                <w:color w:val="000000" w:themeColor="text1"/>
                <w:sz w:val="20"/>
                <w:szCs w:val="20"/>
                <w:lang w:eastAsia="en-US"/>
                <w14:textFill>
                  <w14:solidFill>
                    <w14:schemeClr w14:val="tx1"/>
                  </w14:solidFill>
                </w14:textFill>
              </w:rPr>
              <w:br w:type="textWrapping"/>
            </w:r>
            <w:r>
              <w:rPr>
                <w:rFonts w:eastAsia="Times New Roman" w:cs="Times New Roman"/>
                <w:color w:val="000000" w:themeColor="text1"/>
                <w:sz w:val="20"/>
                <w:szCs w:val="20"/>
                <w:lang w:eastAsia="en-US"/>
                <w14:textFill>
                  <w14:solidFill>
                    <w14:schemeClr w14:val="tx1"/>
                  </w14:solidFill>
                </w14:textFill>
              </w:rPr>
              <w:t>п/п</w:t>
            </w:r>
          </w:p>
        </w:tc>
        <w:tc>
          <w:tcPr>
            <w:tcW w:w="2934"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Адрес расположения</w:t>
            </w:r>
          </w:p>
          <w:p>
            <w:pPr>
              <w:autoSpaceDE w:val="0"/>
              <w:autoSpaceDN w:val="0"/>
              <w:adjustRightInd w:val="0"/>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склада</w:t>
            </w:r>
          </w:p>
        </w:tc>
        <w:tc>
          <w:tcPr>
            <w:tcW w:w="2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 xml:space="preserve">Площадь помещений для   </w:t>
            </w:r>
            <w:r>
              <w:rPr>
                <w:rFonts w:eastAsia="Times New Roman" w:cs="Times New Roman"/>
                <w:color w:val="000000" w:themeColor="text1"/>
                <w:sz w:val="20"/>
                <w:szCs w:val="20"/>
                <w:lang w:eastAsia="en-US"/>
                <w14:textFill>
                  <w14:solidFill>
                    <w14:schemeClr w14:val="tx1"/>
                  </w14:solidFill>
                </w14:textFill>
              </w:rPr>
              <w:br w:type="textWrapping"/>
            </w:r>
            <w:r>
              <w:rPr>
                <w:rFonts w:eastAsia="Times New Roman" w:cs="Times New Roman"/>
                <w:color w:val="000000" w:themeColor="text1"/>
                <w:sz w:val="20"/>
                <w:szCs w:val="20"/>
                <w:lang w:eastAsia="en-US"/>
                <w14:textFill>
                  <w14:solidFill>
                    <w14:schemeClr w14:val="tx1"/>
                  </w14:solidFill>
                </w14:textFill>
              </w:rPr>
              <w:t>хранения, кв. м</w:t>
            </w:r>
          </w:p>
        </w:tc>
        <w:tc>
          <w:tcPr>
            <w:tcW w:w="40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Правовое основание пользования</w:t>
            </w:r>
          </w:p>
        </w:tc>
      </w:tr>
      <w:tr>
        <w:tblPrEx>
          <w:tblLayout w:type="fixed"/>
          <w:tblCellMar>
            <w:top w:w="0" w:type="dxa"/>
            <w:left w:w="70" w:type="dxa"/>
            <w:bottom w:w="0" w:type="dxa"/>
            <w:right w:w="70" w:type="dxa"/>
          </w:tblCellMar>
        </w:tblPrEx>
        <w:trPr>
          <w:cantSplit/>
          <w:trHeight w:val="240" w:hRule="atLeast"/>
        </w:trPr>
        <w:tc>
          <w:tcPr>
            <w:tcW w:w="7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1</w:t>
            </w:r>
          </w:p>
        </w:tc>
        <w:tc>
          <w:tcPr>
            <w:tcW w:w="29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2</w:t>
            </w:r>
          </w:p>
        </w:tc>
        <w:tc>
          <w:tcPr>
            <w:tcW w:w="245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3</w:t>
            </w:r>
          </w:p>
        </w:tc>
        <w:tc>
          <w:tcPr>
            <w:tcW w:w="40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4</w:t>
            </w:r>
          </w:p>
        </w:tc>
      </w:tr>
      <w:tr>
        <w:tblPrEx>
          <w:tblLayout w:type="fixed"/>
          <w:tblCellMar>
            <w:top w:w="0" w:type="dxa"/>
            <w:left w:w="70" w:type="dxa"/>
            <w:bottom w:w="0" w:type="dxa"/>
            <w:right w:w="70" w:type="dxa"/>
          </w:tblCellMar>
        </w:tblPrEx>
        <w:trPr>
          <w:cantSplit/>
          <w:trHeight w:val="240" w:hRule="atLeast"/>
        </w:trPr>
        <w:tc>
          <w:tcPr>
            <w:tcW w:w="7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1</w:t>
            </w:r>
          </w:p>
        </w:tc>
        <w:tc>
          <w:tcPr>
            <w:tcW w:w="29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c>
          <w:tcPr>
            <w:tcW w:w="245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c>
          <w:tcPr>
            <w:tcW w:w="40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r>
      <w:tr>
        <w:tblPrEx>
          <w:tblLayout w:type="fixed"/>
          <w:tblCellMar>
            <w:top w:w="0" w:type="dxa"/>
            <w:left w:w="70" w:type="dxa"/>
            <w:bottom w:w="0" w:type="dxa"/>
            <w:right w:w="70" w:type="dxa"/>
          </w:tblCellMar>
        </w:tblPrEx>
        <w:trPr>
          <w:cantSplit/>
          <w:trHeight w:val="240" w:hRule="atLeast"/>
        </w:trPr>
        <w:tc>
          <w:tcPr>
            <w:tcW w:w="7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2</w:t>
            </w:r>
          </w:p>
        </w:tc>
        <w:tc>
          <w:tcPr>
            <w:tcW w:w="29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c>
          <w:tcPr>
            <w:tcW w:w="245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c>
          <w:tcPr>
            <w:tcW w:w="40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r>
      <w:tr>
        <w:tblPrEx>
          <w:tblLayout w:type="fixed"/>
          <w:tblCellMar>
            <w:top w:w="0" w:type="dxa"/>
            <w:left w:w="70" w:type="dxa"/>
            <w:bottom w:w="0" w:type="dxa"/>
            <w:right w:w="70" w:type="dxa"/>
          </w:tblCellMar>
        </w:tblPrEx>
        <w:trPr>
          <w:cantSplit/>
          <w:trHeight w:val="240" w:hRule="atLeast"/>
        </w:trPr>
        <w:tc>
          <w:tcPr>
            <w:tcW w:w="7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r>
              <w:rPr>
                <w:rFonts w:eastAsia="Times New Roman" w:cs="Times New Roman"/>
                <w:color w:val="000000" w:themeColor="text1"/>
                <w:sz w:val="20"/>
                <w:szCs w:val="20"/>
                <w:lang w:eastAsia="en-US"/>
                <w14:textFill>
                  <w14:solidFill>
                    <w14:schemeClr w14:val="tx1"/>
                  </w14:solidFill>
                </w14:textFill>
              </w:rPr>
              <w:t>…</w:t>
            </w:r>
          </w:p>
        </w:tc>
        <w:tc>
          <w:tcPr>
            <w:tcW w:w="29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c>
          <w:tcPr>
            <w:tcW w:w="245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c>
          <w:tcPr>
            <w:tcW w:w="40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eastAsia="Times New Roman" w:cs="Times New Roman"/>
                <w:color w:val="000000" w:themeColor="text1"/>
                <w:sz w:val="20"/>
                <w:szCs w:val="20"/>
                <w:lang w:eastAsia="en-US"/>
                <w14:textFill>
                  <w14:solidFill>
                    <w14:schemeClr w14:val="tx1"/>
                  </w14:solidFill>
                </w14:textFill>
              </w:rPr>
            </w:pPr>
          </w:p>
        </w:tc>
      </w:tr>
      <w:bookmarkEnd w:id="1"/>
    </w:tbl>
    <w:p>
      <w:pPr>
        <w:spacing w:after="0" w:line="240" w:lineRule="auto"/>
        <w:jc w:val="both"/>
        <w:rPr>
          <w:rFonts w:eastAsia="Times New Roman" w:cs="Times New Roman"/>
          <w:color w:val="000000" w:themeColor="text1"/>
          <w:szCs w:val="24"/>
          <w14:textFill>
            <w14:solidFill>
              <w14:schemeClr w14:val="tx1"/>
            </w14:solidFill>
          </w14:textFill>
        </w:rPr>
      </w:pPr>
    </w:p>
    <w:p>
      <w:pPr>
        <w:spacing w:after="0" w:line="240" w:lineRule="auto"/>
        <w:ind w:firstLine="540"/>
        <w:jc w:val="both"/>
        <w:rPr>
          <w:rFonts w:eastAsia="Times New Roman" w:cs="Times New Roman"/>
          <w:color w:val="000000" w:themeColor="text1"/>
          <w:szCs w:val="24"/>
          <w14:textFill>
            <w14:solidFill>
              <w14:schemeClr w14:val="tx1"/>
            </w14:solidFill>
          </w14:textFill>
        </w:rPr>
      </w:pPr>
    </w:p>
    <w:p>
      <w:pPr>
        <w:spacing w:after="0" w:line="240" w:lineRule="auto"/>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br w:type="page"/>
      </w:r>
    </w:p>
    <w:p>
      <w:pPr>
        <w:spacing w:after="0" w:line="240" w:lineRule="auto"/>
        <w:jc w:val="right"/>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Приложение </w:t>
      </w:r>
      <w:r>
        <w:rPr>
          <w:rFonts w:eastAsia="Segoe UI Symbol" w:cs="Times New Roman"/>
          <w:color w:val="000000" w:themeColor="text1"/>
          <w:szCs w:val="24"/>
          <w14:textFill>
            <w14:solidFill>
              <w14:schemeClr w14:val="tx1"/>
            </w14:solidFill>
          </w14:textFill>
        </w:rPr>
        <w:t>№</w:t>
      </w:r>
      <w:r>
        <w:rPr>
          <w:rFonts w:eastAsia="Times New Roman" w:cs="Times New Roman"/>
          <w:color w:val="000000" w:themeColor="text1"/>
          <w:szCs w:val="24"/>
          <w14:textFill>
            <w14:solidFill>
              <w14:schemeClr w14:val="tx1"/>
            </w14:solidFill>
          </w14:textFill>
        </w:rPr>
        <w:t xml:space="preserve"> 3 к конкурсной документации</w:t>
      </w:r>
    </w:p>
    <w:p>
      <w:pPr>
        <w:spacing w:after="0" w:line="240" w:lineRule="auto"/>
        <w:jc w:val="center"/>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Форма «Опыт участника по успешному оказанию услуг сопоставимого характера </w:t>
      </w:r>
      <w:r>
        <w:rPr>
          <w:rFonts w:eastAsia="Times New Roman" w:cs="Times New Roman"/>
          <w:color w:val="000000" w:themeColor="text1"/>
          <w:szCs w:val="24"/>
          <w14:textFill>
            <w14:solidFill>
              <w14:schemeClr w14:val="tx1"/>
            </w14:solidFill>
          </w14:textFill>
        </w:rPr>
        <w:br w:type="textWrapping"/>
      </w:r>
      <w:r>
        <w:rPr>
          <w:rFonts w:eastAsia="Times New Roman" w:cs="Times New Roman"/>
          <w:color w:val="000000" w:themeColor="text1"/>
          <w:szCs w:val="24"/>
          <w14:textFill>
            <w14:solidFill>
              <w14:schemeClr w14:val="tx1"/>
            </w14:solidFill>
          </w14:textFill>
        </w:rPr>
        <w:t>и объема»</w:t>
      </w:r>
    </w:p>
    <w:p>
      <w:pPr>
        <w:spacing w:after="0" w:line="240" w:lineRule="auto"/>
        <w:jc w:val="center"/>
        <w:rPr>
          <w:rFonts w:eastAsia="Times New Roman" w:cs="Times New Roman"/>
          <w:color w:val="000000" w:themeColor="text1"/>
          <w:szCs w:val="24"/>
          <w14:textFill>
            <w14:solidFill>
              <w14:schemeClr w14:val="tx1"/>
            </w14:solidFill>
          </w14:textFill>
        </w:rPr>
      </w:pPr>
    </w:p>
    <w:p>
      <w:pPr>
        <w:spacing w:after="0" w:line="240" w:lineRule="auto"/>
        <w:ind w:firstLine="709"/>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Подкритерий «Опыт по успешному оказанию услуг сопоставимого характера и объема» не применяется.</w:t>
      </w:r>
    </w:p>
    <w:p>
      <w:pPr>
        <w:spacing w:after="0" w:line="240" w:lineRule="auto"/>
        <w:ind w:firstLine="540"/>
        <w:jc w:val="both"/>
        <w:rPr>
          <w:rFonts w:eastAsia="Times New Roman" w:cs="Times New Roman"/>
          <w:color w:val="000000" w:themeColor="text1"/>
          <w:szCs w:val="24"/>
          <w14:textFill>
            <w14:solidFill>
              <w14:schemeClr w14:val="tx1"/>
            </w14:solidFill>
          </w14:textFill>
        </w:rPr>
      </w:pPr>
    </w:p>
    <w:p>
      <w:pPr>
        <w:spacing w:after="0" w:line="240" w:lineRule="auto"/>
        <w:jc w:val="right"/>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Приложение </w:t>
      </w:r>
      <w:r>
        <w:rPr>
          <w:rFonts w:eastAsia="Segoe UI Symbol" w:cs="Times New Roman"/>
          <w:color w:val="000000" w:themeColor="text1"/>
          <w:szCs w:val="24"/>
          <w14:textFill>
            <w14:solidFill>
              <w14:schemeClr w14:val="tx1"/>
            </w14:solidFill>
          </w14:textFill>
        </w:rPr>
        <w:t>№</w:t>
      </w:r>
      <w:r>
        <w:rPr>
          <w:rFonts w:eastAsia="Times New Roman" w:cs="Times New Roman"/>
          <w:color w:val="000000" w:themeColor="text1"/>
          <w:szCs w:val="24"/>
          <w14:textFill>
            <w14:solidFill>
              <w14:schemeClr w14:val="tx1"/>
            </w14:solidFill>
          </w14:textFill>
        </w:rPr>
        <w:t xml:space="preserve"> 4 к конкурсной документации</w:t>
      </w:r>
    </w:p>
    <w:p>
      <w:pPr>
        <w:spacing w:after="0" w:line="240" w:lineRule="auto"/>
        <w:jc w:val="right"/>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Форма «Обеспеченность участника закупки трудовыми</w:t>
      </w:r>
    </w:p>
    <w:p>
      <w:pPr>
        <w:spacing w:after="0" w:line="240" w:lineRule="auto"/>
        <w:jc w:val="center"/>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ресурсами» </w:t>
      </w:r>
    </w:p>
    <w:p>
      <w:pPr>
        <w:spacing w:after="0" w:line="240" w:lineRule="auto"/>
        <w:ind w:firstLine="540"/>
        <w:jc w:val="both"/>
        <w:rPr>
          <w:rFonts w:eastAsia="Times New Roman" w:cs="Times New Roman"/>
          <w:color w:val="000000" w:themeColor="text1"/>
          <w:szCs w:val="24"/>
          <w14:textFill>
            <w14:solidFill>
              <w14:schemeClr w14:val="tx1"/>
            </w14:solidFill>
          </w14:textFill>
        </w:rPr>
      </w:pPr>
    </w:p>
    <w:p>
      <w:pPr>
        <w:spacing w:after="0" w:line="240" w:lineRule="auto"/>
        <w:jc w:val="both"/>
        <w:rPr>
          <w:rFonts w:eastAsia="Times New Roman" w:cs="Times New Roman"/>
          <w:color w:val="000000" w:themeColor="text1"/>
          <w:szCs w:val="24"/>
          <w14:textFill>
            <w14:solidFill>
              <w14:schemeClr w14:val="tx1"/>
            </w14:solidFill>
          </w14:textFill>
        </w:rPr>
      </w:pPr>
    </w:p>
    <w:p>
      <w:pPr>
        <w:autoSpaceDE w:val="0"/>
        <w:autoSpaceDN w:val="0"/>
        <w:adjustRightInd w:val="0"/>
        <w:spacing w:after="0" w:line="240" w:lineRule="auto"/>
        <w:ind w:firstLine="540"/>
        <w:jc w:val="both"/>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Повар</w:t>
      </w:r>
    </w:p>
    <w:tbl>
      <w:tblPr>
        <w:tblStyle w:val="35"/>
        <w:tblW w:w="949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105"/>
        <w:gridCol w:w="1246"/>
        <w:gridCol w:w="2097"/>
        <w:gridCol w:w="1559"/>
        <w:gridCol w:w="1731"/>
        <w:gridCol w:w="1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4" w:hRule="atLeast"/>
        </w:trPr>
        <w:tc>
          <w:tcPr>
            <w:tcW w:w="70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pacing w:val="2"/>
                <w:sz w:val="20"/>
                <w:szCs w:val="20"/>
                <w14:textFill>
                  <w14:solidFill>
                    <w14:schemeClr w14:val="tx1"/>
                  </w14:solidFill>
                </w14:textFill>
              </w:rPr>
            </w:pPr>
            <w:r>
              <w:rPr>
                <w:rFonts w:eastAsia="Times New Roman" w:cs="Times New Roman"/>
                <w:color w:val="000000" w:themeColor="text1"/>
                <w:spacing w:val="2"/>
                <w:sz w:val="20"/>
                <w:szCs w:val="20"/>
                <w14:textFill>
                  <w14:solidFill>
                    <w14:schemeClr w14:val="tx1"/>
                  </w14:solidFill>
                </w14:textFill>
              </w:rPr>
              <w:t>№ п/п</w:t>
            </w:r>
          </w:p>
          <w:p>
            <w:pPr>
              <w:spacing w:after="0" w:line="240" w:lineRule="auto"/>
              <w:jc w:val="center"/>
              <w:rPr>
                <w:rFonts w:eastAsia="Times New Roman" w:cs="Times New Roman"/>
                <w:color w:val="000000" w:themeColor="text1"/>
                <w:sz w:val="20"/>
                <w:szCs w:val="20"/>
                <w14:textFill>
                  <w14:solidFill>
                    <w14:schemeClr w14:val="tx1"/>
                  </w14:solidFill>
                </w14:textFill>
              </w:rPr>
            </w:pPr>
          </w:p>
        </w:tc>
        <w:tc>
          <w:tcPr>
            <w:tcW w:w="110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pacing w:val="2"/>
                <w:sz w:val="20"/>
                <w:szCs w:val="20"/>
                <w14:textFill>
                  <w14:solidFill>
                    <w14:schemeClr w14:val="tx1"/>
                  </w14:solidFill>
                </w14:textFill>
              </w:rPr>
            </w:pPr>
            <w:r>
              <w:rPr>
                <w:rFonts w:eastAsia="Times New Roman" w:cs="Times New Roman"/>
                <w:color w:val="000000" w:themeColor="text1"/>
                <w:spacing w:val="2"/>
                <w:sz w:val="20"/>
                <w:szCs w:val="20"/>
                <w14:textFill>
                  <w14:solidFill>
                    <w14:schemeClr w14:val="tx1"/>
                  </w14:solidFill>
                </w14:textFill>
              </w:rPr>
              <w:t xml:space="preserve">Ф.И.О. </w:t>
            </w:r>
          </w:p>
          <w:p>
            <w:pPr>
              <w:spacing w:after="0" w:line="240" w:lineRule="auto"/>
              <w:jc w:val="center"/>
              <w:rPr>
                <w:rFonts w:eastAsia="Times New Roman" w:cs="Times New Roman"/>
                <w:color w:val="000000" w:themeColor="text1"/>
                <w:sz w:val="20"/>
                <w:szCs w:val="20"/>
                <w14:textFill>
                  <w14:solidFill>
                    <w14:schemeClr w14:val="tx1"/>
                  </w14:solidFill>
                </w14:textFill>
              </w:rPr>
            </w:pPr>
            <w:r>
              <w:rPr>
                <w:rFonts w:eastAsia="Times New Roman" w:cs="Times New Roman"/>
                <w:color w:val="000000" w:themeColor="text1"/>
                <w:spacing w:val="2"/>
                <w:sz w:val="20"/>
                <w:szCs w:val="20"/>
                <w14:textFill>
                  <w14:solidFill>
                    <w14:schemeClr w14:val="tx1"/>
                  </w14:solidFill>
                </w14:textFill>
              </w:rPr>
              <w:t xml:space="preserve">(при наличии) специалиста </w:t>
            </w:r>
          </w:p>
        </w:tc>
        <w:tc>
          <w:tcPr>
            <w:tcW w:w="124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z w:val="20"/>
                <w:szCs w:val="20"/>
                <w14:textFill>
                  <w14:solidFill>
                    <w14:schemeClr w14:val="tx1"/>
                  </w14:solidFill>
                </w14:textFill>
              </w:rPr>
            </w:pPr>
            <w:r>
              <w:rPr>
                <w:rFonts w:eastAsia="Times New Roman" w:cs="Times New Roman"/>
                <w:color w:val="000000" w:themeColor="text1"/>
                <w:spacing w:val="2"/>
                <w:sz w:val="20"/>
                <w:szCs w:val="20"/>
                <w14:textFill>
                  <w14:solidFill>
                    <w14:schemeClr w14:val="tx1"/>
                  </w14:solidFill>
                </w14:textFill>
              </w:rPr>
              <w:t xml:space="preserve">Должность </w:t>
            </w:r>
          </w:p>
        </w:tc>
        <w:tc>
          <w:tcPr>
            <w:tcW w:w="209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pacing w:val="2"/>
                <w:sz w:val="20"/>
                <w:szCs w:val="20"/>
                <w14:textFill>
                  <w14:solidFill>
                    <w14:schemeClr w14:val="tx1"/>
                  </w14:solidFill>
                </w14:textFill>
              </w:rPr>
            </w:pPr>
            <w:r>
              <w:rPr>
                <w:rFonts w:eastAsia="Times New Roman" w:cs="Times New Roman"/>
                <w:color w:val="000000" w:themeColor="text1"/>
                <w:spacing w:val="2"/>
                <w:sz w:val="20"/>
                <w:szCs w:val="20"/>
                <w14:textFill>
                  <w14:solidFill>
                    <w14:schemeClr w14:val="tx1"/>
                  </w14:solidFill>
                </w14:textFill>
              </w:rPr>
              <w:t>Вид трудовых отношений (постоянно/ по совместительству/ по гражданско-правовому договору) (указать нужное для каждого специалиста)</w:t>
            </w:r>
          </w:p>
        </w:tc>
        <w:tc>
          <w:tcPr>
            <w:tcW w:w="1559" w:type="dxa"/>
            <w:tcBorders>
              <w:top w:val="single" w:color="000000" w:sz="4" w:space="0"/>
              <w:left w:val="single" w:color="000000" w:sz="4" w:space="0"/>
              <w:bottom w:val="single" w:color="000000" w:sz="4" w:space="0"/>
              <w:right w:val="single" w:color="000000" w:sz="4" w:space="0"/>
            </w:tcBorders>
          </w:tcPr>
          <w:p>
            <w:pPr>
              <w:spacing w:after="0" w:line="240" w:lineRule="auto"/>
              <w:ind w:firstLine="36"/>
              <w:jc w:val="center"/>
              <w:rPr>
                <w:rFonts w:eastAsia="Times New Roman" w:cs="Times New Roman"/>
                <w:color w:val="000000" w:themeColor="text1"/>
                <w:spacing w:val="2"/>
                <w:sz w:val="20"/>
                <w:szCs w:val="20"/>
                <w14:textFill>
                  <w14:solidFill>
                    <w14:schemeClr w14:val="tx1"/>
                  </w14:solidFill>
                </w14:textFill>
              </w:rPr>
            </w:pPr>
            <w:r>
              <w:rPr>
                <w:rFonts w:eastAsia="Times New Roman" w:cs="Times New Roman"/>
                <w:color w:val="000000" w:themeColor="text1"/>
                <w:spacing w:val="2"/>
                <w:sz w:val="20"/>
                <w:szCs w:val="20"/>
                <w14:textFill>
                  <w14:solidFill>
                    <w14:schemeClr w14:val="tx1"/>
                  </w14:solidFill>
                </w14:textFill>
              </w:rPr>
              <w:t>Стаж работы поваром в сфере общественного питания (лет)</w:t>
            </w:r>
          </w:p>
        </w:tc>
        <w:tc>
          <w:tcPr>
            <w:tcW w:w="173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pacing w:val="2"/>
                <w:sz w:val="20"/>
                <w:szCs w:val="20"/>
                <w14:textFill>
                  <w14:solidFill>
                    <w14:schemeClr w14:val="tx1"/>
                  </w14:solidFill>
                </w14:textFill>
              </w:rPr>
            </w:pPr>
            <w:r>
              <w:rPr>
                <w:rFonts w:eastAsia="Times New Roman" w:cs="Times New Roman"/>
                <w:color w:val="000000" w:themeColor="text1"/>
                <w:spacing w:val="2"/>
                <w:sz w:val="20"/>
                <w:szCs w:val="20"/>
                <w14:textFill>
                  <w14:solidFill>
                    <w14:schemeClr w14:val="tx1"/>
                  </w14:solidFill>
                </w14:textFill>
              </w:rPr>
              <w:t xml:space="preserve">Образование (вид образования, какое учебное заведение окончил, год окончания, полученная квалификация и специальность, присвоенный разряд) </w:t>
            </w:r>
          </w:p>
        </w:tc>
        <w:tc>
          <w:tcPr>
            <w:tcW w:w="105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pacing w:val="2"/>
                <w:sz w:val="20"/>
                <w:szCs w:val="20"/>
                <w14:textFill>
                  <w14:solidFill>
                    <w14:schemeClr w14:val="tx1"/>
                  </w14:solidFill>
                </w14:textFill>
              </w:rPr>
            </w:pPr>
            <w:r>
              <w:rPr>
                <w:rFonts w:eastAsia="Times New Roman" w:cs="Times New Roman"/>
                <w:color w:val="000000" w:themeColor="text1"/>
                <w:spacing w:val="2"/>
                <w:sz w:val="20"/>
                <w:szCs w:val="20"/>
                <w14:textFill>
                  <w14:solidFill>
                    <w14:schemeClr w14:val="tx1"/>
                  </w14:solidFill>
                </w14:textFill>
              </w:rPr>
              <w:t>Серия и номер медицинской (санитарной) книжки, дата выдачи, кем выдана</w:t>
            </w:r>
          </w:p>
          <w:p>
            <w:pPr>
              <w:spacing w:after="0" w:line="240" w:lineRule="auto"/>
              <w:jc w:val="center"/>
              <w:rPr>
                <w:rFonts w:eastAsia="Times New Roman" w:cs="Times New Roman"/>
                <w:color w:val="000000" w:themeColor="text1"/>
                <w:spacing w:val="2"/>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z w:val="20"/>
                <w:szCs w:val="20"/>
                <w14:textFill>
                  <w14:solidFill>
                    <w14:schemeClr w14:val="tx1"/>
                  </w14:solidFill>
                </w14:textFill>
              </w:rPr>
            </w:pPr>
            <w:r>
              <w:rPr>
                <w:rFonts w:eastAsia="Times New Roman" w:cs="Times New Roman"/>
                <w:color w:val="000000" w:themeColor="text1"/>
                <w:sz w:val="20"/>
                <w:szCs w:val="20"/>
                <w14:textFill>
                  <w14:solidFill>
                    <w14:schemeClr w14:val="tx1"/>
                  </w14:solidFill>
                </w14:textFill>
              </w:rPr>
              <w:t>1</w:t>
            </w:r>
          </w:p>
        </w:tc>
        <w:tc>
          <w:tcPr>
            <w:tcW w:w="110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z w:val="20"/>
                <w:szCs w:val="20"/>
                <w14:textFill>
                  <w14:solidFill>
                    <w14:schemeClr w14:val="tx1"/>
                  </w14:solidFill>
                </w14:textFill>
              </w:rPr>
            </w:pPr>
            <w:r>
              <w:rPr>
                <w:rFonts w:eastAsia="Times New Roman" w:cs="Times New Roman"/>
                <w:color w:val="000000" w:themeColor="text1"/>
                <w:sz w:val="20"/>
                <w:szCs w:val="20"/>
                <w14:textFill>
                  <w14:solidFill>
                    <w14:schemeClr w14:val="tx1"/>
                  </w14:solidFill>
                </w14:textFill>
              </w:rPr>
              <w:t>2</w:t>
            </w:r>
          </w:p>
        </w:tc>
        <w:tc>
          <w:tcPr>
            <w:tcW w:w="124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z w:val="20"/>
                <w:szCs w:val="20"/>
                <w14:textFill>
                  <w14:solidFill>
                    <w14:schemeClr w14:val="tx1"/>
                  </w14:solidFill>
                </w14:textFill>
              </w:rPr>
            </w:pPr>
            <w:r>
              <w:rPr>
                <w:rFonts w:eastAsia="Times New Roman" w:cs="Times New Roman"/>
                <w:color w:val="000000" w:themeColor="text1"/>
                <w:sz w:val="20"/>
                <w:szCs w:val="20"/>
                <w14:textFill>
                  <w14:solidFill>
                    <w14:schemeClr w14:val="tx1"/>
                  </w14:solidFill>
                </w14:textFill>
              </w:rPr>
              <w:t>3</w:t>
            </w:r>
          </w:p>
        </w:tc>
        <w:tc>
          <w:tcPr>
            <w:tcW w:w="209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z w:val="20"/>
                <w:szCs w:val="20"/>
                <w14:textFill>
                  <w14:solidFill>
                    <w14:schemeClr w14:val="tx1"/>
                  </w14:solidFill>
                </w14:textFill>
              </w:rPr>
            </w:pPr>
            <w:r>
              <w:rPr>
                <w:rFonts w:eastAsia="Times New Roman" w:cs="Times New Roman"/>
                <w:color w:val="000000" w:themeColor="text1"/>
                <w:sz w:val="20"/>
                <w:szCs w:val="20"/>
                <w14:textFill>
                  <w14:solidFill>
                    <w14:schemeClr w14:val="tx1"/>
                  </w14:solidFill>
                </w14:textFill>
              </w:rPr>
              <w:t>4</w:t>
            </w:r>
          </w:p>
        </w:tc>
        <w:tc>
          <w:tcPr>
            <w:tcW w:w="155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z w:val="20"/>
                <w:szCs w:val="20"/>
                <w14:textFill>
                  <w14:solidFill>
                    <w14:schemeClr w14:val="tx1"/>
                  </w14:solidFill>
                </w14:textFill>
              </w:rPr>
            </w:pPr>
            <w:r>
              <w:rPr>
                <w:rFonts w:eastAsia="Times New Roman" w:cs="Times New Roman"/>
                <w:color w:val="000000" w:themeColor="text1"/>
                <w:sz w:val="20"/>
                <w:szCs w:val="20"/>
                <w14:textFill>
                  <w14:solidFill>
                    <w14:schemeClr w14:val="tx1"/>
                  </w14:solidFill>
                </w14:textFill>
              </w:rPr>
              <w:t>5</w:t>
            </w:r>
          </w:p>
        </w:tc>
        <w:tc>
          <w:tcPr>
            <w:tcW w:w="173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z w:val="20"/>
                <w:szCs w:val="20"/>
                <w14:textFill>
                  <w14:solidFill>
                    <w14:schemeClr w14:val="tx1"/>
                  </w14:solidFill>
                </w14:textFill>
              </w:rPr>
            </w:pPr>
            <w:r>
              <w:rPr>
                <w:rFonts w:eastAsia="Times New Roman" w:cs="Times New Roman"/>
                <w:color w:val="000000" w:themeColor="text1"/>
                <w:sz w:val="20"/>
                <w:szCs w:val="20"/>
                <w14:textFill>
                  <w14:solidFill>
                    <w14:schemeClr w14:val="tx1"/>
                  </w14:solidFill>
                </w14:textFill>
              </w:rPr>
              <w:t>6</w:t>
            </w:r>
          </w:p>
        </w:tc>
        <w:tc>
          <w:tcPr>
            <w:tcW w:w="105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z w:val="20"/>
                <w:szCs w:val="20"/>
                <w14:textFill>
                  <w14:solidFill>
                    <w14:schemeClr w14:val="tx1"/>
                  </w14:solidFill>
                </w14:textFill>
              </w:rPr>
            </w:pPr>
            <w:r>
              <w:rPr>
                <w:rFonts w:eastAsia="Times New Roman" w:cs="Times New Roman"/>
                <w:color w:val="000000" w:themeColor="text1"/>
                <w:sz w:val="20"/>
                <w:szCs w:val="20"/>
                <w14:textFill>
                  <w14:solidFill>
                    <w14:schemeClr w14:val="tx1"/>
                  </w14:solidFill>
                </w14:textFill>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Times New Roman"/>
                <w:color w:val="000000" w:themeColor="text1"/>
                <w:sz w:val="20"/>
                <w:szCs w:val="20"/>
                <w14:textFill>
                  <w14:solidFill>
                    <w14:schemeClr w14:val="tx1"/>
                  </w14:solidFill>
                </w14:textFill>
              </w:rPr>
            </w:pPr>
          </w:p>
        </w:tc>
        <w:tc>
          <w:tcPr>
            <w:tcW w:w="1105"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Times New Roman"/>
                <w:color w:val="000000" w:themeColor="text1"/>
                <w:sz w:val="20"/>
                <w:szCs w:val="20"/>
                <w14:textFill>
                  <w14:solidFill>
                    <w14:schemeClr w14:val="tx1"/>
                  </w14:solidFill>
                </w14:textFill>
              </w:rPr>
            </w:pPr>
          </w:p>
        </w:tc>
        <w:tc>
          <w:tcPr>
            <w:tcW w:w="1246"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Times New Roman"/>
                <w:color w:val="000000" w:themeColor="text1"/>
                <w:sz w:val="20"/>
                <w:szCs w:val="20"/>
                <w14:textFill>
                  <w14:solidFill>
                    <w14:schemeClr w14:val="tx1"/>
                  </w14:solidFill>
                </w14:textFill>
              </w:rPr>
            </w:pPr>
          </w:p>
        </w:tc>
        <w:tc>
          <w:tcPr>
            <w:tcW w:w="2097"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Times New Roman"/>
                <w:color w:val="000000" w:themeColor="text1"/>
                <w:sz w:val="20"/>
                <w:szCs w:val="20"/>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Times New Roman"/>
                <w:color w:val="000000" w:themeColor="text1"/>
                <w:sz w:val="20"/>
                <w:szCs w:val="20"/>
                <w14:textFill>
                  <w14:solidFill>
                    <w14:schemeClr w14:val="tx1"/>
                  </w14:solidFill>
                </w14:textFill>
              </w:rPr>
            </w:pPr>
          </w:p>
        </w:tc>
        <w:tc>
          <w:tcPr>
            <w:tcW w:w="1731"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Times New Roman"/>
                <w:color w:val="000000" w:themeColor="text1"/>
                <w:sz w:val="20"/>
                <w:szCs w:val="20"/>
                <w14:textFill>
                  <w14:solidFill>
                    <w14:schemeClr w14:val="tx1"/>
                  </w14:solidFill>
                </w14:textFill>
              </w:rPr>
            </w:pPr>
          </w:p>
        </w:tc>
        <w:tc>
          <w:tcPr>
            <w:tcW w:w="1051"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Times New Roman"/>
                <w:color w:val="000000" w:themeColor="text1"/>
                <w:sz w:val="20"/>
                <w:szCs w:val="20"/>
                <w14:textFill>
                  <w14:solidFill>
                    <w14:schemeClr w14:val="tx1"/>
                  </w14:solidFill>
                </w14:textFill>
              </w:rPr>
            </w:pPr>
          </w:p>
        </w:tc>
      </w:tr>
    </w:tbl>
    <w:p>
      <w:pPr>
        <w:autoSpaceDN w:val="0"/>
        <w:adjustRightInd w:val="0"/>
        <w:spacing w:after="0" w:line="240" w:lineRule="auto"/>
        <w:rPr>
          <w:rFonts w:eastAsia="Times New Roman" w:cs="Times New Roman"/>
          <w:color w:val="000000" w:themeColor="text1"/>
          <w:sz w:val="20"/>
          <w:szCs w:val="20"/>
          <w14:textFill>
            <w14:solidFill>
              <w14:schemeClr w14:val="tx1"/>
            </w14:solidFill>
          </w14:textFill>
        </w:rPr>
      </w:pPr>
    </w:p>
    <w:p>
      <w:pPr>
        <w:autoSpaceDN w:val="0"/>
        <w:adjustRightInd w:val="0"/>
        <w:spacing w:after="0" w:line="240" w:lineRule="auto"/>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 w:val="20"/>
          <w:szCs w:val="20"/>
          <w14:textFill>
            <w14:solidFill>
              <w14:schemeClr w14:val="tx1"/>
            </w14:solidFill>
          </w14:textFill>
        </w:rPr>
        <w:t xml:space="preserve">           </w:t>
      </w:r>
      <w:r>
        <w:rPr>
          <w:rFonts w:eastAsia="Times New Roman" w:cs="Times New Roman"/>
          <w:color w:val="000000" w:themeColor="text1"/>
          <w:szCs w:val="24"/>
          <w14:textFill>
            <w14:solidFill>
              <w14:schemeClr w14:val="tx1"/>
            </w14:solidFill>
          </w14:textFill>
        </w:rPr>
        <w:t>Буфетчик</w:t>
      </w:r>
    </w:p>
    <w:tbl>
      <w:tblPr>
        <w:tblStyle w:val="35"/>
        <w:tblW w:w="949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418"/>
        <w:gridCol w:w="1559"/>
        <w:gridCol w:w="1418"/>
        <w:gridCol w:w="1559"/>
        <w:gridCol w:w="1418"/>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8" w:hRule="atLeast"/>
        </w:trPr>
        <w:tc>
          <w:tcPr>
            <w:tcW w:w="70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pacing w:val="2"/>
                <w:sz w:val="20"/>
                <w:szCs w:val="20"/>
                <w14:textFill>
                  <w14:solidFill>
                    <w14:schemeClr w14:val="tx1"/>
                  </w14:solidFill>
                </w14:textFill>
              </w:rPr>
            </w:pPr>
            <w:r>
              <w:rPr>
                <w:rFonts w:eastAsia="Times New Roman" w:cs="Times New Roman"/>
                <w:color w:val="000000" w:themeColor="text1"/>
                <w:spacing w:val="2"/>
                <w:sz w:val="20"/>
                <w:szCs w:val="20"/>
                <w14:textFill>
                  <w14:solidFill>
                    <w14:schemeClr w14:val="tx1"/>
                  </w14:solidFill>
                </w14:textFill>
              </w:rPr>
              <w:t>№ п/п</w:t>
            </w:r>
          </w:p>
          <w:p>
            <w:pPr>
              <w:spacing w:after="0" w:line="240" w:lineRule="auto"/>
              <w:jc w:val="center"/>
              <w:rPr>
                <w:rFonts w:eastAsia="Times New Roman" w:cs="Times New Roman"/>
                <w:color w:val="000000" w:themeColor="text1"/>
                <w:sz w:val="20"/>
                <w:szCs w:val="20"/>
                <w14:textFill>
                  <w14:solidFill>
                    <w14:schemeClr w14:val="tx1"/>
                  </w14:solidFill>
                </w14:textFill>
              </w:rPr>
            </w:pPr>
          </w:p>
        </w:tc>
        <w:tc>
          <w:tcPr>
            <w:tcW w:w="1418"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pacing w:val="2"/>
                <w:sz w:val="20"/>
                <w:szCs w:val="20"/>
                <w14:textFill>
                  <w14:solidFill>
                    <w14:schemeClr w14:val="tx1"/>
                  </w14:solidFill>
                </w14:textFill>
              </w:rPr>
            </w:pPr>
            <w:r>
              <w:rPr>
                <w:rFonts w:eastAsia="Times New Roman" w:cs="Times New Roman"/>
                <w:color w:val="000000" w:themeColor="text1"/>
                <w:spacing w:val="2"/>
                <w:sz w:val="20"/>
                <w:szCs w:val="20"/>
                <w14:textFill>
                  <w14:solidFill>
                    <w14:schemeClr w14:val="tx1"/>
                  </w14:solidFill>
                </w14:textFill>
              </w:rPr>
              <w:t xml:space="preserve">Ф.И.О. </w:t>
            </w:r>
          </w:p>
          <w:p>
            <w:pPr>
              <w:spacing w:after="0" w:line="240" w:lineRule="auto"/>
              <w:jc w:val="center"/>
              <w:rPr>
                <w:rFonts w:eastAsia="Times New Roman" w:cs="Times New Roman"/>
                <w:color w:val="000000" w:themeColor="text1"/>
                <w:sz w:val="20"/>
                <w:szCs w:val="20"/>
                <w14:textFill>
                  <w14:solidFill>
                    <w14:schemeClr w14:val="tx1"/>
                  </w14:solidFill>
                </w14:textFill>
              </w:rPr>
            </w:pPr>
            <w:r>
              <w:rPr>
                <w:rFonts w:eastAsia="Times New Roman" w:cs="Times New Roman"/>
                <w:color w:val="000000" w:themeColor="text1"/>
                <w:spacing w:val="2"/>
                <w:sz w:val="20"/>
                <w:szCs w:val="20"/>
                <w14:textFill>
                  <w14:solidFill>
                    <w14:schemeClr w14:val="tx1"/>
                  </w14:solidFill>
                </w14:textFill>
              </w:rPr>
              <w:t>(при наличии) специалиста</w:t>
            </w:r>
          </w:p>
        </w:tc>
        <w:tc>
          <w:tcPr>
            <w:tcW w:w="155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z w:val="20"/>
                <w:szCs w:val="20"/>
                <w14:textFill>
                  <w14:solidFill>
                    <w14:schemeClr w14:val="tx1"/>
                  </w14:solidFill>
                </w14:textFill>
              </w:rPr>
            </w:pPr>
            <w:r>
              <w:rPr>
                <w:rFonts w:eastAsia="Times New Roman" w:cs="Times New Roman"/>
                <w:color w:val="000000" w:themeColor="text1"/>
                <w:spacing w:val="2"/>
                <w:sz w:val="20"/>
                <w:szCs w:val="20"/>
                <w14:textFill>
                  <w14:solidFill>
                    <w14:schemeClr w14:val="tx1"/>
                  </w14:solidFill>
                </w14:textFill>
              </w:rPr>
              <w:t xml:space="preserve">Должность </w:t>
            </w:r>
          </w:p>
        </w:tc>
        <w:tc>
          <w:tcPr>
            <w:tcW w:w="1418"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pacing w:val="2"/>
                <w:sz w:val="20"/>
                <w:szCs w:val="20"/>
                <w14:textFill>
                  <w14:solidFill>
                    <w14:schemeClr w14:val="tx1"/>
                  </w14:solidFill>
                </w14:textFill>
              </w:rPr>
            </w:pPr>
            <w:r>
              <w:rPr>
                <w:rFonts w:eastAsia="Times New Roman" w:cs="Times New Roman"/>
                <w:color w:val="000000" w:themeColor="text1"/>
                <w:spacing w:val="2"/>
                <w:sz w:val="20"/>
                <w:szCs w:val="20"/>
                <w14:textFill>
                  <w14:solidFill>
                    <w14:schemeClr w14:val="tx1"/>
                  </w14:solidFill>
                </w14:textFill>
              </w:rPr>
              <w:t>Вид трудовых отношений (постоянно/ по совместительству/ по гражданско-правовому договору) (указать нужное для каждого специалиста)</w:t>
            </w:r>
          </w:p>
        </w:tc>
        <w:tc>
          <w:tcPr>
            <w:tcW w:w="1559" w:type="dxa"/>
            <w:tcBorders>
              <w:top w:val="single" w:color="000000" w:sz="4" w:space="0"/>
              <w:left w:val="single" w:color="000000" w:sz="4" w:space="0"/>
              <w:bottom w:val="single" w:color="000000" w:sz="4" w:space="0"/>
              <w:right w:val="single" w:color="000000" w:sz="4" w:space="0"/>
            </w:tcBorders>
          </w:tcPr>
          <w:p>
            <w:pPr>
              <w:spacing w:after="0" w:line="240" w:lineRule="auto"/>
              <w:ind w:firstLine="36"/>
              <w:jc w:val="center"/>
              <w:rPr>
                <w:rFonts w:eastAsia="Times New Roman" w:cs="Times New Roman"/>
                <w:color w:val="000000" w:themeColor="text1"/>
                <w:spacing w:val="2"/>
                <w:sz w:val="20"/>
                <w:szCs w:val="20"/>
                <w14:textFill>
                  <w14:solidFill>
                    <w14:schemeClr w14:val="tx1"/>
                  </w14:solidFill>
                </w14:textFill>
              </w:rPr>
            </w:pPr>
            <w:r>
              <w:rPr>
                <w:rFonts w:eastAsia="Times New Roman" w:cs="Times New Roman"/>
                <w:color w:val="000000" w:themeColor="text1"/>
                <w:spacing w:val="2"/>
                <w:sz w:val="20"/>
                <w:szCs w:val="20"/>
                <w14:textFill>
                  <w14:solidFill>
                    <w14:schemeClr w14:val="tx1"/>
                  </w14:solidFill>
                </w14:textFill>
              </w:rPr>
              <w:t>Стаж работы буфетчиком (лет)</w:t>
            </w:r>
          </w:p>
        </w:tc>
        <w:tc>
          <w:tcPr>
            <w:tcW w:w="1418"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pacing w:val="2"/>
                <w:sz w:val="20"/>
                <w:szCs w:val="20"/>
                <w14:textFill>
                  <w14:solidFill>
                    <w14:schemeClr w14:val="tx1"/>
                  </w14:solidFill>
                </w14:textFill>
              </w:rPr>
            </w:pPr>
            <w:r>
              <w:rPr>
                <w:rFonts w:eastAsia="Times New Roman" w:cs="Times New Roman"/>
                <w:color w:val="000000" w:themeColor="text1"/>
                <w:spacing w:val="2"/>
                <w:sz w:val="20"/>
                <w:szCs w:val="20"/>
                <w14:textFill>
                  <w14:solidFill>
                    <w14:schemeClr w14:val="tx1"/>
                  </w14:solidFill>
                </w14:textFill>
              </w:rPr>
              <w:t xml:space="preserve">Образование (вид образования, какое учебное заведение окончил, год окончания, полученная квалификация и специальность, присвоенный разряд) </w:t>
            </w:r>
          </w:p>
        </w:tc>
        <w:tc>
          <w:tcPr>
            <w:tcW w:w="141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pacing w:val="2"/>
                <w:sz w:val="20"/>
                <w:szCs w:val="20"/>
                <w14:textFill>
                  <w14:solidFill>
                    <w14:schemeClr w14:val="tx1"/>
                  </w14:solidFill>
                </w14:textFill>
              </w:rPr>
            </w:pPr>
            <w:r>
              <w:rPr>
                <w:rFonts w:eastAsia="Times New Roman" w:cs="Times New Roman"/>
                <w:color w:val="000000" w:themeColor="text1"/>
                <w:spacing w:val="2"/>
                <w:sz w:val="20"/>
                <w:szCs w:val="20"/>
                <w14:textFill>
                  <w14:solidFill>
                    <w14:schemeClr w14:val="tx1"/>
                  </w14:solidFill>
                </w14:textFill>
              </w:rPr>
              <w:t>Серия и номер медицинской (санитарной) книжки, дата выдачи, кем выдана</w:t>
            </w:r>
          </w:p>
          <w:p>
            <w:pPr>
              <w:spacing w:after="0" w:line="240" w:lineRule="auto"/>
              <w:jc w:val="center"/>
              <w:rPr>
                <w:rFonts w:eastAsia="Times New Roman" w:cs="Times New Roman"/>
                <w:color w:val="000000" w:themeColor="text1"/>
                <w:spacing w:val="2"/>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z w:val="20"/>
                <w:szCs w:val="20"/>
                <w14:textFill>
                  <w14:solidFill>
                    <w14:schemeClr w14:val="tx1"/>
                  </w14:solidFill>
                </w14:textFill>
              </w:rPr>
            </w:pPr>
            <w:r>
              <w:rPr>
                <w:rFonts w:eastAsia="Times New Roman" w:cs="Times New Roman"/>
                <w:color w:val="000000" w:themeColor="text1"/>
                <w:sz w:val="20"/>
                <w:szCs w:val="20"/>
                <w14:textFill>
                  <w14:solidFill>
                    <w14:schemeClr w14:val="tx1"/>
                  </w14:solidFill>
                </w14:textFill>
              </w:rPr>
              <w:t>1</w:t>
            </w:r>
          </w:p>
        </w:tc>
        <w:tc>
          <w:tcPr>
            <w:tcW w:w="1418"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z w:val="20"/>
                <w:szCs w:val="20"/>
                <w14:textFill>
                  <w14:solidFill>
                    <w14:schemeClr w14:val="tx1"/>
                  </w14:solidFill>
                </w14:textFill>
              </w:rPr>
            </w:pPr>
            <w:r>
              <w:rPr>
                <w:rFonts w:eastAsia="Times New Roman" w:cs="Times New Roman"/>
                <w:color w:val="000000" w:themeColor="text1"/>
                <w:sz w:val="20"/>
                <w:szCs w:val="20"/>
                <w14:textFill>
                  <w14:solidFill>
                    <w14:schemeClr w14:val="tx1"/>
                  </w14:solidFill>
                </w14:textFill>
              </w:rPr>
              <w:t>2</w:t>
            </w:r>
          </w:p>
        </w:tc>
        <w:tc>
          <w:tcPr>
            <w:tcW w:w="155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z w:val="20"/>
                <w:szCs w:val="20"/>
                <w14:textFill>
                  <w14:solidFill>
                    <w14:schemeClr w14:val="tx1"/>
                  </w14:solidFill>
                </w14:textFill>
              </w:rPr>
            </w:pPr>
            <w:r>
              <w:rPr>
                <w:rFonts w:eastAsia="Times New Roman" w:cs="Times New Roman"/>
                <w:color w:val="000000" w:themeColor="text1"/>
                <w:sz w:val="20"/>
                <w:szCs w:val="20"/>
                <w14:textFill>
                  <w14:solidFill>
                    <w14:schemeClr w14:val="tx1"/>
                  </w14:solidFill>
                </w14:textFill>
              </w:rPr>
              <w:t>3</w:t>
            </w:r>
          </w:p>
        </w:tc>
        <w:tc>
          <w:tcPr>
            <w:tcW w:w="1418"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z w:val="20"/>
                <w:szCs w:val="20"/>
                <w14:textFill>
                  <w14:solidFill>
                    <w14:schemeClr w14:val="tx1"/>
                  </w14:solidFill>
                </w14:textFill>
              </w:rPr>
            </w:pPr>
            <w:r>
              <w:rPr>
                <w:rFonts w:eastAsia="Times New Roman" w:cs="Times New Roman"/>
                <w:color w:val="000000" w:themeColor="text1"/>
                <w:sz w:val="20"/>
                <w:szCs w:val="20"/>
                <w14:textFill>
                  <w14:solidFill>
                    <w14:schemeClr w14:val="tx1"/>
                  </w14:solidFill>
                </w14:textFill>
              </w:rPr>
              <w:t>4</w:t>
            </w:r>
          </w:p>
        </w:tc>
        <w:tc>
          <w:tcPr>
            <w:tcW w:w="1559"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z w:val="20"/>
                <w:szCs w:val="20"/>
                <w14:textFill>
                  <w14:solidFill>
                    <w14:schemeClr w14:val="tx1"/>
                  </w14:solidFill>
                </w14:textFill>
              </w:rPr>
            </w:pPr>
            <w:r>
              <w:rPr>
                <w:rFonts w:eastAsia="Times New Roman" w:cs="Times New Roman"/>
                <w:color w:val="000000" w:themeColor="text1"/>
                <w:sz w:val="20"/>
                <w:szCs w:val="20"/>
                <w14:textFill>
                  <w14:solidFill>
                    <w14:schemeClr w14:val="tx1"/>
                  </w14:solidFill>
                </w14:textFill>
              </w:rPr>
              <w:t>5</w:t>
            </w:r>
          </w:p>
        </w:tc>
        <w:tc>
          <w:tcPr>
            <w:tcW w:w="1418"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z w:val="20"/>
                <w:szCs w:val="20"/>
                <w14:textFill>
                  <w14:solidFill>
                    <w14:schemeClr w14:val="tx1"/>
                  </w14:solidFill>
                </w14:textFill>
              </w:rPr>
            </w:pPr>
            <w:r>
              <w:rPr>
                <w:rFonts w:eastAsia="Times New Roman" w:cs="Times New Roman"/>
                <w:color w:val="000000" w:themeColor="text1"/>
                <w:sz w:val="20"/>
                <w:szCs w:val="20"/>
                <w14:textFill>
                  <w14:solidFill>
                    <w14:schemeClr w14:val="tx1"/>
                  </w14:solidFill>
                </w14:textFill>
              </w:rPr>
              <w:t>6</w:t>
            </w:r>
          </w:p>
        </w:tc>
        <w:tc>
          <w:tcPr>
            <w:tcW w:w="141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Times New Roman"/>
                <w:color w:val="000000" w:themeColor="text1"/>
                <w:sz w:val="20"/>
                <w:szCs w:val="20"/>
                <w14:textFill>
                  <w14:solidFill>
                    <w14:schemeClr w14:val="tx1"/>
                  </w14:solidFill>
                </w14:textFill>
              </w:rPr>
            </w:pPr>
            <w:r>
              <w:rPr>
                <w:rFonts w:eastAsia="Times New Roman" w:cs="Times New Roman"/>
                <w:color w:val="000000" w:themeColor="text1"/>
                <w:sz w:val="20"/>
                <w:szCs w:val="20"/>
                <w14:textFill>
                  <w14:solidFill>
                    <w14:schemeClr w14:val="tx1"/>
                  </w14:solidFill>
                </w14:textFill>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Times New Roman"/>
                <w:color w:val="000000" w:themeColor="text1"/>
                <w:sz w:val="20"/>
                <w:szCs w:val="20"/>
                <w14:textFill>
                  <w14:solidFill>
                    <w14:schemeClr w14:val="tx1"/>
                  </w14:solidFill>
                </w14:textFill>
              </w:rPr>
            </w:pPr>
          </w:p>
        </w:tc>
        <w:tc>
          <w:tcPr>
            <w:tcW w:w="141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Times New Roman"/>
                <w:color w:val="000000" w:themeColor="text1"/>
                <w:sz w:val="20"/>
                <w:szCs w:val="20"/>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Times New Roman"/>
                <w:color w:val="000000" w:themeColor="text1"/>
                <w:sz w:val="20"/>
                <w:szCs w:val="20"/>
                <w14:textFill>
                  <w14:solidFill>
                    <w14:schemeClr w14:val="tx1"/>
                  </w14:solidFill>
                </w14:textFill>
              </w:rPr>
            </w:pPr>
          </w:p>
        </w:tc>
        <w:tc>
          <w:tcPr>
            <w:tcW w:w="141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Times New Roman"/>
                <w:color w:val="000000" w:themeColor="text1"/>
                <w:sz w:val="20"/>
                <w:szCs w:val="20"/>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Times New Roman"/>
                <w:color w:val="000000" w:themeColor="text1"/>
                <w:sz w:val="20"/>
                <w:szCs w:val="20"/>
                <w14:textFill>
                  <w14:solidFill>
                    <w14:schemeClr w14:val="tx1"/>
                  </w14:solidFill>
                </w14:textFill>
              </w:rPr>
            </w:pPr>
          </w:p>
        </w:tc>
        <w:tc>
          <w:tcPr>
            <w:tcW w:w="141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Times New Roman"/>
                <w:color w:val="000000" w:themeColor="text1"/>
                <w:sz w:val="20"/>
                <w:szCs w:val="20"/>
                <w14:textFill>
                  <w14:solidFill>
                    <w14:schemeClr w14:val="tx1"/>
                  </w14:solidFill>
                </w14:textFill>
              </w:rPr>
            </w:pPr>
          </w:p>
        </w:tc>
        <w:tc>
          <w:tcPr>
            <w:tcW w:w="1417"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Times New Roman"/>
                <w:color w:val="000000" w:themeColor="text1"/>
                <w:sz w:val="20"/>
                <w:szCs w:val="20"/>
                <w14:textFill>
                  <w14:solidFill>
                    <w14:schemeClr w14:val="tx1"/>
                  </w14:solidFill>
                </w14:textFill>
              </w:rPr>
            </w:pPr>
          </w:p>
        </w:tc>
      </w:tr>
    </w:tbl>
    <w:p>
      <w:pPr>
        <w:spacing w:after="0" w:line="240" w:lineRule="auto"/>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br w:type="page"/>
      </w:r>
    </w:p>
    <w:p>
      <w:pPr>
        <w:spacing w:after="0" w:line="240" w:lineRule="auto"/>
        <w:jc w:val="right"/>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Приложение </w:t>
      </w:r>
      <w:r>
        <w:rPr>
          <w:rFonts w:eastAsia="Segoe UI Symbol" w:cs="Times New Roman"/>
          <w:color w:val="000000" w:themeColor="text1"/>
          <w:szCs w:val="24"/>
          <w14:textFill>
            <w14:solidFill>
              <w14:schemeClr w14:val="tx1"/>
            </w14:solidFill>
          </w14:textFill>
        </w:rPr>
        <w:t>№</w:t>
      </w:r>
      <w:r>
        <w:rPr>
          <w:rFonts w:eastAsia="Times New Roman" w:cs="Times New Roman"/>
          <w:color w:val="000000" w:themeColor="text1"/>
          <w:szCs w:val="24"/>
          <w14:textFill>
            <w14:solidFill>
              <w14:schemeClr w14:val="tx1"/>
            </w14:solidFill>
          </w14:textFill>
        </w:rPr>
        <w:t xml:space="preserve"> 5 к конкурсной документации</w:t>
      </w:r>
    </w:p>
    <w:p>
      <w:pPr>
        <w:spacing w:after="0" w:line="240" w:lineRule="auto"/>
        <w:jc w:val="right"/>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Форма «Деловая репутация участника закупки» </w:t>
      </w:r>
    </w:p>
    <w:p>
      <w:pPr>
        <w:spacing w:after="0" w:line="240" w:lineRule="auto"/>
        <w:ind w:firstLine="709"/>
        <w:jc w:val="both"/>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Подкритерий «Деловая репутация участника закупки» не применяется.</w:t>
      </w:r>
    </w:p>
    <w:p>
      <w:pPr>
        <w:spacing w:after="0" w:line="240" w:lineRule="auto"/>
        <w:ind w:firstLine="540"/>
        <w:jc w:val="both"/>
        <w:rPr>
          <w:rFonts w:eastAsia="Times New Roman" w:cs="Times New Roman"/>
          <w:color w:val="000000" w:themeColor="text1"/>
          <w:szCs w:val="24"/>
          <w14:textFill>
            <w14:solidFill>
              <w14:schemeClr w14:val="tx1"/>
            </w14:solidFill>
          </w14:textFill>
        </w:rPr>
      </w:pPr>
    </w:p>
    <w:p>
      <w:pPr>
        <w:spacing w:after="0" w:line="240" w:lineRule="auto"/>
        <w:jc w:val="right"/>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Приложение </w:t>
      </w:r>
      <w:r>
        <w:rPr>
          <w:rFonts w:eastAsia="Segoe UI Symbol" w:cs="Times New Roman"/>
          <w:color w:val="000000" w:themeColor="text1"/>
          <w:szCs w:val="24"/>
          <w14:textFill>
            <w14:solidFill>
              <w14:schemeClr w14:val="tx1"/>
            </w14:solidFill>
          </w14:textFill>
        </w:rPr>
        <w:t>№</w:t>
      </w:r>
      <w:r>
        <w:rPr>
          <w:rFonts w:eastAsia="Times New Roman" w:cs="Times New Roman"/>
          <w:color w:val="000000" w:themeColor="text1"/>
          <w:szCs w:val="24"/>
          <w14:textFill>
            <w14:solidFill>
              <w14:schemeClr w14:val="tx1"/>
            </w14:solidFill>
          </w14:textFill>
        </w:rPr>
        <w:t xml:space="preserve"> 6 к конкурсной документации</w:t>
      </w:r>
    </w:p>
    <w:p>
      <w:pPr>
        <w:spacing w:after="0" w:line="240" w:lineRule="auto"/>
        <w:jc w:val="right"/>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Форма</w:t>
      </w:r>
    </w:p>
    <w:p>
      <w:pPr>
        <w:spacing w:after="0" w:line="240" w:lineRule="auto"/>
        <w:jc w:val="center"/>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«Сведения, представляемые участником конкурса в составе заявки, </w:t>
      </w:r>
    </w:p>
    <w:p>
      <w:pPr>
        <w:spacing w:after="0" w:line="240" w:lineRule="auto"/>
        <w:jc w:val="center"/>
        <w:rPr>
          <w:rFonts w:eastAsia="Times New Roman" w:cs="Times New Roman"/>
          <w:i/>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по критерию «Качественные, функциональные </w:t>
      </w:r>
      <w:r>
        <w:rPr>
          <w:rFonts w:eastAsia="Times New Roman" w:cs="Times New Roman"/>
          <w:color w:val="000000" w:themeColor="text1"/>
          <w:szCs w:val="24"/>
          <w14:textFill>
            <w14:solidFill>
              <w14:schemeClr w14:val="tx1"/>
            </w14:solidFill>
          </w14:textFill>
        </w:rPr>
        <w:br w:type="textWrapping"/>
      </w:r>
      <w:r>
        <w:rPr>
          <w:rFonts w:eastAsia="Times New Roman" w:cs="Times New Roman"/>
          <w:color w:val="000000" w:themeColor="text1"/>
          <w:szCs w:val="24"/>
          <w14:textFill>
            <w14:solidFill>
              <w14:schemeClr w14:val="tx1"/>
            </w14:solidFill>
          </w14:textFill>
        </w:rPr>
        <w:t>и экологические характеристики объекта закупки»</w:t>
      </w:r>
    </w:p>
    <w:p>
      <w:pPr>
        <w:autoSpaceDE w:val="0"/>
        <w:autoSpaceDN w:val="0"/>
        <w:adjustRightInd w:val="0"/>
        <w:spacing w:after="0" w:line="240" w:lineRule="auto"/>
        <w:jc w:val="center"/>
        <w:rPr>
          <w:rFonts w:eastAsia="Times New Roman" w:cs="Times New Roman"/>
          <w:bCs/>
          <w:color w:val="262626"/>
        </w:rPr>
      </w:pPr>
      <w:r>
        <w:rPr>
          <w:rFonts w:eastAsia="Times New Roman" w:cs="Times New Roman"/>
          <w:bCs/>
          <w:color w:val="262626"/>
        </w:rPr>
        <w:t>ФОРМА «</w:t>
      </w:r>
      <w:bookmarkStart w:id="2" w:name="_Hlk47110964"/>
      <w:r>
        <w:rPr>
          <w:rFonts w:cs="Times New Roman"/>
          <w:color w:val="262626"/>
        </w:rPr>
        <w:t>ПРЕДЛОЖЕНИЕ О КАЧЕСТВЕННЫХ, ФУНКЦИОНАЛЬНЫХ И ОБ ЭКОЛОГИЧЕСКИХ ХАРАКТЕРИСТИКАХ ОБЪЕКТА ЗАКУПКИ</w:t>
      </w:r>
      <w:bookmarkEnd w:id="2"/>
      <w:r>
        <w:rPr>
          <w:rFonts w:eastAsia="Times New Roman" w:cs="Times New Roman"/>
          <w:bCs/>
          <w:color w:val="262626"/>
        </w:rPr>
        <w:t>»</w:t>
      </w:r>
    </w:p>
    <w:p>
      <w:pPr>
        <w:autoSpaceDE w:val="0"/>
        <w:autoSpaceDN w:val="0"/>
        <w:adjustRightInd w:val="0"/>
        <w:spacing w:after="0" w:line="240" w:lineRule="auto"/>
        <w:jc w:val="center"/>
        <w:rPr>
          <w:rFonts w:eastAsia="Times New Roman" w:cs="Times New Roman"/>
          <w:bCs/>
          <w:color w:val="262626"/>
        </w:rPr>
      </w:pPr>
    </w:p>
    <w:p>
      <w:pPr>
        <w:autoSpaceDE w:val="0"/>
        <w:autoSpaceDN w:val="0"/>
        <w:adjustRightInd w:val="0"/>
        <w:spacing w:after="0" w:line="240" w:lineRule="auto"/>
        <w:jc w:val="center"/>
        <w:rPr>
          <w:rFonts w:cs="Times New Roman"/>
          <w:color w:val="262626"/>
        </w:rPr>
      </w:pPr>
    </w:p>
    <w:p>
      <w:pPr>
        <w:autoSpaceDE w:val="0"/>
        <w:autoSpaceDN w:val="0"/>
        <w:adjustRightInd w:val="0"/>
        <w:spacing w:after="0" w:line="240" w:lineRule="auto"/>
        <w:jc w:val="both"/>
        <w:rPr>
          <w:rFonts w:eastAsia="Times New Roman" w:cs="Times New Roman"/>
          <w:bCs/>
          <w:color w:val="262626"/>
        </w:rPr>
      </w:pPr>
      <w:r>
        <w:rPr>
          <w:rFonts w:eastAsia="Times New Roman" w:cs="Times New Roman"/>
          <w:bCs/>
          <w:color w:val="262626"/>
        </w:rPr>
        <w:t>Условия исполнения контракта, предлагаемые участником:</w:t>
      </w:r>
    </w:p>
    <w:p>
      <w:pPr>
        <w:autoSpaceDE w:val="0"/>
        <w:autoSpaceDN w:val="0"/>
        <w:adjustRightInd w:val="0"/>
        <w:spacing w:after="0" w:line="240" w:lineRule="auto"/>
        <w:ind w:firstLine="540"/>
        <w:jc w:val="both"/>
        <w:rPr>
          <w:rFonts w:cs="Times New Roman"/>
          <w:i/>
          <w:color w:val="000000" w:themeColor="text1"/>
          <w14:textFill>
            <w14:solidFill>
              <w14:schemeClr w14:val="tx1"/>
            </w14:solidFill>
          </w14:textFill>
        </w:rPr>
      </w:pPr>
    </w:p>
    <w:tbl>
      <w:tblPr>
        <w:tblStyle w:val="35"/>
        <w:tblW w:w="10191" w:type="dxa"/>
        <w:tblInd w:w="0" w:type="dxa"/>
        <w:tblLayout w:type="fixed"/>
        <w:tblCellMar>
          <w:top w:w="0" w:type="dxa"/>
          <w:left w:w="70" w:type="dxa"/>
          <w:bottom w:w="0" w:type="dxa"/>
          <w:right w:w="70" w:type="dxa"/>
        </w:tblCellMar>
      </w:tblPr>
      <w:tblGrid>
        <w:gridCol w:w="728"/>
        <w:gridCol w:w="6208"/>
        <w:gridCol w:w="1557"/>
        <w:gridCol w:w="1698"/>
      </w:tblGrid>
      <w:tr>
        <w:tblPrEx>
          <w:tblLayout w:type="fixed"/>
          <w:tblCellMar>
            <w:top w:w="0" w:type="dxa"/>
            <w:left w:w="70" w:type="dxa"/>
            <w:bottom w:w="0" w:type="dxa"/>
            <w:right w:w="70" w:type="dxa"/>
          </w:tblCellMar>
        </w:tblPrEx>
        <w:trPr>
          <w:trHeight w:val="480" w:hRule="atLeast"/>
        </w:trPr>
        <w:tc>
          <w:tcPr>
            <w:tcW w:w="7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eastAsia="Times New Roman" w:cs="Times New Roman"/>
                <w:bCs/>
                <w:color w:val="262626"/>
                <w:lang w:eastAsia="en-US"/>
              </w:rPr>
            </w:pPr>
            <w:r>
              <w:rPr>
                <w:rFonts w:eastAsia="Times New Roman" w:cs="Times New Roman"/>
                <w:bCs/>
                <w:color w:val="262626"/>
                <w:lang w:eastAsia="en-US"/>
              </w:rPr>
              <w:t xml:space="preserve">№ </w:t>
            </w:r>
            <w:r>
              <w:rPr>
                <w:rFonts w:eastAsia="Times New Roman" w:cs="Times New Roman"/>
                <w:bCs/>
                <w:color w:val="262626"/>
                <w:lang w:eastAsia="en-US"/>
              </w:rPr>
              <w:br w:type="textWrapping"/>
            </w:r>
            <w:r>
              <w:rPr>
                <w:rFonts w:eastAsia="Times New Roman" w:cs="Times New Roman"/>
                <w:bCs/>
                <w:color w:val="262626"/>
                <w:lang w:eastAsia="en-US"/>
              </w:rPr>
              <w:t>п/п</w:t>
            </w:r>
          </w:p>
        </w:tc>
        <w:tc>
          <w:tcPr>
            <w:tcW w:w="6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eastAsia="Times New Roman" w:cs="Times New Roman"/>
                <w:color w:val="262626"/>
                <w:lang w:eastAsia="en-US"/>
              </w:rPr>
            </w:pPr>
            <w:r>
              <w:rPr>
                <w:rFonts w:eastAsia="Times New Roman" w:cs="Times New Roman"/>
                <w:color w:val="262626"/>
                <w:lang w:eastAsia="en-US"/>
              </w:rPr>
              <w:t>Наименование показателя критерия оценки заявок</w:t>
            </w:r>
          </w:p>
        </w:tc>
        <w:tc>
          <w:tcPr>
            <w:tcW w:w="155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eastAsia="Times New Roman" w:cs="Times New Roman"/>
                <w:bCs/>
                <w:color w:val="262626"/>
                <w:lang w:eastAsia="en-US"/>
              </w:rPr>
            </w:pPr>
            <w:r>
              <w:rPr>
                <w:rFonts w:eastAsia="Times New Roman" w:cs="Times New Roman"/>
                <w:bCs/>
                <w:color w:val="262626"/>
                <w:lang w:eastAsia="en-US"/>
              </w:rPr>
              <w:t>Единица измерения</w:t>
            </w:r>
          </w:p>
        </w:tc>
        <w:tc>
          <w:tcPr>
            <w:tcW w:w="16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eastAsia="Times New Roman" w:cs="Times New Roman"/>
                <w:bCs/>
                <w:color w:val="262626"/>
                <w:lang w:eastAsia="en-US"/>
              </w:rPr>
            </w:pPr>
            <w:r>
              <w:rPr>
                <w:rFonts w:eastAsia="Times New Roman" w:cs="Times New Roman"/>
                <w:bCs/>
                <w:color w:val="262626"/>
                <w:lang w:eastAsia="en-US"/>
              </w:rPr>
              <w:t xml:space="preserve">Значение критерия (показателя) </w:t>
            </w:r>
          </w:p>
        </w:tc>
      </w:tr>
      <w:tr>
        <w:tblPrEx>
          <w:tblLayout w:type="fixed"/>
          <w:tblCellMar>
            <w:top w:w="0" w:type="dxa"/>
            <w:left w:w="70" w:type="dxa"/>
            <w:bottom w:w="0" w:type="dxa"/>
            <w:right w:w="70" w:type="dxa"/>
          </w:tblCellMar>
        </w:tblPrEx>
        <w:trPr>
          <w:trHeight w:val="240" w:hRule="atLeast"/>
        </w:trPr>
        <w:tc>
          <w:tcPr>
            <w:tcW w:w="7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eastAsia="Times New Roman" w:cs="Times New Roman"/>
                <w:bCs/>
                <w:color w:val="262626"/>
                <w:lang w:eastAsia="en-US"/>
              </w:rPr>
            </w:pPr>
            <w:r>
              <w:rPr>
                <w:rFonts w:eastAsia="Times New Roman" w:cs="Times New Roman"/>
                <w:bCs/>
                <w:color w:val="262626"/>
                <w:lang w:eastAsia="en-US"/>
              </w:rPr>
              <w:t>1</w:t>
            </w:r>
          </w:p>
        </w:tc>
        <w:tc>
          <w:tcPr>
            <w:tcW w:w="6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eastAsia="Times New Roman" w:cs="Times New Roman"/>
                <w:bCs/>
                <w:color w:val="262626"/>
                <w:lang w:eastAsia="en-US"/>
              </w:rPr>
            </w:pPr>
            <w:r>
              <w:rPr>
                <w:rFonts w:eastAsia="Times New Roman" w:cs="Times New Roman"/>
                <w:bCs/>
                <w:color w:val="262626"/>
                <w:lang w:eastAsia="en-US"/>
              </w:rPr>
              <w:t>2</w:t>
            </w:r>
          </w:p>
        </w:tc>
        <w:tc>
          <w:tcPr>
            <w:tcW w:w="155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eastAsia="Times New Roman" w:cs="Times New Roman"/>
                <w:bCs/>
                <w:color w:val="262626"/>
                <w:lang w:eastAsia="en-US"/>
              </w:rPr>
            </w:pPr>
            <w:r>
              <w:rPr>
                <w:rFonts w:eastAsia="Times New Roman" w:cs="Times New Roman"/>
                <w:bCs/>
                <w:color w:val="262626"/>
                <w:lang w:eastAsia="en-US"/>
              </w:rPr>
              <w:t>3</w:t>
            </w:r>
          </w:p>
        </w:tc>
        <w:tc>
          <w:tcPr>
            <w:tcW w:w="16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eastAsia="Times New Roman" w:cs="Times New Roman"/>
                <w:bCs/>
                <w:color w:val="262626"/>
                <w:lang w:eastAsia="en-US"/>
              </w:rPr>
            </w:pPr>
            <w:r>
              <w:rPr>
                <w:rFonts w:eastAsia="Times New Roman" w:cs="Times New Roman"/>
                <w:bCs/>
                <w:color w:val="262626"/>
                <w:lang w:eastAsia="en-US"/>
              </w:rPr>
              <w:t>4</w:t>
            </w:r>
          </w:p>
        </w:tc>
      </w:tr>
      <w:tr>
        <w:tblPrEx>
          <w:tblLayout w:type="fixed"/>
          <w:tblCellMar>
            <w:top w:w="0" w:type="dxa"/>
            <w:left w:w="70" w:type="dxa"/>
            <w:bottom w:w="0" w:type="dxa"/>
            <w:right w:w="70" w:type="dxa"/>
          </w:tblCellMar>
        </w:tblPrEx>
        <w:trPr>
          <w:trHeight w:val="472" w:hRule="atLeast"/>
        </w:trPr>
        <w:tc>
          <w:tcPr>
            <w:tcW w:w="728"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after="0" w:line="240" w:lineRule="auto"/>
              <w:jc w:val="both"/>
              <w:rPr>
                <w:rFonts w:eastAsia="Times New Roman" w:cs="Times New Roman"/>
                <w:bCs/>
                <w:color w:val="262626"/>
                <w:lang w:eastAsia="en-US"/>
              </w:rPr>
            </w:pPr>
            <w:r>
              <w:rPr>
                <w:rFonts w:eastAsia="Times New Roman" w:cs="Times New Roman"/>
                <w:bCs/>
                <w:color w:val="262626"/>
                <w:lang w:eastAsia="en-US"/>
              </w:rPr>
              <w:t>1.</w:t>
            </w:r>
          </w:p>
        </w:tc>
        <w:tc>
          <w:tcPr>
            <w:tcW w:w="9463" w:type="dxa"/>
            <w:gridSpan w:val="3"/>
            <w:tcBorders>
              <w:top w:val="single" w:color="auto" w:sz="4" w:space="0"/>
              <w:left w:val="single" w:color="auto" w:sz="6" w:space="0"/>
              <w:bottom w:val="single" w:color="auto" w:sz="4" w:space="0"/>
              <w:right w:val="single" w:color="auto" w:sz="6" w:space="0"/>
            </w:tcBorders>
            <w:vAlign w:val="center"/>
          </w:tcPr>
          <w:p>
            <w:pPr>
              <w:pStyle w:val="283"/>
              <w:numPr>
                <w:ilvl w:val="0"/>
                <w:numId w:val="0"/>
              </w:numPr>
              <w:tabs>
                <w:tab w:val="left" w:pos="284"/>
              </w:tabs>
              <w:rPr>
                <w:rStyle w:val="268"/>
                <w:rFonts w:ascii="Times New Roman" w:hAnsi="Times New Roman" w:cs="Times New Roman"/>
                <w:color w:val="262626"/>
              </w:rPr>
            </w:pPr>
            <w:r>
              <w:rPr>
                <w:rStyle w:val="268"/>
                <w:rFonts w:ascii="Times New Roman" w:hAnsi="Times New Roman" w:cs="Times New Roman"/>
                <w:color w:val="262626"/>
                <w:lang w:eastAsia="en-US"/>
              </w:rPr>
              <w:t>Качественные, функциональные и экологические характеристики объекта закупки:</w:t>
            </w:r>
          </w:p>
        </w:tc>
      </w:tr>
      <w:tr>
        <w:tblPrEx>
          <w:tblLayout w:type="fixed"/>
          <w:tblCellMar>
            <w:top w:w="0" w:type="dxa"/>
            <w:left w:w="70" w:type="dxa"/>
            <w:bottom w:w="0" w:type="dxa"/>
            <w:right w:w="70" w:type="dxa"/>
          </w:tblCellMar>
        </w:tblPrEx>
        <w:trPr>
          <w:trHeight w:val="112" w:hRule="atLeast"/>
        </w:trPr>
        <w:tc>
          <w:tcPr>
            <w:tcW w:w="728"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after="0" w:line="240" w:lineRule="auto"/>
              <w:jc w:val="both"/>
              <w:rPr>
                <w:rFonts w:eastAsia="Times New Roman" w:cs="Times New Roman"/>
                <w:bCs/>
                <w:color w:val="262626"/>
                <w:lang w:eastAsia="en-US"/>
              </w:rPr>
            </w:pPr>
            <w:r>
              <w:rPr>
                <w:rFonts w:eastAsia="Times New Roman" w:cs="Times New Roman"/>
                <w:bCs/>
                <w:color w:val="262626"/>
                <w:lang w:eastAsia="en-US"/>
              </w:rPr>
              <w:t>1.1</w:t>
            </w:r>
          </w:p>
        </w:tc>
        <w:tc>
          <w:tcPr>
            <w:tcW w:w="6208" w:type="dxa"/>
            <w:tcBorders>
              <w:top w:val="single" w:color="auto" w:sz="4" w:space="0"/>
              <w:left w:val="single" w:color="auto" w:sz="6" w:space="0"/>
              <w:bottom w:val="single" w:color="auto" w:sz="4" w:space="0"/>
              <w:right w:val="single" w:color="auto" w:sz="6" w:space="0"/>
            </w:tcBorders>
            <w:vAlign w:val="center"/>
          </w:tcPr>
          <w:p>
            <w:pPr>
              <w:pStyle w:val="283"/>
              <w:numPr>
                <w:ilvl w:val="0"/>
                <w:numId w:val="0"/>
              </w:numPr>
              <w:tabs>
                <w:tab w:val="left" w:pos="284"/>
              </w:tabs>
              <w:rPr>
                <w:rStyle w:val="268"/>
                <w:rFonts w:ascii="Times New Roman" w:hAnsi="Times New Roman" w:cs="Times New Roman"/>
                <w:color w:val="262626"/>
              </w:rPr>
            </w:pPr>
            <w:r>
              <w:rPr>
                <w:rFonts w:ascii="Times New Roman" w:hAnsi="Times New Roman" w:eastAsia="Times New Roman" w:cs="Times New Roman"/>
              </w:rPr>
              <w:t xml:space="preserve">Качество услуг </w:t>
            </w:r>
          </w:p>
        </w:tc>
        <w:tc>
          <w:tcPr>
            <w:tcW w:w="1557"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after="0" w:line="240" w:lineRule="auto"/>
              <w:jc w:val="center"/>
              <w:rPr>
                <w:rFonts w:eastAsia="Times New Roman" w:cs="Times New Roman"/>
                <w:bCs/>
                <w:color w:val="262626"/>
                <w:lang w:eastAsia="en-US"/>
              </w:rPr>
            </w:pPr>
            <w:r>
              <w:rPr>
                <w:rFonts w:cs="Times New Roman"/>
                <w:bCs/>
                <w:color w:val="262626"/>
                <w:lang w:eastAsia="en-US"/>
              </w:rPr>
              <w:t>Наличие / Отсутствие</w:t>
            </w:r>
          </w:p>
        </w:tc>
        <w:tc>
          <w:tcPr>
            <w:tcW w:w="1698" w:type="dxa"/>
            <w:tcBorders>
              <w:top w:val="single" w:color="auto" w:sz="4" w:space="0"/>
              <w:left w:val="single" w:color="auto" w:sz="6" w:space="0"/>
              <w:bottom w:val="single" w:color="auto" w:sz="4" w:space="0"/>
              <w:right w:val="single" w:color="auto" w:sz="6" w:space="0"/>
            </w:tcBorders>
            <w:vAlign w:val="center"/>
          </w:tcPr>
          <w:p>
            <w:pPr>
              <w:spacing w:after="0" w:line="240" w:lineRule="auto"/>
              <w:ind w:firstLine="20"/>
              <w:rPr>
                <w:rFonts w:eastAsia="Times New Roman" w:cs="Times New Roman"/>
                <w:bCs/>
                <w:i/>
                <w:color w:val="262626"/>
                <w:lang w:eastAsia="en-US"/>
              </w:rPr>
            </w:pPr>
          </w:p>
        </w:tc>
      </w:tr>
    </w:tbl>
    <w:p>
      <w:pPr>
        <w:autoSpaceDE w:val="0"/>
        <w:autoSpaceDN w:val="0"/>
        <w:adjustRightInd w:val="0"/>
        <w:spacing w:after="0" w:line="240" w:lineRule="auto"/>
        <w:ind w:firstLine="540"/>
        <w:jc w:val="both"/>
        <w:rPr>
          <w:rFonts w:cs="Times New Roman"/>
          <w:i/>
          <w:color w:val="000000" w:themeColor="text1"/>
          <w14:textFill>
            <w14:solidFill>
              <w14:schemeClr w14:val="tx1"/>
            </w14:solidFill>
          </w14:textFill>
        </w:rPr>
      </w:pPr>
    </w:p>
    <w:p>
      <w:pPr>
        <w:autoSpaceDE w:val="0"/>
        <w:autoSpaceDN w:val="0"/>
        <w:adjustRightInd w:val="0"/>
        <w:spacing w:after="0" w:line="240" w:lineRule="auto"/>
        <w:ind w:firstLine="540"/>
        <w:jc w:val="both"/>
        <w:rPr>
          <w:rFonts w:cs="Times New Roman"/>
          <w:i/>
          <w:color w:val="000000" w:themeColor="text1"/>
          <w14:textFill>
            <w14:solidFill>
              <w14:schemeClr w14:val="tx1"/>
            </w14:solidFill>
          </w14:textFill>
        </w:rPr>
      </w:pPr>
    </w:p>
    <w:p>
      <w:pPr>
        <w:autoSpaceDE w:val="0"/>
        <w:autoSpaceDN w:val="0"/>
        <w:adjustRightInd w:val="0"/>
        <w:spacing w:after="0" w:line="240" w:lineRule="auto"/>
        <w:ind w:firstLine="540"/>
        <w:jc w:val="both"/>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Приложения:</w:t>
      </w:r>
    </w:p>
    <w:p>
      <w:pPr>
        <w:autoSpaceDE w:val="0"/>
        <w:autoSpaceDN w:val="0"/>
        <w:adjustRightInd w:val="0"/>
        <w:spacing w:after="0" w:line="240" w:lineRule="auto"/>
        <w:jc w:val="right"/>
        <w:outlineLvl w:val="1"/>
        <w:rPr>
          <w:rFonts w:cs="Times New Roman"/>
          <w:color w:val="404040"/>
        </w:rPr>
      </w:pPr>
    </w:p>
    <w:p>
      <w:pPr>
        <w:spacing w:after="0" w:line="240" w:lineRule="auto"/>
        <w:rPr>
          <w:rFonts w:cs="Times New Roman"/>
          <w:color w:val="404040"/>
        </w:rPr>
      </w:pPr>
    </w:p>
    <w:p>
      <w:pPr>
        <w:autoSpaceDE w:val="0"/>
        <w:autoSpaceDN w:val="0"/>
        <w:adjustRightInd w:val="0"/>
        <w:spacing w:after="0" w:line="240" w:lineRule="auto"/>
        <w:jc w:val="right"/>
        <w:outlineLvl w:val="1"/>
        <w:rPr>
          <w:rFonts w:cs="Times New Roman"/>
          <w:color w:val="404040"/>
        </w:rPr>
      </w:pPr>
      <w:r>
        <w:rPr>
          <w:rFonts w:cs="Times New Roman"/>
          <w:color w:val="404040"/>
        </w:rPr>
        <w:t>приложение к форме «</w:t>
      </w:r>
      <w:r>
        <w:rPr>
          <w:rFonts w:cs="Times New Roman"/>
          <w:color w:val="262626"/>
        </w:rPr>
        <w:t xml:space="preserve">Предложение о качественных, функциональных </w:t>
      </w:r>
      <w:r>
        <w:rPr>
          <w:rFonts w:cs="Times New Roman"/>
          <w:color w:val="262626"/>
        </w:rPr>
        <w:br w:type="textWrapping"/>
      </w:r>
      <w:r>
        <w:rPr>
          <w:rFonts w:cs="Times New Roman"/>
          <w:color w:val="262626"/>
        </w:rPr>
        <w:t>и об экологических характеристиках объекта закупки</w:t>
      </w:r>
      <w:r>
        <w:rPr>
          <w:rFonts w:cs="Times New Roman"/>
          <w:color w:val="404040"/>
        </w:rPr>
        <w:t>»</w:t>
      </w:r>
    </w:p>
    <w:p>
      <w:pPr>
        <w:spacing w:after="0" w:line="240" w:lineRule="auto"/>
        <w:rPr>
          <w:rFonts w:eastAsia="Times New Roman" w:cs="Times New Roman"/>
          <w:color w:val="26262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rPr>
      </w:pPr>
    </w:p>
    <w:p>
      <w:pPr>
        <w:autoSpaceDE w:val="0"/>
        <w:autoSpaceDN w:val="0"/>
        <w:adjustRightInd w:val="0"/>
        <w:spacing w:after="0" w:line="240" w:lineRule="auto"/>
        <w:jc w:val="right"/>
        <w:outlineLvl w:val="1"/>
        <w:rPr>
          <w:rFonts w:cs="Times New Roman"/>
          <w:i/>
          <w:color w:val="404040"/>
        </w:rPr>
      </w:pPr>
    </w:p>
    <w:p>
      <w:pPr>
        <w:spacing w:after="0" w:line="240" w:lineRule="auto"/>
        <w:jc w:val="center"/>
        <w:rPr>
          <w:rFonts w:eastAsia="Times New Roman" w:cs="Times New Roman"/>
          <w:bCs/>
          <w:color w:val="404040"/>
          <w:sz w:val="20"/>
          <w:szCs w:val="20"/>
        </w:rPr>
      </w:pPr>
      <w:r>
        <w:rPr>
          <w:rFonts w:eastAsia="Times New Roman" w:cs="Times New Roman"/>
          <w:bCs/>
          <w:color w:val="404040"/>
          <w:sz w:val="26"/>
          <w:szCs w:val="26"/>
        </w:rPr>
        <w:t xml:space="preserve">САНИТАРНО-ПРОТИВОЭПИДЕМИЧЕСКИЕ (ПРОФИЛАКТИЧЕСКИЕ) МЕРОПРИЯТИЯ </w:t>
      </w:r>
      <w:r>
        <w:rPr>
          <w:rFonts w:eastAsia="Times New Roman" w:cs="Times New Roman"/>
          <w:bCs/>
          <w:color w:val="404040"/>
          <w:sz w:val="26"/>
          <w:szCs w:val="26"/>
        </w:rPr>
        <w:br w:type="textWrapping"/>
      </w:r>
    </w:p>
    <w:p>
      <w:pPr>
        <w:tabs>
          <w:tab w:val="left" w:pos="567"/>
        </w:tabs>
        <w:spacing w:after="0" w:line="240" w:lineRule="auto"/>
        <w:jc w:val="both"/>
        <w:rPr>
          <w:rFonts w:eastAsia="Times New Roman" w:cs="Times New Roman"/>
          <w:color w:val="404040"/>
        </w:rPr>
      </w:pPr>
    </w:p>
    <w:tbl>
      <w:tblPr>
        <w:tblStyle w:val="35"/>
        <w:tblW w:w="10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34"/>
        <w:gridCol w:w="4805"/>
        <w:gridCol w:w="2697"/>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7" w:hRule="atLeast"/>
        </w:trPr>
        <w:tc>
          <w:tcPr>
            <w:tcW w:w="434" w:type="dxa"/>
          </w:tcPr>
          <w:p>
            <w:pPr>
              <w:spacing w:after="0" w:line="240" w:lineRule="auto"/>
              <w:jc w:val="center"/>
              <w:rPr>
                <w:rFonts w:eastAsia="Times New Roman" w:cs="Times New Roman"/>
                <w:color w:val="404040"/>
                <w:sz w:val="28"/>
                <w:szCs w:val="28"/>
              </w:rPr>
            </w:pPr>
            <w:r>
              <w:rPr>
                <w:rFonts w:eastAsia="Times New Roman" w:cs="Times New Roman"/>
                <w:color w:val="404040"/>
                <w:sz w:val="28"/>
                <w:szCs w:val="28"/>
              </w:rPr>
              <w:t xml:space="preserve">№ </w:t>
            </w:r>
            <w:r>
              <w:rPr>
                <w:rFonts w:eastAsia="Times New Roman" w:cs="Times New Roman"/>
                <w:color w:val="404040"/>
                <w:sz w:val="28"/>
                <w:szCs w:val="28"/>
              </w:rPr>
              <w:br w:type="textWrapping"/>
            </w:r>
            <w:r>
              <w:rPr>
                <w:rFonts w:eastAsia="Times New Roman" w:cs="Times New Roman"/>
                <w:color w:val="404040"/>
                <w:sz w:val="28"/>
                <w:szCs w:val="28"/>
              </w:rPr>
              <w:t>п/п</w:t>
            </w:r>
          </w:p>
        </w:tc>
        <w:tc>
          <w:tcPr>
            <w:tcW w:w="4805" w:type="dxa"/>
          </w:tcPr>
          <w:p>
            <w:pPr>
              <w:spacing w:after="0" w:line="240" w:lineRule="auto"/>
              <w:jc w:val="center"/>
              <w:rPr>
                <w:rFonts w:eastAsia="Times New Roman" w:cs="Times New Roman"/>
                <w:color w:val="404040"/>
                <w:sz w:val="28"/>
                <w:szCs w:val="28"/>
              </w:rPr>
            </w:pPr>
            <w:r>
              <w:rPr>
                <w:rFonts w:eastAsia="Times New Roman" w:cs="Times New Roman"/>
                <w:color w:val="404040"/>
                <w:sz w:val="28"/>
                <w:szCs w:val="28"/>
              </w:rPr>
              <w:t>Мероприятия, выполняемые при оказании услуг</w:t>
            </w:r>
          </w:p>
        </w:tc>
        <w:tc>
          <w:tcPr>
            <w:tcW w:w="2697" w:type="dxa"/>
          </w:tcPr>
          <w:p>
            <w:pPr>
              <w:spacing w:after="0" w:line="240" w:lineRule="auto"/>
              <w:jc w:val="center"/>
              <w:rPr>
                <w:rFonts w:eastAsia="Times New Roman" w:cs="Times New Roman"/>
                <w:color w:val="404040"/>
                <w:sz w:val="28"/>
                <w:szCs w:val="28"/>
              </w:rPr>
            </w:pPr>
            <w:r>
              <w:rPr>
                <w:rFonts w:eastAsia="Times New Roman" w:cs="Times New Roman"/>
                <w:color w:val="404040"/>
                <w:sz w:val="28"/>
                <w:szCs w:val="28"/>
              </w:rPr>
              <w:t>Должность ответственного исполнителя</w:t>
            </w:r>
          </w:p>
        </w:tc>
        <w:tc>
          <w:tcPr>
            <w:tcW w:w="2259" w:type="dxa"/>
          </w:tcPr>
          <w:p>
            <w:pPr>
              <w:spacing w:after="0" w:line="240" w:lineRule="auto"/>
              <w:jc w:val="center"/>
              <w:rPr>
                <w:rFonts w:eastAsia="Times New Roman" w:cs="Times New Roman"/>
                <w:color w:val="404040"/>
                <w:sz w:val="28"/>
                <w:szCs w:val="28"/>
              </w:rPr>
            </w:pPr>
            <w:r>
              <w:rPr>
                <w:rFonts w:eastAsia="Times New Roman" w:cs="Times New Roman"/>
                <w:color w:val="404040"/>
                <w:sz w:val="28"/>
                <w:szCs w:val="28"/>
              </w:rPr>
              <w:t>Срок (Период) осуществления мероприятий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7" w:hRule="atLeast"/>
        </w:trPr>
        <w:tc>
          <w:tcPr>
            <w:tcW w:w="434" w:type="dxa"/>
          </w:tcPr>
          <w:p>
            <w:pPr>
              <w:spacing w:after="0" w:line="240" w:lineRule="auto"/>
              <w:jc w:val="center"/>
              <w:rPr>
                <w:rFonts w:eastAsia="Times New Roman" w:cs="Times New Roman"/>
                <w:color w:val="404040"/>
                <w:sz w:val="28"/>
                <w:szCs w:val="28"/>
              </w:rPr>
            </w:pPr>
            <w:r>
              <w:rPr>
                <w:rFonts w:eastAsia="Times New Roman" w:cs="Times New Roman"/>
                <w:color w:val="404040"/>
                <w:sz w:val="28"/>
                <w:szCs w:val="28"/>
              </w:rPr>
              <w:t>1</w:t>
            </w:r>
          </w:p>
        </w:tc>
        <w:tc>
          <w:tcPr>
            <w:tcW w:w="4805" w:type="dxa"/>
          </w:tcPr>
          <w:p>
            <w:pPr>
              <w:spacing w:after="0" w:line="240" w:lineRule="auto"/>
              <w:ind w:left="57" w:right="57"/>
              <w:jc w:val="center"/>
              <w:rPr>
                <w:rFonts w:eastAsia="Times New Roman" w:cs="Times New Roman"/>
                <w:color w:val="404040"/>
                <w:sz w:val="28"/>
                <w:szCs w:val="28"/>
              </w:rPr>
            </w:pPr>
            <w:r>
              <w:rPr>
                <w:rFonts w:eastAsia="Times New Roman" w:cs="Times New Roman"/>
                <w:color w:val="404040"/>
                <w:sz w:val="28"/>
                <w:szCs w:val="28"/>
              </w:rPr>
              <w:t>2</w:t>
            </w:r>
          </w:p>
        </w:tc>
        <w:tc>
          <w:tcPr>
            <w:tcW w:w="2697" w:type="dxa"/>
          </w:tcPr>
          <w:p>
            <w:pPr>
              <w:spacing w:after="0" w:line="240" w:lineRule="auto"/>
              <w:ind w:left="57" w:right="57"/>
              <w:jc w:val="center"/>
              <w:rPr>
                <w:rFonts w:eastAsia="Times New Roman" w:cs="Times New Roman"/>
                <w:color w:val="404040"/>
                <w:sz w:val="28"/>
                <w:szCs w:val="28"/>
              </w:rPr>
            </w:pPr>
            <w:r>
              <w:rPr>
                <w:rFonts w:eastAsia="Times New Roman" w:cs="Times New Roman"/>
                <w:color w:val="404040"/>
                <w:sz w:val="28"/>
                <w:szCs w:val="28"/>
              </w:rPr>
              <w:t>3</w:t>
            </w:r>
          </w:p>
        </w:tc>
        <w:tc>
          <w:tcPr>
            <w:tcW w:w="2259" w:type="dxa"/>
          </w:tcPr>
          <w:p>
            <w:pPr>
              <w:spacing w:after="0" w:line="240" w:lineRule="auto"/>
              <w:ind w:left="57" w:right="57"/>
              <w:jc w:val="center"/>
              <w:rPr>
                <w:rFonts w:eastAsia="Times New Roman" w:cs="Times New Roman"/>
                <w:color w:val="404040"/>
                <w:sz w:val="28"/>
                <w:szCs w:val="28"/>
              </w:rPr>
            </w:pPr>
            <w:r>
              <w:rPr>
                <w:rFonts w:eastAsia="Times New Roman" w:cs="Times New Roman"/>
                <w:color w:val="40404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7" w:hRule="atLeast"/>
        </w:trPr>
        <w:tc>
          <w:tcPr>
            <w:tcW w:w="434" w:type="dxa"/>
          </w:tcPr>
          <w:p>
            <w:pPr>
              <w:spacing w:after="0" w:line="240" w:lineRule="auto"/>
              <w:jc w:val="center"/>
              <w:rPr>
                <w:rFonts w:eastAsia="Times New Roman" w:cs="Times New Roman"/>
                <w:color w:val="404040"/>
                <w:sz w:val="28"/>
                <w:szCs w:val="28"/>
              </w:rPr>
            </w:pPr>
            <w:r>
              <w:rPr>
                <w:rFonts w:eastAsia="Times New Roman" w:cs="Times New Roman"/>
                <w:color w:val="404040"/>
                <w:sz w:val="28"/>
                <w:szCs w:val="28"/>
              </w:rPr>
              <w:t>1</w:t>
            </w:r>
          </w:p>
        </w:tc>
        <w:tc>
          <w:tcPr>
            <w:tcW w:w="4805" w:type="dxa"/>
          </w:tcPr>
          <w:p>
            <w:pPr>
              <w:spacing w:after="0" w:line="240" w:lineRule="auto"/>
              <w:ind w:left="57" w:right="57"/>
              <w:rPr>
                <w:rFonts w:eastAsia="Times New Roman" w:cs="Times New Roman"/>
                <w:color w:val="404040"/>
                <w:sz w:val="28"/>
                <w:szCs w:val="28"/>
              </w:rPr>
            </w:pPr>
          </w:p>
        </w:tc>
        <w:tc>
          <w:tcPr>
            <w:tcW w:w="2697" w:type="dxa"/>
          </w:tcPr>
          <w:p>
            <w:pPr>
              <w:spacing w:after="0" w:line="240" w:lineRule="auto"/>
              <w:ind w:left="57" w:right="57"/>
              <w:rPr>
                <w:rFonts w:eastAsia="Times New Roman" w:cs="Times New Roman"/>
                <w:color w:val="404040"/>
                <w:sz w:val="28"/>
                <w:szCs w:val="28"/>
              </w:rPr>
            </w:pPr>
          </w:p>
        </w:tc>
        <w:tc>
          <w:tcPr>
            <w:tcW w:w="2259" w:type="dxa"/>
          </w:tcPr>
          <w:p>
            <w:pPr>
              <w:spacing w:after="0" w:line="240" w:lineRule="auto"/>
              <w:ind w:left="57" w:right="57"/>
              <w:rPr>
                <w:rFonts w:eastAsia="Times New Roman" w:cs="Times New Roman"/>
                <w:color w:val="4040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7" w:hRule="atLeast"/>
        </w:trPr>
        <w:tc>
          <w:tcPr>
            <w:tcW w:w="434" w:type="dxa"/>
          </w:tcPr>
          <w:p>
            <w:pPr>
              <w:spacing w:after="0" w:line="240" w:lineRule="auto"/>
              <w:jc w:val="center"/>
              <w:rPr>
                <w:rFonts w:eastAsia="Times New Roman" w:cs="Times New Roman"/>
                <w:color w:val="404040"/>
                <w:sz w:val="28"/>
                <w:szCs w:val="28"/>
              </w:rPr>
            </w:pPr>
            <w:r>
              <w:rPr>
                <w:rFonts w:eastAsia="Times New Roman" w:cs="Times New Roman"/>
                <w:color w:val="404040"/>
                <w:sz w:val="28"/>
                <w:szCs w:val="28"/>
              </w:rPr>
              <w:t>2</w:t>
            </w:r>
          </w:p>
        </w:tc>
        <w:tc>
          <w:tcPr>
            <w:tcW w:w="4805" w:type="dxa"/>
          </w:tcPr>
          <w:p>
            <w:pPr>
              <w:spacing w:after="0" w:line="240" w:lineRule="auto"/>
              <w:ind w:left="57" w:right="57"/>
              <w:rPr>
                <w:rFonts w:eastAsia="Times New Roman" w:cs="Times New Roman"/>
                <w:color w:val="404040"/>
                <w:sz w:val="28"/>
                <w:szCs w:val="28"/>
              </w:rPr>
            </w:pPr>
          </w:p>
        </w:tc>
        <w:tc>
          <w:tcPr>
            <w:tcW w:w="2697" w:type="dxa"/>
          </w:tcPr>
          <w:p>
            <w:pPr>
              <w:spacing w:after="0" w:line="240" w:lineRule="auto"/>
              <w:ind w:left="57" w:right="57"/>
              <w:rPr>
                <w:rFonts w:eastAsia="Times New Roman" w:cs="Times New Roman"/>
                <w:color w:val="404040"/>
                <w:sz w:val="28"/>
                <w:szCs w:val="28"/>
              </w:rPr>
            </w:pPr>
          </w:p>
        </w:tc>
        <w:tc>
          <w:tcPr>
            <w:tcW w:w="2259" w:type="dxa"/>
          </w:tcPr>
          <w:p>
            <w:pPr>
              <w:spacing w:after="0" w:line="240" w:lineRule="auto"/>
              <w:ind w:left="57" w:right="57"/>
              <w:rPr>
                <w:rFonts w:eastAsia="Times New Roman" w:cs="Times New Roman"/>
                <w:color w:val="4040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7" w:hRule="atLeast"/>
        </w:trPr>
        <w:tc>
          <w:tcPr>
            <w:tcW w:w="434" w:type="dxa"/>
          </w:tcPr>
          <w:p>
            <w:pPr>
              <w:spacing w:after="0" w:line="240" w:lineRule="auto"/>
              <w:jc w:val="center"/>
              <w:rPr>
                <w:rFonts w:eastAsia="Times New Roman" w:cs="Times New Roman"/>
                <w:color w:val="404040"/>
                <w:sz w:val="28"/>
                <w:szCs w:val="28"/>
              </w:rPr>
            </w:pPr>
            <w:r>
              <w:rPr>
                <w:rFonts w:eastAsia="Times New Roman" w:cs="Times New Roman"/>
                <w:color w:val="404040"/>
                <w:sz w:val="28"/>
                <w:szCs w:val="28"/>
              </w:rPr>
              <w:t>3</w:t>
            </w:r>
          </w:p>
        </w:tc>
        <w:tc>
          <w:tcPr>
            <w:tcW w:w="4805" w:type="dxa"/>
          </w:tcPr>
          <w:p>
            <w:pPr>
              <w:spacing w:after="0" w:line="240" w:lineRule="auto"/>
              <w:ind w:left="57" w:right="57"/>
              <w:rPr>
                <w:rFonts w:eastAsia="Times New Roman" w:cs="Times New Roman"/>
                <w:color w:val="404040"/>
                <w:sz w:val="28"/>
                <w:szCs w:val="28"/>
              </w:rPr>
            </w:pPr>
          </w:p>
        </w:tc>
        <w:tc>
          <w:tcPr>
            <w:tcW w:w="2697" w:type="dxa"/>
          </w:tcPr>
          <w:p>
            <w:pPr>
              <w:spacing w:after="0" w:line="240" w:lineRule="auto"/>
              <w:ind w:left="57" w:right="57"/>
              <w:rPr>
                <w:rFonts w:eastAsia="Times New Roman" w:cs="Times New Roman"/>
                <w:color w:val="404040"/>
                <w:sz w:val="28"/>
                <w:szCs w:val="28"/>
              </w:rPr>
            </w:pPr>
          </w:p>
        </w:tc>
        <w:tc>
          <w:tcPr>
            <w:tcW w:w="2259" w:type="dxa"/>
          </w:tcPr>
          <w:p>
            <w:pPr>
              <w:spacing w:after="0" w:line="240" w:lineRule="auto"/>
              <w:ind w:left="57" w:right="57"/>
              <w:rPr>
                <w:rFonts w:eastAsia="Times New Roman" w:cs="Times New Roman"/>
                <w:color w:val="404040"/>
                <w:sz w:val="28"/>
                <w:szCs w:val="28"/>
              </w:rPr>
            </w:pPr>
          </w:p>
        </w:tc>
      </w:tr>
    </w:tbl>
    <w:p>
      <w:pPr>
        <w:autoSpaceDE w:val="0"/>
        <w:autoSpaceDN w:val="0"/>
        <w:adjustRightInd w:val="0"/>
        <w:spacing w:after="0" w:line="240" w:lineRule="auto"/>
        <w:jc w:val="right"/>
        <w:outlineLvl w:val="1"/>
        <w:rPr>
          <w:rFonts w:cs="Times New Roman"/>
          <w:i/>
          <w:color w:val="404040"/>
        </w:rPr>
      </w:pPr>
    </w:p>
    <w:p>
      <w:pPr>
        <w:spacing w:after="0" w:line="240" w:lineRule="auto"/>
        <w:rPr>
          <w:rFonts w:cs="Times New Roman"/>
          <w:i/>
          <w:color w:val="404040"/>
        </w:rPr>
      </w:pPr>
      <w:r>
        <w:rPr>
          <w:rFonts w:cs="Times New Roman"/>
          <w:i/>
          <w:color w:val="404040"/>
        </w:rPr>
        <w:br w:type="page"/>
      </w:r>
    </w:p>
    <w:p>
      <w:pPr>
        <w:spacing w:after="0"/>
        <w:jc w:val="right"/>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 xml:space="preserve">Приложение </w:t>
      </w:r>
      <w:r>
        <w:rPr>
          <w:rFonts w:eastAsia="Segoe UI Symbol" w:cs="Times New Roman"/>
          <w:color w:val="000000" w:themeColor="text1"/>
          <w:szCs w:val="24"/>
          <w14:textFill>
            <w14:solidFill>
              <w14:schemeClr w14:val="tx1"/>
            </w14:solidFill>
          </w14:textFill>
        </w:rPr>
        <w:t>№</w:t>
      </w:r>
      <w:r>
        <w:rPr>
          <w:rFonts w:eastAsia="Times New Roman" w:cs="Times New Roman"/>
          <w:color w:val="000000" w:themeColor="text1"/>
          <w:szCs w:val="24"/>
          <w14:textFill>
            <w14:solidFill>
              <w14:schemeClr w14:val="tx1"/>
            </w14:solidFill>
          </w14:textFill>
        </w:rPr>
        <w:t xml:space="preserve"> 7</w:t>
      </w:r>
    </w:p>
    <w:p>
      <w:pPr>
        <w:spacing w:after="0"/>
        <w:jc w:val="right"/>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к конкурсной документации</w:t>
      </w:r>
    </w:p>
    <w:p>
      <w:pPr>
        <w:spacing w:after="0"/>
        <w:jc w:val="right"/>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color w:val="000000" w:themeColor="text1"/>
          <w:szCs w:val="24"/>
          <w14:textFill>
            <w14:solidFill>
              <w14:schemeClr w14:val="tx1"/>
            </w14:solidFill>
          </w14:textFill>
        </w:rPr>
      </w:pPr>
    </w:p>
    <w:p>
      <w:pPr>
        <w:pStyle w:val="48"/>
        <w:spacing w:line="36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ТЕХНИЧЕСКОЕ ЗАДАНИЕ</w:t>
      </w:r>
    </w:p>
    <w:p>
      <w:pPr>
        <w:pStyle w:val="48"/>
        <w:spacing w:line="360" w:lineRule="auto"/>
        <w:jc w:val="center"/>
        <w:rPr>
          <w:rFonts w:ascii="Times New Roman" w:hAnsi="Times New Roman" w:eastAsia="Calibri" w:cs="Times New Roman"/>
          <w:b/>
          <w:caps/>
          <w:sz w:val="24"/>
          <w:szCs w:val="24"/>
        </w:rPr>
      </w:pPr>
      <w:r>
        <w:rPr>
          <w:rFonts w:ascii="Times New Roman" w:hAnsi="Times New Roman" w:eastAsia="Calibri" w:cs="Times New Roman"/>
          <w:b/>
          <w:caps/>
          <w:color w:val="000000"/>
          <w:sz w:val="24"/>
          <w:szCs w:val="24"/>
        </w:rPr>
        <w:t xml:space="preserve">на </w:t>
      </w:r>
      <w:r>
        <w:rPr>
          <w:rFonts w:ascii="Times New Roman" w:hAnsi="Times New Roman" w:eastAsia="Calibri" w:cs="Times New Roman"/>
          <w:b/>
          <w:caps/>
          <w:sz w:val="24"/>
          <w:szCs w:val="24"/>
        </w:rPr>
        <w:t>Оказание услуг ПО ОРГАНИЗАЦИИ ОБЩЕСТВЕННОГО ПИТАНИЯ В ГБОУ ГИМНАЗИИ № 433 курортного района Санкт-Петербурга в 2022-2023 Годах</w:t>
      </w:r>
    </w:p>
    <w:p>
      <w:pPr>
        <w:spacing w:after="0"/>
        <w:rPr>
          <w:rFonts w:eastAsia="Times New Roman" w:cs="Times New Roman"/>
        </w:rPr>
      </w:pPr>
    </w:p>
    <w:p>
      <w:pPr>
        <w:widowControl w:val="0"/>
        <w:autoSpaceDE w:val="0"/>
        <w:autoSpaceDN w:val="0"/>
        <w:adjustRightInd w:val="0"/>
        <w:spacing w:after="0" w:line="240" w:lineRule="auto"/>
        <w:jc w:val="center"/>
        <w:rPr>
          <w:rFonts w:eastAsia="Courier New" w:cs="Times New Roman"/>
          <w:b/>
          <w:color w:val="000000"/>
          <w:lang w:bidi="ru-RU"/>
        </w:rPr>
      </w:pPr>
      <w:r>
        <w:rPr>
          <w:rFonts w:eastAsia="Courier New" w:cs="Times New Roman"/>
          <w:b/>
          <w:color w:val="000000"/>
          <w:lang w:bidi="ru-RU"/>
        </w:rPr>
        <w:t>Раздел 1. Общие требования</w:t>
      </w:r>
    </w:p>
    <w:p>
      <w:pPr>
        <w:widowControl w:val="0"/>
        <w:autoSpaceDE w:val="0"/>
        <w:autoSpaceDN w:val="0"/>
        <w:adjustRightInd w:val="0"/>
        <w:spacing w:after="0" w:line="240" w:lineRule="auto"/>
        <w:jc w:val="center"/>
        <w:rPr>
          <w:rFonts w:eastAsia="Courier New" w:cs="Times New Roman"/>
          <w:b/>
          <w:color w:val="000000"/>
          <w:lang w:bidi="ru-RU"/>
        </w:rPr>
      </w:pPr>
    </w:p>
    <w:p>
      <w:pPr>
        <w:pStyle w:val="47"/>
        <w:widowControl/>
        <w:numPr>
          <w:ilvl w:val="1"/>
          <w:numId w:val="6"/>
        </w:numPr>
        <w:tabs>
          <w:tab w:val="left" w:pos="993"/>
        </w:tabs>
        <w:jc w:val="both"/>
        <w:rPr>
          <w:rFonts w:ascii="Times New Roman" w:hAnsi="Times New Roman"/>
        </w:rPr>
      </w:pPr>
      <w:r>
        <w:rPr>
          <w:rFonts w:ascii="Times New Roman" w:hAnsi="Times New Roman"/>
        </w:rPr>
        <w:t>Предмет контракта (объект закупки): Оказание услуг по организации общественного питания учащихся  в ГБОУ гимназии № 433 Курортного района Санкт-Петербурга в 2022-2023 годах.</w:t>
      </w:r>
    </w:p>
    <w:p>
      <w:pPr>
        <w:pStyle w:val="47"/>
        <w:widowControl/>
        <w:numPr>
          <w:ilvl w:val="1"/>
          <w:numId w:val="6"/>
        </w:numPr>
        <w:tabs>
          <w:tab w:val="left" w:pos="993"/>
        </w:tabs>
        <w:jc w:val="both"/>
        <w:rPr>
          <w:rFonts w:ascii="Times New Roman" w:hAnsi="Times New Roman"/>
        </w:rPr>
      </w:pPr>
      <w:r>
        <w:rPr>
          <w:rFonts w:ascii="Times New Roman" w:hAnsi="Times New Roman"/>
        </w:rPr>
        <w:t>Код по Общероссийскому классификатору продукции по видам экономической деятельности (ОКПД2) ОК 034-2014, соответствующий предмету конкурса: 56.29.20.120 «Услуги школьных столовых и кухонь».</w:t>
      </w:r>
    </w:p>
    <w:p>
      <w:pPr>
        <w:pStyle w:val="47"/>
        <w:widowControl/>
        <w:numPr>
          <w:ilvl w:val="1"/>
          <w:numId w:val="6"/>
        </w:numPr>
        <w:tabs>
          <w:tab w:val="left" w:pos="993"/>
        </w:tabs>
        <w:jc w:val="both"/>
        <w:rPr>
          <w:rFonts w:ascii="Times New Roman" w:hAnsi="Times New Roman"/>
        </w:rPr>
      </w:pPr>
      <w:r>
        <w:rPr>
          <w:rFonts w:ascii="Times New Roman" w:hAnsi="Times New Roman"/>
        </w:rPr>
        <w:t xml:space="preserve">Начальная (максимальная) цена контракта составляет: </w:t>
      </w:r>
      <w:r>
        <w:rPr>
          <w:rFonts w:ascii="Times New Roman" w:hAnsi="Times New Roman"/>
          <w:b/>
          <w:bCs/>
        </w:rPr>
        <w:t>12 760 925</w:t>
      </w:r>
      <w:r>
        <w:rPr>
          <w:rFonts w:ascii="Times New Roman" w:hAnsi="Times New Roman"/>
          <w:bCs/>
        </w:rPr>
        <w:t xml:space="preserve"> (двенадцать миллионов семьсот шестьдесят тысяч девятьсот двадцать пять) рублей 00 копеек.</w:t>
      </w:r>
    </w:p>
    <w:p>
      <w:pPr>
        <w:widowControl w:val="0"/>
        <w:autoSpaceDE w:val="0"/>
        <w:autoSpaceDN w:val="0"/>
        <w:adjustRightInd w:val="0"/>
        <w:spacing w:after="0" w:line="240" w:lineRule="auto"/>
        <w:jc w:val="right"/>
        <w:rPr>
          <w:rFonts w:eastAsia="Courier New" w:cs="Times New Roman"/>
          <w:lang w:val="zh-CN" w:bidi="ru-RU"/>
        </w:rPr>
      </w:pPr>
    </w:p>
    <w:p>
      <w:pPr>
        <w:widowControl w:val="0"/>
        <w:autoSpaceDE w:val="0"/>
        <w:autoSpaceDN w:val="0"/>
        <w:adjustRightInd w:val="0"/>
        <w:spacing w:after="0" w:line="240" w:lineRule="auto"/>
        <w:jc w:val="center"/>
        <w:rPr>
          <w:rFonts w:eastAsia="Courier New" w:cs="Times New Roman"/>
          <w:b/>
          <w:color w:val="000000"/>
          <w:lang w:bidi="ru-RU"/>
        </w:rPr>
      </w:pPr>
      <w:r>
        <w:rPr>
          <w:rFonts w:eastAsia="Courier New" w:cs="Times New Roman"/>
          <w:b/>
          <w:color w:val="000000"/>
          <w:lang w:bidi="ru-RU"/>
        </w:rPr>
        <w:t>2. Цели и правовое основание для оказания услуг</w:t>
      </w:r>
    </w:p>
    <w:p>
      <w:pPr>
        <w:widowControl w:val="0"/>
        <w:autoSpaceDE w:val="0"/>
        <w:autoSpaceDN w:val="0"/>
        <w:adjustRightInd w:val="0"/>
        <w:spacing w:after="0" w:line="240" w:lineRule="auto"/>
        <w:jc w:val="both"/>
        <w:rPr>
          <w:rFonts w:eastAsia="Courier New" w:cs="Times New Roman"/>
          <w:color w:val="000000"/>
          <w:lang w:bidi="ru-RU"/>
        </w:rPr>
      </w:pPr>
      <w:r>
        <w:rPr>
          <w:rFonts w:eastAsia="Courier New" w:cs="Times New Roman"/>
          <w:color w:val="000000"/>
          <w:lang w:bidi="ru-RU"/>
        </w:rPr>
        <w:t>2.1. Целью оказания услуг является обеспечение питанием учащихся ГБОУ гимназии № 433 Курортного района Санкт-Петербурга в 2022-2023 годах.</w:t>
      </w:r>
    </w:p>
    <w:p>
      <w:pPr>
        <w:widowControl w:val="0"/>
        <w:autoSpaceDE w:val="0"/>
        <w:autoSpaceDN w:val="0"/>
        <w:adjustRightInd w:val="0"/>
        <w:spacing w:after="0" w:line="240" w:lineRule="auto"/>
        <w:jc w:val="both"/>
        <w:rPr>
          <w:rFonts w:eastAsia="Courier New" w:cs="Times New Roman"/>
          <w:lang w:bidi="ru-RU"/>
        </w:rPr>
      </w:pPr>
      <w:r>
        <w:rPr>
          <w:rFonts w:eastAsia="Courier New" w:cs="Times New Roman"/>
          <w:color w:val="000000"/>
          <w:lang w:bidi="ru-RU"/>
        </w:rPr>
        <w:t xml:space="preserve">2.2. Основанием для оказания услуг являются: </w:t>
      </w:r>
      <w:r>
        <w:rPr>
          <w:rFonts w:eastAsia="Courier New" w:cs="Times New Roman"/>
          <w:lang w:bidi="ru-RU"/>
        </w:rPr>
        <w:t>Закон Санкт-Петербурга от 26.11.2020 № 549-114 «О бюджете Санкт-Петербурга на 2021 год и на плановый период 2022 и 2023 годов</w:t>
      </w:r>
      <w:r>
        <w:rPr>
          <w:rFonts w:eastAsia="Courier New" w:cs="Times New Roman"/>
          <w:color w:val="000000"/>
          <w:lang w:bidi="ru-RU"/>
        </w:rPr>
        <w:t>; Закон Санкт-Петербурга от 08.10.2008 N 569-95 «О социальном питании в Санкт-Петербурге».</w:t>
      </w:r>
    </w:p>
    <w:p>
      <w:pPr>
        <w:widowControl w:val="0"/>
        <w:autoSpaceDE w:val="0"/>
        <w:autoSpaceDN w:val="0"/>
        <w:adjustRightInd w:val="0"/>
        <w:spacing w:after="0" w:line="240" w:lineRule="auto"/>
        <w:jc w:val="right"/>
        <w:rPr>
          <w:rFonts w:eastAsia="Courier New" w:cs="Times New Roman"/>
          <w:lang w:bidi="ru-RU"/>
        </w:rPr>
      </w:pPr>
    </w:p>
    <w:p>
      <w:pPr>
        <w:widowControl w:val="0"/>
        <w:autoSpaceDE w:val="0"/>
        <w:autoSpaceDN w:val="0"/>
        <w:adjustRightInd w:val="0"/>
        <w:spacing w:after="0" w:line="240" w:lineRule="auto"/>
        <w:jc w:val="center"/>
        <w:rPr>
          <w:rFonts w:eastAsia="Courier New" w:cs="Times New Roman"/>
          <w:b/>
          <w:color w:val="000000"/>
          <w:lang w:bidi="ru-RU"/>
        </w:rPr>
      </w:pPr>
      <w:r>
        <w:rPr>
          <w:rFonts w:eastAsia="Courier New" w:cs="Times New Roman"/>
          <w:b/>
          <w:color w:val="000000"/>
          <w:lang w:bidi="ru-RU"/>
        </w:rPr>
        <w:t>3. Источник финансирования закупки</w:t>
      </w:r>
    </w:p>
    <w:p>
      <w:pPr>
        <w:widowControl w:val="0"/>
        <w:spacing w:after="0" w:line="240" w:lineRule="auto"/>
        <w:jc w:val="both"/>
        <w:rPr>
          <w:rFonts w:eastAsia="Times New Roman" w:cs="Times New Roman"/>
          <w:color w:val="000000"/>
          <w:lang w:bidi="ru-RU"/>
        </w:rPr>
      </w:pPr>
      <w:r>
        <w:rPr>
          <w:rFonts w:eastAsia="Courier New" w:cs="Times New Roman"/>
          <w:lang w:bidi="ru-RU"/>
        </w:rPr>
        <w:t xml:space="preserve">3.1. Источник финансирования закупки: </w:t>
      </w:r>
      <w:r>
        <w:rPr>
          <w:rFonts w:eastAsia="Times New Roman" w:cs="Times New Roman"/>
          <w:color w:val="000000"/>
          <w:lang w:bidi="ru-RU"/>
        </w:rPr>
        <w:t>Закон Санкт-Петербурга от 26.11.2020 № 549-114 «О бюджете Санкт-Петербурга на 2021 год и на плановый период 2022 и 2023 годов»,</w:t>
      </w:r>
    </w:p>
    <w:p>
      <w:pPr>
        <w:widowControl w:val="0"/>
        <w:spacing w:after="0" w:line="240" w:lineRule="auto"/>
        <w:jc w:val="both"/>
        <w:rPr>
          <w:rFonts w:eastAsia="Times New Roman" w:cs="Times New Roman"/>
          <w:color w:val="000000"/>
          <w:lang w:bidi="ru-RU"/>
        </w:rPr>
      </w:pPr>
      <w:r>
        <w:rPr>
          <w:rFonts w:eastAsia="Times New Roman" w:cs="Times New Roman"/>
          <w:color w:val="000000"/>
          <w:lang w:bidi="ru-RU"/>
        </w:rPr>
        <w:t xml:space="preserve"> - код раздела 0702, код целевой статьи 0330041010 «Расходы на реализацию мер социальной поддержки отдельных категорий граждан по предоставлению на льготной основе питания в общеобразовательных школах», код ОСГУ 226 «Прочие услуги, работы», код вида расходов 244. </w:t>
      </w:r>
    </w:p>
    <w:p>
      <w:pPr>
        <w:widowControl w:val="0"/>
        <w:spacing w:after="0" w:line="240" w:lineRule="auto"/>
        <w:jc w:val="both"/>
        <w:rPr>
          <w:rFonts w:eastAsia="Times New Roman" w:cs="Times New Roman"/>
          <w:color w:val="000000"/>
          <w:lang w:bidi="ru-RU"/>
        </w:rPr>
      </w:pPr>
      <w:r>
        <w:rPr>
          <w:rFonts w:eastAsia="Times New Roman" w:cs="Times New Roman"/>
          <w:color w:val="000000"/>
          <w:lang w:bidi="ru-RU"/>
        </w:rPr>
        <w:t xml:space="preserve"> - код раздела 0702, код целевой статьи 03300</w:t>
      </w:r>
      <w:r>
        <w:rPr>
          <w:rFonts w:eastAsia="Times New Roman" w:cs="Times New Roman"/>
          <w:color w:val="000000"/>
          <w:lang w:val="en-US" w:bidi="ru-RU"/>
        </w:rPr>
        <w:t>R</w:t>
      </w:r>
      <w:r>
        <w:rPr>
          <w:rFonts w:eastAsia="Times New Roman" w:cs="Times New Roman"/>
          <w:color w:val="000000"/>
          <w:lang w:bidi="ru-RU"/>
        </w:rPr>
        <w:t xml:space="preserve">3040 «Расходы на реализацию бесплатного горячего питания обучающихся, получающих начальное общее образование в государственных образовательных организациях», код ОСГУ 226 «Прочие услуги, работы», код вида расходов 244. </w:t>
      </w:r>
    </w:p>
    <w:p>
      <w:pPr>
        <w:widowControl w:val="0"/>
        <w:autoSpaceDE w:val="0"/>
        <w:autoSpaceDN w:val="0"/>
        <w:adjustRightInd w:val="0"/>
        <w:spacing w:after="0" w:line="240" w:lineRule="auto"/>
        <w:jc w:val="both"/>
        <w:rPr>
          <w:rFonts w:eastAsia="Courier New" w:cs="Times New Roman"/>
          <w:lang w:bidi="ru-RU"/>
        </w:rPr>
      </w:pPr>
    </w:p>
    <w:p>
      <w:pPr>
        <w:widowControl w:val="0"/>
        <w:autoSpaceDE w:val="0"/>
        <w:autoSpaceDN w:val="0"/>
        <w:adjustRightInd w:val="0"/>
        <w:spacing w:after="0" w:line="240" w:lineRule="auto"/>
        <w:jc w:val="center"/>
        <w:rPr>
          <w:rFonts w:eastAsia="Courier New" w:cs="Times New Roman"/>
          <w:b/>
          <w:color w:val="000000"/>
          <w:lang w:bidi="ru-RU"/>
        </w:rPr>
      </w:pPr>
      <w:r>
        <w:rPr>
          <w:rFonts w:eastAsia="Courier New" w:cs="Times New Roman"/>
          <w:b/>
          <w:color w:val="000000"/>
          <w:lang w:bidi="ru-RU"/>
        </w:rPr>
        <w:t>4. Срок и порядок оплаты услуг</w:t>
      </w:r>
    </w:p>
    <w:p>
      <w:pPr>
        <w:widowControl w:val="0"/>
        <w:spacing w:after="0" w:line="240" w:lineRule="auto"/>
        <w:jc w:val="both"/>
        <w:rPr>
          <w:rFonts w:eastAsia="Courier New" w:cs="Times New Roman"/>
          <w:color w:val="000000"/>
          <w:lang w:bidi="ru-RU"/>
        </w:rPr>
      </w:pPr>
      <w:r>
        <w:rPr>
          <w:rFonts w:eastAsia="Courier New" w:cs="Times New Roman"/>
          <w:color w:val="000000"/>
          <w:lang w:bidi="ru-RU"/>
        </w:rPr>
        <w:t>4.1. Оплата за оказанные услуги производится Заказчиком в безналичной форме в течение 15 (пятнадцати) рабочих  дней с даты подписания Заказчиком акта сдачи-приемки оказанных услуг на основании, представленных Исполнителем документов на оплату - счетов, актов сдачи-приемки оказанных услуг, подписанных Сторонами.</w:t>
      </w:r>
    </w:p>
    <w:p>
      <w:pPr>
        <w:widowControl w:val="0"/>
        <w:spacing w:after="0" w:line="240" w:lineRule="auto"/>
        <w:jc w:val="both"/>
        <w:rPr>
          <w:rFonts w:eastAsia="Courier New" w:cs="Times New Roman"/>
          <w:color w:val="000000"/>
          <w:lang w:bidi="ru-RU"/>
        </w:rPr>
      </w:pPr>
      <w:r>
        <w:rPr>
          <w:rFonts w:eastAsia="Courier New" w:cs="Times New Roman"/>
          <w:color w:val="000000"/>
          <w:lang w:bidi="ru-RU"/>
        </w:rPr>
        <w:t>4.2. Авансирование не предусмотрено.</w:t>
      </w:r>
    </w:p>
    <w:p>
      <w:pPr>
        <w:widowControl w:val="0"/>
        <w:spacing w:after="0" w:line="240" w:lineRule="auto"/>
        <w:jc w:val="both"/>
        <w:rPr>
          <w:rFonts w:eastAsia="Courier New" w:cs="Times New Roman"/>
          <w:color w:val="000000"/>
          <w:lang w:bidi="ru-RU"/>
        </w:rPr>
      </w:pPr>
    </w:p>
    <w:p>
      <w:pPr>
        <w:widowControl w:val="0"/>
        <w:autoSpaceDE w:val="0"/>
        <w:autoSpaceDN w:val="0"/>
        <w:adjustRightInd w:val="0"/>
        <w:spacing w:after="0" w:line="240" w:lineRule="auto"/>
        <w:jc w:val="center"/>
        <w:rPr>
          <w:rFonts w:eastAsia="Courier New" w:cs="Times New Roman"/>
          <w:b/>
          <w:lang w:bidi="ru-RU"/>
        </w:rPr>
      </w:pPr>
      <w:r>
        <w:rPr>
          <w:rFonts w:eastAsia="Courier New" w:cs="Times New Roman"/>
          <w:b/>
          <w:color w:val="000000"/>
          <w:lang w:bidi="ru-RU"/>
        </w:rPr>
        <w:t>5. Место, срок, график оказания услуг.</w:t>
      </w:r>
    </w:p>
    <w:p>
      <w:pPr>
        <w:widowControl w:val="0"/>
        <w:autoSpaceDE w:val="0"/>
        <w:autoSpaceDN w:val="0"/>
        <w:adjustRightInd w:val="0"/>
        <w:spacing w:after="0" w:line="240" w:lineRule="auto"/>
        <w:jc w:val="both"/>
        <w:rPr>
          <w:rFonts w:eastAsia="Courier New" w:cs="Times New Roman"/>
          <w:lang w:bidi="ru-RU"/>
        </w:rPr>
      </w:pPr>
      <w:r>
        <w:rPr>
          <w:rFonts w:eastAsia="Courier New" w:cs="Times New Roman"/>
          <w:lang w:bidi="ru-RU"/>
        </w:rPr>
        <w:t>5.1. Место оказания услуг: Санкт-Петербург, Сестрорецк, пл. Свободы, д.6, лит. А.</w:t>
      </w:r>
    </w:p>
    <w:p>
      <w:pPr>
        <w:widowControl w:val="0"/>
        <w:autoSpaceDE w:val="0"/>
        <w:autoSpaceDN w:val="0"/>
        <w:adjustRightInd w:val="0"/>
        <w:spacing w:after="0" w:line="240" w:lineRule="auto"/>
        <w:jc w:val="both"/>
        <w:rPr>
          <w:rFonts w:eastAsia="Courier New" w:cs="Times New Roman"/>
          <w:lang w:bidi="ru-RU"/>
        </w:rPr>
      </w:pPr>
      <w:r>
        <w:rPr>
          <w:rFonts w:eastAsia="Courier New" w:cs="Times New Roman"/>
          <w:lang w:bidi="ru-RU"/>
        </w:rPr>
        <w:t>Приготовление пищи осуществляется силами и за счет средств Исполнителя, исходя из среднего расчета требуемого количества для организации рационов питания.</w:t>
      </w:r>
    </w:p>
    <w:p>
      <w:pPr>
        <w:widowControl w:val="0"/>
        <w:autoSpaceDE w:val="0"/>
        <w:autoSpaceDN w:val="0"/>
        <w:adjustRightInd w:val="0"/>
        <w:spacing w:after="0" w:line="240" w:lineRule="auto"/>
        <w:jc w:val="both"/>
        <w:rPr>
          <w:rFonts w:eastAsia="Courier New" w:cs="Times New Roman"/>
          <w:lang w:bidi="ru-RU"/>
        </w:rPr>
      </w:pPr>
      <w:r>
        <w:rPr>
          <w:rFonts w:eastAsia="Courier New" w:cs="Times New Roman"/>
          <w:lang w:bidi="ru-RU"/>
        </w:rPr>
        <w:t xml:space="preserve">5.2. Условия и сроки оказания услуг: </w:t>
      </w:r>
    </w:p>
    <w:p>
      <w:pPr>
        <w:widowControl w:val="0"/>
        <w:autoSpaceDE w:val="0"/>
        <w:autoSpaceDN w:val="0"/>
        <w:adjustRightInd w:val="0"/>
        <w:spacing w:after="0" w:line="240" w:lineRule="auto"/>
        <w:jc w:val="both"/>
        <w:rPr>
          <w:rFonts w:eastAsia="Courier New" w:cs="Times New Roman"/>
          <w:lang w:bidi="ru-RU"/>
        </w:rPr>
      </w:pPr>
      <w:bookmarkStart w:id="3" w:name="_Hlk47185597"/>
      <w:r>
        <w:rPr>
          <w:rFonts w:eastAsia="Courier New" w:cs="Times New Roman"/>
          <w:lang w:bidi="ru-RU"/>
        </w:rPr>
        <w:t>5.2.1 Срок оказания услуг: с даты заключения контракта, но не ранее 01.01.2022 по 31.12.2023.</w:t>
      </w:r>
    </w:p>
    <w:bookmarkEnd w:id="3"/>
    <w:p>
      <w:pPr>
        <w:widowControl w:val="0"/>
        <w:autoSpaceDE w:val="0"/>
        <w:autoSpaceDN w:val="0"/>
        <w:adjustRightInd w:val="0"/>
        <w:spacing w:after="0" w:line="240" w:lineRule="auto"/>
        <w:jc w:val="both"/>
        <w:rPr>
          <w:rFonts w:eastAsia="Courier New" w:cs="Times New Roman"/>
          <w:color w:val="000000"/>
          <w:lang w:bidi="ru-RU"/>
        </w:rPr>
      </w:pPr>
      <w:r>
        <w:rPr>
          <w:rFonts w:eastAsia="Courier New" w:cs="Times New Roman"/>
          <w:lang w:bidi="ru-RU"/>
        </w:rPr>
        <w:t xml:space="preserve">График оказания услуг - </w:t>
      </w:r>
      <w:r>
        <w:rPr>
          <w:rFonts w:eastAsia="Courier New" w:cs="Times New Roman"/>
          <w:bCs/>
          <w:color w:val="000000"/>
          <w:lang w:bidi="ru-RU"/>
        </w:rPr>
        <w:t>отпуск питания организуется по классам в соответствии с графиком, утверждаемым Заказчиком.</w:t>
      </w:r>
    </w:p>
    <w:p>
      <w:pPr>
        <w:widowControl w:val="0"/>
        <w:spacing w:after="0" w:line="240" w:lineRule="auto"/>
        <w:jc w:val="both"/>
        <w:rPr>
          <w:rFonts w:eastAsia="Courier New" w:cs="Times New Roman"/>
          <w:color w:val="000000"/>
          <w:lang w:bidi="ru-RU"/>
        </w:rPr>
      </w:pPr>
      <w:r>
        <w:rPr>
          <w:rFonts w:eastAsia="Courier New" w:cs="Times New Roman"/>
          <w:color w:val="000000"/>
          <w:lang w:bidi="ru-RU"/>
        </w:rPr>
        <w:t xml:space="preserve">5.2.2. Приготовление горячего питания производится непосредственно на пищеблоке Заказчика с учетом режима его работы. </w:t>
      </w:r>
    </w:p>
    <w:p>
      <w:pPr>
        <w:widowControl w:val="0"/>
        <w:spacing w:after="0" w:line="240" w:lineRule="auto"/>
        <w:jc w:val="both"/>
        <w:rPr>
          <w:rFonts w:eastAsia="Courier New" w:cs="Times New Roman"/>
          <w:color w:val="000000"/>
          <w:lang w:bidi="ru-RU"/>
        </w:rPr>
      </w:pPr>
      <w:r>
        <w:rPr>
          <w:rFonts w:eastAsia="Courier New" w:cs="Times New Roman"/>
          <w:color w:val="000000"/>
          <w:lang w:bidi="ru-RU"/>
        </w:rPr>
        <w:t xml:space="preserve">5.2.3. Оказание услуг по организации питания детей осуществляется с учетом действия Ассортиментного перечня основных групп продовольственных товаров и сырья с учетом специфики и особенностей организации питания различного контингента социальной сферы Санкт-Петербурга (далее – Ассортиментный перечень) (Приложение № 4 к Техническому заданию), либо с учетом действия Ассортиментного перечня, утвержденного Управлением социального питания и размещенного на Официальном сайте Администрации Санкт-Петербурга информационно-телекоммуникационной сети «Интернет» </w:t>
      </w:r>
      <w:r>
        <w:rPr>
          <w:rFonts w:eastAsia="Courier New" w:cs="Times New Roman"/>
          <w:color w:val="000000"/>
          <w:lang w:val="en-US" w:bidi="ru-RU"/>
        </w:rPr>
        <w:t>http</w:t>
      </w:r>
      <w:r>
        <w:rPr>
          <w:rFonts w:eastAsia="Courier New" w:cs="Times New Roman"/>
          <w:color w:val="000000"/>
          <w:lang w:bidi="ru-RU"/>
        </w:rPr>
        <w:t>://</w:t>
      </w:r>
      <w:r>
        <w:rPr>
          <w:rFonts w:eastAsia="Courier New" w:cs="Times New Roman"/>
          <w:color w:val="000000"/>
          <w:lang w:val="en-US" w:bidi="ru-RU"/>
        </w:rPr>
        <w:t>www</w:t>
      </w:r>
      <w:r>
        <w:rPr>
          <w:rFonts w:eastAsia="Courier New" w:cs="Times New Roman"/>
          <w:color w:val="000000"/>
          <w:lang w:bidi="ru-RU"/>
        </w:rPr>
        <w:t>.</w:t>
      </w:r>
      <w:r>
        <w:rPr>
          <w:rFonts w:eastAsia="Courier New" w:cs="Times New Roman"/>
          <w:color w:val="000000"/>
          <w:lang w:val="en-US" w:bidi="ru-RU"/>
        </w:rPr>
        <w:t>gov</w:t>
      </w:r>
      <w:r>
        <w:rPr>
          <w:rFonts w:eastAsia="Courier New" w:cs="Times New Roman"/>
          <w:color w:val="000000"/>
          <w:lang w:bidi="ru-RU"/>
        </w:rPr>
        <w:t>.</w:t>
      </w:r>
      <w:r>
        <w:rPr>
          <w:rFonts w:eastAsia="Courier New" w:cs="Times New Roman"/>
          <w:color w:val="000000"/>
          <w:lang w:val="en-US" w:bidi="ru-RU"/>
        </w:rPr>
        <w:t>spb</w:t>
      </w:r>
      <w:r>
        <w:rPr>
          <w:rFonts w:eastAsia="Courier New" w:cs="Times New Roman"/>
          <w:color w:val="000000"/>
          <w:lang w:bidi="ru-RU"/>
        </w:rPr>
        <w:t>.</w:t>
      </w:r>
      <w:r>
        <w:rPr>
          <w:rFonts w:eastAsia="Courier New" w:cs="Times New Roman"/>
          <w:color w:val="000000"/>
          <w:lang w:val="en-US" w:bidi="ru-RU"/>
        </w:rPr>
        <w:t>ru</w:t>
      </w:r>
      <w:r>
        <w:rPr>
          <w:rFonts w:eastAsia="Courier New" w:cs="Times New Roman"/>
          <w:color w:val="000000"/>
          <w:lang w:bidi="ru-RU"/>
        </w:rPr>
        <w:t>.</w:t>
      </w:r>
    </w:p>
    <w:p>
      <w:pPr>
        <w:widowControl w:val="0"/>
        <w:spacing w:after="0" w:line="240" w:lineRule="auto"/>
        <w:jc w:val="both"/>
        <w:rPr>
          <w:rFonts w:eastAsia="Courier New" w:cs="Times New Roman"/>
          <w:color w:val="000000"/>
          <w:lang w:bidi="ru-RU"/>
        </w:rPr>
      </w:pPr>
      <w:r>
        <w:rPr>
          <w:rFonts w:eastAsia="Courier New" w:cs="Times New Roman"/>
          <w:color w:val="000000"/>
          <w:lang w:bidi="ru-RU"/>
        </w:rPr>
        <w:t>Исполнитель может использовать в работе цикличные двухнедельные меню рационов горячего питания (Приложение №3 к Техническому заданию) и размещенные на сайте Управления социального питания, либо цикличные двухнедельные меню рационов горячего питания, разработанные Заказчиком или Исполнителем в соответствии с установленными нормативными правовыми актами.</w:t>
      </w:r>
    </w:p>
    <w:p>
      <w:pPr>
        <w:spacing w:after="0"/>
        <w:jc w:val="center"/>
        <w:rPr>
          <w:rFonts w:eastAsia="Times New Roman" w:cs="Times New Roman"/>
        </w:rPr>
      </w:pPr>
    </w:p>
    <w:p>
      <w:pPr>
        <w:spacing w:after="0"/>
        <w:ind w:firstLine="540"/>
        <w:jc w:val="center"/>
        <w:rPr>
          <w:rFonts w:eastAsia="Times New Roman" w:cs="Times New Roman"/>
          <w:b/>
        </w:rPr>
      </w:pPr>
      <w:r>
        <w:rPr>
          <w:rFonts w:eastAsia="Times New Roman" w:cs="Times New Roman"/>
          <w:b/>
        </w:rPr>
        <w:t>Раздел 2. Общие требования к организации питания:</w:t>
      </w:r>
    </w:p>
    <w:p>
      <w:pPr>
        <w:spacing w:after="0"/>
        <w:ind w:firstLine="540"/>
        <w:jc w:val="center"/>
        <w:rPr>
          <w:rFonts w:eastAsia="Times New Roman" w:cs="Times New Roman"/>
        </w:rPr>
      </w:pPr>
    </w:p>
    <w:p>
      <w:pPr>
        <w:spacing w:after="0"/>
        <w:ind w:firstLine="540"/>
        <w:jc w:val="both"/>
        <w:rPr>
          <w:rFonts w:eastAsia="Times New Roman" w:cs="Times New Roman"/>
        </w:rPr>
      </w:pPr>
      <w:r>
        <w:rPr>
          <w:rFonts w:eastAsia="Times New Roman" w:cs="Times New Roman"/>
        </w:rPr>
        <w:t xml:space="preserve">Согласно </w:t>
      </w:r>
      <w:r>
        <w:fldChar w:fldCharType="begin"/>
      </w:r>
      <w:r>
        <w:instrText xml:space="preserve"> HYPERLINK "consultantplus://offline/ref=C48810308DCA01F9378C5DD373E8F2FC1A5BA96ACA2BB5500556A0B0927F8B913CED44BF61297F14h379M" \h </w:instrText>
      </w:r>
      <w:r>
        <w:fldChar w:fldCharType="separate"/>
      </w:r>
      <w:r>
        <w:rPr>
          <w:rFonts w:eastAsia="Times New Roman" w:cs="Times New Roman"/>
        </w:rPr>
        <w:t>части 1 статьи 37</w:t>
      </w:r>
      <w:r>
        <w:rPr>
          <w:rFonts w:eastAsia="Times New Roman" w:cs="Times New Roman"/>
        </w:rPr>
        <w:fldChar w:fldCharType="end"/>
      </w:r>
      <w:r>
        <w:rPr>
          <w:rFonts w:eastAsia="Times New Roman" w:cs="Times New Roman"/>
        </w:rPr>
        <w:t xml:space="preserve"> Федерального закона от 29.12.2012 </w:t>
      </w:r>
      <w:r>
        <w:rPr>
          <w:rFonts w:eastAsia="Segoe UI Symbol" w:cs="Times New Roman"/>
        </w:rPr>
        <w:t>№</w:t>
      </w:r>
      <w:r>
        <w:rPr>
          <w:rFonts w:eastAsia="Times New Roman" w:cs="Times New Roman"/>
        </w:rPr>
        <w:t xml:space="preserve"> 273-ФЗ «Об образовании в Российской Федерации» (далее - Закон </w:t>
      </w:r>
      <w:r>
        <w:rPr>
          <w:rFonts w:eastAsia="Segoe UI Symbol" w:cs="Times New Roman"/>
        </w:rPr>
        <w:t>№</w:t>
      </w:r>
      <w:r>
        <w:rPr>
          <w:rFonts w:eastAsia="Times New Roman" w:cs="Times New Roman"/>
        </w:rPr>
        <w:t xml:space="preserve"> 273-ФЗ) организация питания обучающихся возлагается на организации, осуществляющие образовательную деятельность. В соответствии с </w:t>
      </w:r>
      <w:r>
        <w:fldChar w:fldCharType="begin"/>
      </w:r>
      <w:r>
        <w:instrText xml:space="preserve"> HYPERLINK "consultantplus://offline/ref=C48810308DCA01F9378C5DD373E8F2FC1A5BA96ACA2BB5500556A0B0927F8B913CED44BF61297F14h37EM" \h </w:instrText>
      </w:r>
      <w:r>
        <w:fldChar w:fldCharType="separate"/>
      </w:r>
      <w:r>
        <w:rPr>
          <w:rFonts w:eastAsia="Times New Roman" w:cs="Times New Roman"/>
        </w:rPr>
        <w:t>частью 4 статьи 37</w:t>
      </w:r>
      <w:r>
        <w:rPr>
          <w:rFonts w:eastAsia="Times New Roman" w:cs="Times New Roman"/>
        </w:rPr>
        <w:fldChar w:fldCharType="end"/>
      </w:r>
      <w:r>
        <w:rPr>
          <w:rFonts w:eastAsia="Times New Roman" w:cs="Times New Roman"/>
        </w:rPr>
        <w:t xml:space="preserve"> Закона </w:t>
      </w:r>
      <w:r>
        <w:rPr>
          <w:rFonts w:eastAsia="Segoe UI Symbol" w:cs="Times New Roman"/>
        </w:rPr>
        <w:t>№</w:t>
      </w:r>
      <w:r>
        <w:rPr>
          <w:rFonts w:eastAsia="Times New Roman" w:cs="Times New Roman"/>
        </w:rPr>
        <w:t xml:space="preserve"> 273-ФЗ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w:t>
      </w:r>
    </w:p>
    <w:p>
      <w:pPr>
        <w:spacing w:after="0"/>
        <w:ind w:firstLine="540"/>
        <w:jc w:val="both"/>
        <w:rPr>
          <w:rFonts w:eastAsia="Times New Roman" w:cs="Times New Roman"/>
        </w:rPr>
      </w:pPr>
      <w:r>
        <w:rPr>
          <w:rFonts w:eastAsia="Times New Roman" w:cs="Times New Roman"/>
        </w:rPr>
        <w:t xml:space="preserve">Постановлением Правительства Санкт-Петербурга от 05.03.2015 </w:t>
      </w:r>
      <w:r>
        <w:rPr>
          <w:rFonts w:eastAsia="Segoe UI Symbol" w:cs="Times New Roman"/>
        </w:rPr>
        <w:t>№</w:t>
      </w:r>
      <w:r>
        <w:rPr>
          <w:rFonts w:eastAsia="Times New Roman" w:cs="Times New Roman"/>
        </w:rPr>
        <w:t xml:space="preserve"> 247 «О мерах по реализации главы 18 «Дополнительные меры социальной поддержки по обеспечению питанием в государственных образовательных учреждениях» Закона Санкт-Петербурга «Социальный кодекс Санкт-Петербурга» утвержден Порядок предоставления дополнительных мер социальной поддержки по обеспечению питанием в государственных образовательных учреждениях (далее – Порядок). </w:t>
      </w:r>
    </w:p>
    <w:p>
      <w:pPr>
        <w:spacing w:after="0"/>
        <w:ind w:firstLine="540"/>
        <w:jc w:val="both"/>
        <w:rPr>
          <w:rFonts w:eastAsia="Times New Roman" w:cs="Times New Roman"/>
        </w:rPr>
      </w:pPr>
      <w:r>
        <w:rPr>
          <w:rFonts w:eastAsia="Times New Roman" w:cs="Times New Roman"/>
        </w:rPr>
        <w:t xml:space="preserve">В соответствии с Порядком обучающимся, указанным в </w:t>
      </w:r>
      <w:r>
        <w:fldChar w:fldCharType="begin"/>
      </w:r>
      <w:r>
        <w:instrText xml:space="preserve"> HYPERLINK "consultantplus://offline/ref=3D98286871D2B7081B1B0F4FFBD79ECE9AA914AA3A044A2ED29246CD2413838BB92D5842B79E4687V0d9N" \h </w:instrText>
      </w:r>
      <w:r>
        <w:fldChar w:fldCharType="separate"/>
      </w:r>
      <w:r>
        <w:rPr>
          <w:rFonts w:eastAsia="Times New Roman" w:cs="Times New Roman"/>
        </w:rPr>
        <w:t>статье 81</w:t>
      </w:r>
      <w:r>
        <w:rPr>
          <w:rFonts w:eastAsia="Times New Roman" w:cs="Times New Roman"/>
        </w:rPr>
        <w:fldChar w:fldCharType="end"/>
      </w:r>
      <w:r>
        <w:rPr>
          <w:rFonts w:eastAsia="Times New Roman" w:cs="Times New Roman"/>
        </w:rPr>
        <w:t xml:space="preserve"> Закона Санкт-Петербурга от 09.11.2011 </w:t>
      </w:r>
      <w:r>
        <w:rPr>
          <w:rFonts w:eastAsia="Segoe UI Symbol" w:cs="Times New Roman"/>
        </w:rPr>
        <w:t>№</w:t>
      </w:r>
      <w:r>
        <w:rPr>
          <w:rFonts w:eastAsia="Times New Roman" w:cs="Times New Roman"/>
        </w:rPr>
        <w:t xml:space="preserve"> 728-132 «Социальный кодекс Санкт-Петербурга», предоставляется питание в образовательных учреждениях с компенсацией стоимости (части стоимости) питания за счет средств бюджета Санкт-Петербурга (далее - предоставление питания).</w:t>
      </w:r>
    </w:p>
    <w:p>
      <w:pPr>
        <w:spacing w:after="0"/>
        <w:ind w:firstLine="540"/>
        <w:jc w:val="both"/>
        <w:rPr>
          <w:rFonts w:eastAsia="Times New Roman" w:cs="Times New Roman"/>
        </w:rPr>
      </w:pPr>
      <w:r>
        <w:rPr>
          <w:rFonts w:eastAsia="Times New Roman" w:cs="Times New Roman"/>
        </w:rPr>
        <w:t xml:space="preserve">Питание в образовательных учреждениях предоставляется в соответствии с методикой формирования рационов питания и ассортимента пищевых продуктов, предназначенных для предоставления дополнительных мер социальной поддержки отдельным категориям граждан по обеспечению питание с компенсацией стоимости (части стоимости) питания за счет средств бюджета Санкт-Петербурга, в том числе при отборе, приеме продовольственных товаров и сырья, используемых для приготовления питания, утвержденной распоряжением Управления социального питания (далее – Управление) от 27.07.2009 </w:t>
      </w:r>
      <w:r>
        <w:rPr>
          <w:rFonts w:eastAsia="Segoe UI Symbol" w:cs="Times New Roman"/>
        </w:rPr>
        <w:t>№</w:t>
      </w:r>
      <w:r>
        <w:rPr>
          <w:rFonts w:eastAsia="Times New Roman" w:cs="Times New Roman"/>
        </w:rPr>
        <w:t xml:space="preserve"> 03-01-08/09-0-0.</w:t>
      </w:r>
    </w:p>
    <w:p>
      <w:pPr>
        <w:spacing w:after="0"/>
        <w:ind w:firstLine="540"/>
        <w:jc w:val="both"/>
        <w:rPr>
          <w:rFonts w:eastAsia="Times New Roman" w:cs="Times New Roman"/>
        </w:rPr>
      </w:pPr>
      <w:r>
        <w:rPr>
          <w:rFonts w:eastAsia="Times New Roman" w:cs="Times New Roman"/>
        </w:rPr>
        <w:t>Питание должно удовлетворять физиологические потребности контингента социального учреждения в основных пищевых веществах и энергии, при организации питания должны соблюдаться рекомендуемые суточные наборы продуктов для организации питания в г, мл на 1 питающегося/сутки), содержащиеся в соответствующем нормативном техническом документе (СанПиН, ведомственный правовой акт).</w:t>
      </w:r>
    </w:p>
    <w:p>
      <w:pPr>
        <w:spacing w:after="0"/>
        <w:ind w:firstLine="540"/>
        <w:jc w:val="both"/>
        <w:rPr>
          <w:rFonts w:eastAsia="Times New Roman" w:cs="Times New Roman"/>
        </w:rPr>
      </w:pPr>
      <w:r>
        <w:rPr>
          <w:rFonts w:eastAsia="Times New Roman" w:cs="Times New Roman"/>
        </w:rPr>
        <w:t>Учет исполнения норм питания проводится ежедневно путем ведения накопительных ведомостей.</w:t>
      </w:r>
    </w:p>
    <w:p>
      <w:pPr>
        <w:spacing w:after="0"/>
        <w:ind w:firstLine="540"/>
        <w:jc w:val="both"/>
        <w:rPr>
          <w:rFonts w:eastAsia="Times New Roman" w:cs="Times New Roman"/>
        </w:rPr>
      </w:pPr>
      <w:r>
        <w:rPr>
          <w:rFonts w:eastAsia="Times New Roman" w:cs="Times New Roman"/>
        </w:rPr>
        <w:t>Исполнитель должен использовать в работе цикличные двухнедельные сбалансированные меню рационов горячего питания (Приложение № 3 к техническому заданию), утвержденные Управлением социального питания и согласованные с Управлением Федеральной службы по надзору в сфере защиты прав потребителей и благополучия человека по Санкт-Петербургу. Условием исполнения цикличного меню является соблюдение исполнителем требования о наличии под каждое блюдо или кулинарное изделие технологической карты, составленной в соответствии с требованиями к технологическим документам на продукцию общественного питания и официальных сборников технологических нормативов (действующие сборники рецептур блюд и кулинарных изделий для предприятий общественного питания).</w:t>
      </w:r>
    </w:p>
    <w:p>
      <w:pPr>
        <w:spacing w:after="0"/>
        <w:ind w:firstLine="540"/>
        <w:jc w:val="both"/>
        <w:rPr>
          <w:rFonts w:eastAsia="Times New Roman" w:cs="Times New Roman"/>
        </w:rPr>
      </w:pPr>
      <w:r>
        <w:rPr>
          <w:rFonts w:eastAsia="Times New Roman" w:cs="Times New Roman"/>
        </w:rPr>
        <w:t xml:space="preserve">Пищевые продукты, используемые для производства блюд и кулинарных изделий, по наименованиям, качественным, потребительским и функциональным характеристикам должны соответствовать Ассортиментному перечню, являющемся приложением </w:t>
      </w:r>
      <w:r>
        <w:rPr>
          <w:rFonts w:eastAsia="Segoe UI Symbol" w:cs="Times New Roman"/>
        </w:rPr>
        <w:t>№</w:t>
      </w:r>
      <w:r>
        <w:rPr>
          <w:rFonts w:eastAsia="Times New Roman" w:cs="Times New Roman"/>
        </w:rPr>
        <w:t xml:space="preserve">4 </w:t>
      </w:r>
      <w:r>
        <w:rPr>
          <w:rFonts w:eastAsia="Times New Roman" w:cs="Times New Roman"/>
        </w:rPr>
        <w:br w:type="textWrapping"/>
      </w:r>
      <w:r>
        <w:rPr>
          <w:rFonts w:eastAsia="Times New Roman" w:cs="Times New Roman"/>
        </w:rPr>
        <w:t>к техническому заданию.</w:t>
      </w:r>
    </w:p>
    <w:p>
      <w:pPr>
        <w:spacing w:after="0"/>
        <w:ind w:firstLine="540"/>
        <w:jc w:val="both"/>
        <w:rPr>
          <w:rFonts w:eastAsia="Times New Roman" w:cs="Times New Roman"/>
        </w:rPr>
      </w:pPr>
      <w:r>
        <w:rPr>
          <w:rFonts w:eastAsia="Times New Roman" w:cs="Times New Roman"/>
        </w:rPr>
        <w:t>Транспортировка пищевых продуктов из помещений, сооружений, используемых исполнителем для их хранения, осуществляется только специализированным транспортом, обеспечивающим соблюдение правил товарного соседства и температурных режимов транспортировки.</w:t>
      </w:r>
    </w:p>
    <w:p>
      <w:pPr>
        <w:spacing w:after="0"/>
        <w:ind w:firstLine="540"/>
        <w:jc w:val="both"/>
        <w:rPr>
          <w:rFonts w:eastAsia="Times New Roman" w:cs="Times New Roman"/>
        </w:rPr>
      </w:pPr>
      <w:r>
        <w:rPr>
          <w:rFonts w:eastAsia="Times New Roman" w:cs="Times New Roman"/>
        </w:rPr>
        <w:t>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и нормам СанПиН 2.3/2.4.3590-20 «Санитарно-эпидемиологические требования к организации общественного питания населения».</w:t>
      </w:r>
    </w:p>
    <w:p>
      <w:pPr>
        <w:spacing w:after="0"/>
        <w:ind w:firstLine="540"/>
        <w:jc w:val="both"/>
        <w:rPr>
          <w:rFonts w:eastAsia="Times New Roman" w:cs="Times New Roman"/>
        </w:rPr>
      </w:pPr>
      <w:r>
        <w:rPr>
          <w:rFonts w:eastAsia="Times New Roman" w:cs="Times New Roman"/>
        </w:rPr>
        <w:t xml:space="preserve">Приготовление каждого блюда и кулинарного изделия осуществляется на основании технологической карты, составленной в соответствии с </w:t>
      </w:r>
      <w:r>
        <w:fldChar w:fldCharType="begin"/>
      </w:r>
      <w:r>
        <w:instrText xml:space="preserve"> HYPERLINK "consultantplus://offline/ref=4C7188642E6DAA597BBD2C0E7517CA60714623B86B3CA6F20A9FAAQ32EG" \h </w:instrText>
      </w:r>
      <w:r>
        <w:fldChar w:fldCharType="separate"/>
      </w:r>
      <w:r>
        <w:rPr>
          <w:rFonts w:eastAsia="Times New Roman" w:cs="Times New Roman"/>
        </w:rPr>
        <w:t>ГОСТ 31987-2012</w:t>
      </w:r>
      <w:r>
        <w:rPr>
          <w:rFonts w:eastAsia="Times New Roman" w:cs="Times New Roman"/>
        </w:rPr>
        <w:fldChar w:fldCharType="end"/>
      </w:r>
      <w:r>
        <w:rPr>
          <w:rFonts w:eastAsia="Times New Roman" w:cs="Times New Roman"/>
        </w:rPr>
        <w:t xml:space="preserve">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pPr>
        <w:spacing w:after="0"/>
        <w:ind w:firstLine="540"/>
        <w:jc w:val="both"/>
        <w:rPr>
          <w:rFonts w:eastAsia="Times New Roman" w:cs="Times New Roman"/>
        </w:rPr>
      </w:pPr>
      <w:r>
        <w:rPr>
          <w:rFonts w:eastAsia="Times New Roman" w:cs="Times New Roman"/>
        </w:rPr>
        <w:t>При приготовлении блюд, если того требуют СанПиН или ведомственный правовой акт, должен соблюдаться принцип «щадящего питания».</w:t>
      </w:r>
    </w:p>
    <w:p>
      <w:pPr>
        <w:spacing w:after="0"/>
        <w:ind w:firstLine="540"/>
        <w:jc w:val="both"/>
        <w:rPr>
          <w:rFonts w:eastAsia="Times New Roman" w:cs="Times New Roman"/>
        </w:rPr>
      </w:pPr>
      <w:r>
        <w:rPr>
          <w:rFonts w:eastAsia="Times New Roman" w:cs="Times New Roman"/>
        </w:rPr>
        <w:t>При кулинарной обработке необходимо соблюдать санитарно-эпидемиологические требования к технологическим процессам приготовления блюд.</w:t>
      </w:r>
    </w:p>
    <w:p>
      <w:pPr>
        <w:spacing w:after="0"/>
        <w:ind w:firstLine="540"/>
        <w:jc w:val="both"/>
        <w:rPr>
          <w:rFonts w:eastAsia="Times New Roman" w:cs="Times New Roman"/>
          <w:strike/>
        </w:rPr>
      </w:pPr>
      <w:r>
        <w:rPr>
          <w:rFonts w:eastAsia="Times New Roman" w:cs="Times New Roman"/>
        </w:rPr>
        <w:t xml:space="preserve">Реализация готовой продукции общественного питания должна производиться в сроки, установленные санитарными правилами и нормами. </w:t>
      </w:r>
    </w:p>
    <w:p>
      <w:pPr>
        <w:spacing w:after="0"/>
        <w:jc w:val="both"/>
        <w:rPr>
          <w:rFonts w:eastAsia="Times New Roman" w:cs="Times New Roman"/>
        </w:rPr>
      </w:pPr>
    </w:p>
    <w:p>
      <w:pPr>
        <w:spacing w:after="0"/>
        <w:jc w:val="center"/>
        <w:rPr>
          <w:rFonts w:eastAsia="Times New Roman" w:cs="Times New Roman"/>
          <w:b/>
        </w:rPr>
      </w:pPr>
      <w:r>
        <w:rPr>
          <w:rFonts w:eastAsia="Times New Roman" w:cs="Times New Roman"/>
          <w:b/>
        </w:rPr>
        <w:t>Раздел 3. Требования к качеству и безопасности услуг.</w:t>
      </w:r>
    </w:p>
    <w:p>
      <w:pPr>
        <w:spacing w:after="0"/>
        <w:jc w:val="both"/>
        <w:rPr>
          <w:rFonts w:eastAsia="Times New Roman" w:cs="Times New Roman"/>
        </w:rPr>
      </w:pPr>
    </w:p>
    <w:p>
      <w:pPr>
        <w:autoSpaceDE w:val="0"/>
        <w:autoSpaceDN w:val="0"/>
        <w:adjustRightInd w:val="0"/>
        <w:spacing w:after="0" w:line="240" w:lineRule="auto"/>
        <w:ind w:firstLine="567"/>
        <w:jc w:val="both"/>
        <w:rPr>
          <w:rFonts w:cs="Times New Roman"/>
          <w:szCs w:val="24"/>
        </w:rPr>
      </w:pPr>
      <w:r>
        <w:rPr>
          <w:rFonts w:cs="Times New Roman"/>
          <w:szCs w:val="24"/>
        </w:rPr>
        <w:t>1. В целях обеспечения качества и безопасности оказываемых услуг питания Исполнитель обязан не позднее чем в течение 3 рабочих дней с момента заключения контракта предоставить заказчику Программу производственного контроля, с указанием периодичности сдачи на исследование продовольственных товаров, сырья и готовой продукции и по требованию Заказчика предоставить договор с аккредитованной испытательной лабораторией и результаты исследований.</w:t>
      </w:r>
    </w:p>
    <w:p>
      <w:pPr>
        <w:autoSpaceDE w:val="0"/>
        <w:autoSpaceDN w:val="0"/>
        <w:adjustRightInd w:val="0"/>
        <w:spacing w:after="0" w:line="240" w:lineRule="auto"/>
        <w:ind w:firstLine="567"/>
        <w:jc w:val="both"/>
        <w:rPr>
          <w:rFonts w:cs="Times New Roman"/>
          <w:szCs w:val="24"/>
        </w:rPr>
      </w:pPr>
      <w:r>
        <w:rPr>
          <w:rFonts w:cs="Times New Roman"/>
          <w:szCs w:val="24"/>
        </w:rPr>
        <w:t>При оказании услуг руководитель организации обязан обеспечить выполнение всеми работниками требований санитарно-эпидемиологических правил и нормативов, предусмотренных настоящим техническим заданием, в период всего срока действия контракта.</w:t>
      </w:r>
    </w:p>
    <w:p>
      <w:pPr>
        <w:autoSpaceDE w:val="0"/>
        <w:autoSpaceDN w:val="0"/>
        <w:adjustRightInd w:val="0"/>
        <w:spacing w:after="0" w:line="240" w:lineRule="auto"/>
        <w:ind w:firstLine="567"/>
        <w:jc w:val="both"/>
        <w:rPr>
          <w:rFonts w:cs="Times New Roman"/>
          <w:szCs w:val="24"/>
        </w:rPr>
      </w:pPr>
      <w:r>
        <w:rPr>
          <w:rFonts w:cs="Times New Roman"/>
          <w:szCs w:val="24"/>
        </w:rPr>
        <w:t>2. Заказчик, в лице ответственного за питание сотрудника, вправе осуществлять контроль за условиями хранения пищевых продуктов при пищеблоке (журнал бракеража пищевых продуктов), температурным режимом хранения в холодильных и морозильных камерах, влажностью в сухих кладовых и за ведением сопроводительной к поставкам пищевых продуктов документации: товарно-транспортные накладные, ветеринарные свидетельства, декларация о соответствии.</w:t>
      </w:r>
    </w:p>
    <w:p>
      <w:pPr>
        <w:spacing w:after="0"/>
        <w:jc w:val="both"/>
        <w:rPr>
          <w:rFonts w:eastAsia="Times New Roman" w:cs="Times New Roman"/>
        </w:rPr>
      </w:pPr>
      <w:r>
        <w:rPr>
          <w:rFonts w:eastAsia="Times New Roman" w:cs="Times New Roman"/>
        </w:rPr>
        <w:t>3. Качество пищевой продукции должно соответствовать действующим требованиям и нормам, установленным нормативными правовыми документами:</w:t>
      </w:r>
    </w:p>
    <w:p>
      <w:pPr>
        <w:spacing w:after="0"/>
        <w:jc w:val="both"/>
        <w:rPr>
          <w:rFonts w:eastAsia="Times New Roman" w:cs="Times New Roman"/>
        </w:rPr>
      </w:pPr>
      <w:r>
        <w:rPr>
          <w:rFonts w:eastAsia="Times New Roman" w:cs="Times New Roman"/>
        </w:rPr>
        <w:t xml:space="preserve">Техническим регламентом Таможенного союза от 09.12.2011 </w:t>
      </w:r>
      <w:r>
        <w:rPr>
          <w:rFonts w:eastAsia="Segoe UI Symbol" w:cs="Times New Roman"/>
        </w:rPr>
        <w:t>№</w:t>
      </w:r>
      <w:r>
        <w:rPr>
          <w:rFonts w:eastAsia="Times New Roman" w:cs="Times New Roman"/>
        </w:rPr>
        <w:t xml:space="preserve"> ТР ТС 021/2011 «О безопасности пищевой продукции»;</w:t>
      </w:r>
    </w:p>
    <w:p>
      <w:pPr>
        <w:spacing w:after="0"/>
        <w:jc w:val="both"/>
        <w:rPr>
          <w:rFonts w:eastAsia="Times New Roman" w:cs="Times New Roman"/>
        </w:rPr>
      </w:pPr>
      <w:r>
        <w:rPr>
          <w:rFonts w:eastAsia="Times New Roman" w:cs="Times New Roman"/>
        </w:rPr>
        <w:t xml:space="preserve">Федеральным </w:t>
      </w:r>
      <w:r>
        <w:fldChar w:fldCharType="begin"/>
      </w:r>
      <w:r>
        <w:instrText xml:space="preserve"> HYPERLINK "consultantplus://offline/ref=4C7188642E6DAA597BBD2F1B6C17CA60754229BB606DF1F05BCAA43B84QB25G" \h </w:instrText>
      </w:r>
      <w:r>
        <w:fldChar w:fldCharType="separate"/>
      </w:r>
      <w:r>
        <w:rPr>
          <w:rFonts w:eastAsia="Times New Roman" w:cs="Times New Roman"/>
        </w:rPr>
        <w:t>законом</w:t>
      </w:r>
      <w:r>
        <w:rPr>
          <w:rFonts w:eastAsia="Times New Roman" w:cs="Times New Roman"/>
        </w:rPr>
        <w:fldChar w:fldCharType="end"/>
      </w:r>
      <w:r>
        <w:rPr>
          <w:rFonts w:eastAsia="Times New Roman" w:cs="Times New Roman"/>
        </w:rPr>
        <w:t xml:space="preserve"> РФ от 30.03.1999 </w:t>
      </w:r>
      <w:r>
        <w:rPr>
          <w:rFonts w:eastAsia="Segoe UI Symbol" w:cs="Times New Roman"/>
        </w:rPr>
        <w:t>№</w:t>
      </w:r>
      <w:r>
        <w:rPr>
          <w:rFonts w:eastAsia="Times New Roman" w:cs="Times New Roman"/>
        </w:rPr>
        <w:t xml:space="preserve"> 52-ФЗ «О санитарно-эпидемиологическом благополучии населения»;</w:t>
      </w:r>
    </w:p>
    <w:p>
      <w:pPr>
        <w:spacing w:after="0"/>
        <w:jc w:val="both"/>
        <w:rPr>
          <w:rFonts w:eastAsia="Times New Roman" w:cs="Times New Roman"/>
        </w:rPr>
      </w:pPr>
      <w:r>
        <w:rPr>
          <w:rFonts w:eastAsia="Times New Roman" w:cs="Times New Roman"/>
        </w:rPr>
        <w:t xml:space="preserve">Федеральным </w:t>
      </w:r>
      <w:r>
        <w:fldChar w:fldCharType="begin"/>
      </w:r>
      <w:r>
        <w:instrText xml:space="preserve"> HYPERLINK "consultantplus://offline/ref=4C7188642E6DAA597BBD2F1B6C17CA60764B22B16268F1F05BCAA43B84QB25G" \h </w:instrText>
      </w:r>
      <w:r>
        <w:fldChar w:fldCharType="separate"/>
      </w:r>
      <w:r>
        <w:rPr>
          <w:rFonts w:eastAsia="Times New Roman" w:cs="Times New Roman"/>
        </w:rPr>
        <w:t>законом</w:t>
      </w:r>
      <w:r>
        <w:rPr>
          <w:rFonts w:eastAsia="Times New Roman" w:cs="Times New Roman"/>
        </w:rPr>
        <w:fldChar w:fldCharType="end"/>
      </w:r>
      <w:r>
        <w:rPr>
          <w:rFonts w:eastAsia="Times New Roman" w:cs="Times New Roman"/>
        </w:rPr>
        <w:t xml:space="preserve"> РФ от 02.01.2000 </w:t>
      </w:r>
      <w:r>
        <w:rPr>
          <w:rFonts w:eastAsia="Segoe UI Symbol" w:cs="Times New Roman"/>
        </w:rPr>
        <w:t>№</w:t>
      </w:r>
      <w:r>
        <w:rPr>
          <w:rFonts w:eastAsia="Times New Roman" w:cs="Times New Roman"/>
        </w:rPr>
        <w:t xml:space="preserve"> 29-ФЗ «О качестве и безопасности пищевых продуктов»;</w:t>
      </w:r>
    </w:p>
    <w:p>
      <w:pPr>
        <w:spacing w:after="0"/>
        <w:jc w:val="both"/>
        <w:rPr>
          <w:rFonts w:eastAsia="Times New Roman" w:cs="Times New Roman"/>
        </w:rPr>
      </w:pPr>
      <w:r>
        <w:fldChar w:fldCharType="begin"/>
      </w:r>
      <w:r>
        <w:instrText xml:space="preserve"> HYPERLINK "consultantplus://offline/ref=4C7188642E6DAA597BBD2F1B6C17CA60754320BF686EF1F05BCAA43B84QB25G" \h </w:instrText>
      </w:r>
      <w:r>
        <w:fldChar w:fldCharType="separate"/>
      </w:r>
      <w:r>
        <w:rPr>
          <w:rFonts w:eastAsia="Times New Roman" w:cs="Times New Roman"/>
        </w:rPr>
        <w:t>Законом</w:t>
      </w:r>
      <w:r>
        <w:rPr>
          <w:rFonts w:eastAsia="Times New Roman" w:cs="Times New Roman"/>
        </w:rPr>
        <w:fldChar w:fldCharType="end"/>
      </w:r>
      <w:r>
        <w:rPr>
          <w:rFonts w:eastAsia="Times New Roman" w:cs="Times New Roman"/>
        </w:rPr>
        <w:t xml:space="preserve"> Российской Федерации от 14.05.1993 </w:t>
      </w:r>
      <w:r>
        <w:rPr>
          <w:rFonts w:eastAsia="Segoe UI Symbol" w:cs="Times New Roman"/>
        </w:rPr>
        <w:t>№</w:t>
      </w:r>
      <w:r>
        <w:rPr>
          <w:rFonts w:eastAsia="Times New Roman" w:cs="Times New Roman"/>
        </w:rPr>
        <w:t xml:space="preserve"> 4979-1 «О ветеринарии»;</w:t>
      </w:r>
    </w:p>
    <w:p>
      <w:pPr>
        <w:spacing w:after="0"/>
        <w:jc w:val="both"/>
        <w:rPr>
          <w:rFonts w:eastAsia="Times New Roman" w:cs="Times New Roman"/>
        </w:rPr>
      </w:pPr>
      <w:r>
        <w:rPr>
          <w:rFonts w:eastAsia="Times New Roman" w:cs="Times New Roman"/>
        </w:rPr>
        <w:t>иными нормативными и нормативно-техническими документами, определяющими безопасность и качество пищевых продуктов.</w:t>
      </w:r>
    </w:p>
    <w:p>
      <w:pPr>
        <w:spacing w:after="0"/>
        <w:jc w:val="both"/>
        <w:rPr>
          <w:rFonts w:eastAsia="Times New Roman" w:cs="Times New Roman"/>
        </w:rPr>
      </w:pPr>
      <w:r>
        <w:rPr>
          <w:rFonts w:eastAsia="Times New Roman" w:cs="Times New Roman"/>
        </w:rPr>
        <w:t>Исполнитель предоставляет услуги общественного питания в соответствии с требованиями, установленными законодательством Российской Федерации:</w:t>
      </w:r>
    </w:p>
    <w:p>
      <w:pPr>
        <w:spacing w:after="0"/>
        <w:jc w:val="both"/>
        <w:rPr>
          <w:rFonts w:eastAsia="Times New Roman" w:cs="Times New Roman"/>
        </w:rPr>
      </w:pPr>
      <w:r>
        <w:rPr>
          <w:rFonts w:eastAsia="Times New Roman" w:cs="Times New Roman"/>
        </w:rPr>
        <w:t>Постановлением главного государственного врача Российской Федерации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pPr>
        <w:spacing w:after="0"/>
        <w:jc w:val="both"/>
        <w:rPr>
          <w:rFonts w:eastAsia="Times New Roman" w:cs="Times New Roman"/>
        </w:rPr>
      </w:pPr>
      <w:r>
        <w:rPr>
          <w:rFonts w:eastAsia="Times New Roman" w:cs="Times New Roman"/>
        </w:rPr>
        <w:t xml:space="preserve">Санитарно-эпидемиологическими правилами и нормативами «Гигиенические требования к безопасности и пищевой ценности пищевых продуктов. </w:t>
      </w:r>
      <w:r>
        <w:fldChar w:fldCharType="begin"/>
      </w:r>
      <w:r>
        <w:instrText xml:space="preserve"> HYPERLINK "consultantplus://offline/ref=4C7188642E6DAA597BBD2F1B6C17CA60764123BF6663F1F05BCAA43B84B50D737C07DC7298857A6DQ726G" \h </w:instrText>
      </w:r>
      <w:r>
        <w:fldChar w:fldCharType="separate"/>
      </w:r>
      <w:r>
        <w:rPr>
          <w:rFonts w:eastAsia="Times New Roman" w:cs="Times New Roman"/>
        </w:rPr>
        <w:t>СанПиН 2.3.2.1078-01</w:t>
      </w:r>
      <w:r>
        <w:rPr>
          <w:rFonts w:eastAsia="Times New Roman" w:cs="Times New Roman"/>
        </w:rPr>
        <w:fldChar w:fldCharType="end"/>
      </w:r>
      <w:r>
        <w:rPr>
          <w:rFonts w:eastAsia="Times New Roman" w:cs="Times New Roman"/>
        </w:rPr>
        <w:t xml:space="preserve">», утвержденными постановлением Главного государственного санитарного врача Российской Федерации 14.11.2001 </w:t>
      </w:r>
      <w:r>
        <w:rPr>
          <w:rFonts w:eastAsia="Segoe UI Symbol" w:cs="Times New Roman"/>
        </w:rPr>
        <w:t>№</w:t>
      </w:r>
      <w:r>
        <w:rPr>
          <w:rFonts w:eastAsia="Times New Roman" w:cs="Times New Roman"/>
        </w:rPr>
        <w:t xml:space="preserve"> 36;</w:t>
      </w:r>
    </w:p>
    <w:p>
      <w:pPr>
        <w:spacing w:after="0"/>
        <w:jc w:val="both"/>
        <w:rPr>
          <w:rFonts w:eastAsia="Times New Roman" w:cs="Times New Roman"/>
        </w:rPr>
      </w:pPr>
      <w:r>
        <w:rPr>
          <w:rFonts w:eastAsia="Times New Roman" w:cs="Times New Roman"/>
        </w:rPr>
        <w:t xml:space="preserve">Санитарно-эпидемиологическими правилами и нормативами </w:t>
      </w:r>
      <w:r>
        <w:fldChar w:fldCharType="begin"/>
      </w:r>
      <w:r>
        <w:instrText xml:space="preserve"> HYPERLINK "consultantplus://offline/ref=4C7188642E6DAA597BBD2F1B6C17CA60734127B86461ACFA5393A83983BA52647B4ED07398857BQ62FG" \h </w:instrText>
      </w:r>
      <w:r>
        <w:fldChar w:fldCharType="separate"/>
      </w:r>
      <w:r>
        <w:rPr>
          <w:rFonts w:eastAsia="Times New Roman" w:cs="Times New Roman"/>
        </w:rPr>
        <w:t>СанПиН 2.3.2.1324-03</w:t>
      </w:r>
      <w:r>
        <w:rPr>
          <w:rFonts w:eastAsia="Times New Roman" w:cs="Times New Roman"/>
        </w:rPr>
        <w:fldChar w:fldCharType="end"/>
      </w:r>
      <w:r>
        <w:rPr>
          <w:rFonts w:eastAsia="Times New Roman" w:cs="Times New Roman"/>
        </w:rPr>
        <w:t xml:space="preserve">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w:t>
      </w:r>
      <w:r>
        <w:rPr>
          <w:rFonts w:eastAsia="Segoe UI Symbol" w:cs="Times New Roman"/>
        </w:rPr>
        <w:t>№</w:t>
      </w:r>
      <w:r>
        <w:rPr>
          <w:rFonts w:eastAsia="Times New Roman" w:cs="Times New Roman"/>
        </w:rPr>
        <w:t xml:space="preserve"> 98 «О введении в действие санитарно-эпидемиологических правил и нормативов СанПиН 2.3.2.1324-03»;</w:t>
      </w:r>
    </w:p>
    <w:p>
      <w:pPr>
        <w:spacing w:after="0"/>
        <w:jc w:val="both"/>
        <w:rPr>
          <w:rFonts w:eastAsia="Times New Roman" w:cs="Times New Roman"/>
        </w:rPr>
      </w:pPr>
      <w:r>
        <w:rPr>
          <w:rFonts w:eastAsia="Times New Roman" w:cs="Times New Roman"/>
        </w:rPr>
        <w:t xml:space="preserve">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r>
        <w:fldChar w:fldCharType="begin"/>
      </w:r>
      <w:r>
        <w:instrText xml:space="preserve"> HYPERLINK "consultantplus://offline/ref=4C7188642E6DAA597BBD2F1B6C17CA60714B20BB6561ACFA5393A83983BA52647B4ED07398857BQ62FG" \h </w:instrText>
      </w:r>
      <w:r>
        <w:fldChar w:fldCharType="separate"/>
      </w:r>
      <w:r>
        <w:rPr>
          <w:rFonts w:eastAsia="Times New Roman" w:cs="Times New Roman"/>
        </w:rPr>
        <w:t>СП 1.1.1058-01</w:t>
      </w:r>
      <w:r>
        <w:rPr>
          <w:rFonts w:eastAsia="Times New Roman" w:cs="Times New Roman"/>
        </w:rPr>
        <w:fldChar w:fldCharType="end"/>
      </w:r>
      <w:r>
        <w:rPr>
          <w:rFonts w:eastAsia="Times New Roman" w:cs="Times New Roman"/>
        </w:rPr>
        <w:t xml:space="preserve">», утвержденными Постановлением Главного государственного санитарного врача РФ от 13.07.2001 </w:t>
      </w:r>
      <w:r>
        <w:rPr>
          <w:rFonts w:eastAsia="Segoe UI Symbol" w:cs="Times New Roman"/>
        </w:rPr>
        <w:t>№</w:t>
      </w:r>
      <w:r>
        <w:rPr>
          <w:rFonts w:eastAsia="Times New Roman" w:cs="Times New Roman"/>
        </w:rPr>
        <w:t xml:space="preserve"> 18;</w:t>
      </w:r>
    </w:p>
    <w:p>
      <w:pPr>
        <w:spacing w:after="0"/>
        <w:jc w:val="both"/>
        <w:rPr>
          <w:rFonts w:eastAsia="Times New Roman" w:cs="Times New Roman"/>
        </w:rPr>
      </w:pPr>
      <w:r>
        <w:rPr>
          <w:rFonts w:eastAsia="Times New Roman" w:cs="Times New Roman"/>
        </w:rPr>
        <w:t xml:space="preserve">Санитарно-эпидемиологическими правилами «Профилактика острых кишечных инфекций. </w:t>
      </w:r>
      <w:r>
        <w:fldChar w:fldCharType="begin"/>
      </w:r>
      <w:r>
        <w:instrText xml:space="preserve"> HYPERLINK "consultantplus://offline/ref=4C7188642E6DAA597BBD2F1B6C17CA60754B26BE606BF1F05BCAA43B84B50D737C07DC7298857A6DQ727G" \h </w:instrText>
      </w:r>
      <w:r>
        <w:fldChar w:fldCharType="separate"/>
      </w:r>
      <w:r>
        <w:rPr>
          <w:rFonts w:eastAsia="Times New Roman" w:cs="Times New Roman"/>
        </w:rPr>
        <w:t>СП 3.1.1.3108-13</w:t>
      </w:r>
      <w:r>
        <w:rPr>
          <w:rFonts w:eastAsia="Times New Roman" w:cs="Times New Roman"/>
        </w:rPr>
        <w:fldChar w:fldCharType="end"/>
      </w:r>
      <w:r>
        <w:rPr>
          <w:rFonts w:eastAsia="Times New Roman" w:cs="Times New Roman"/>
        </w:rPr>
        <w:t xml:space="preserve">», утвержденными постановлением Главного государственного санитарного врача РФ от 09.10.2013 </w:t>
      </w:r>
      <w:r>
        <w:rPr>
          <w:rFonts w:eastAsia="Segoe UI Symbol" w:cs="Times New Roman"/>
        </w:rPr>
        <w:t>№</w:t>
      </w:r>
      <w:r>
        <w:rPr>
          <w:rFonts w:eastAsia="Times New Roman" w:cs="Times New Roman"/>
        </w:rPr>
        <w:t xml:space="preserve"> 53;</w:t>
      </w:r>
    </w:p>
    <w:p>
      <w:pPr>
        <w:spacing w:after="0"/>
        <w:jc w:val="both"/>
        <w:rPr>
          <w:rFonts w:eastAsia="Times New Roman" w:cs="Times New Roman"/>
        </w:rPr>
      </w:pPr>
      <w:r>
        <w:fldChar w:fldCharType="begin"/>
      </w:r>
      <w:r>
        <w:instrText xml:space="preserve"> HYPERLINK "consultantplus://offline/ref=4C7188642E6DAA597BBD2C0E7517CA60714622B16B3CA6F20A9FAAQ32EG" \h </w:instrText>
      </w:r>
      <w:r>
        <w:fldChar w:fldCharType="separate"/>
      </w:r>
      <w:r>
        <w:rPr>
          <w:rFonts w:eastAsia="Times New Roman" w:cs="Times New Roman"/>
        </w:rPr>
        <w:t>ГОСТ 31984-2012</w:t>
      </w:r>
      <w:r>
        <w:rPr>
          <w:rFonts w:eastAsia="Times New Roman" w:cs="Times New Roman"/>
        </w:rPr>
        <w:fldChar w:fldCharType="end"/>
      </w:r>
      <w:r>
        <w:rPr>
          <w:rFonts w:eastAsia="Times New Roman" w:cs="Times New Roman"/>
        </w:rPr>
        <w:t xml:space="preserve"> «Услуги общественного питания. Термины и определения»;</w:t>
      </w:r>
    </w:p>
    <w:p>
      <w:pPr>
        <w:spacing w:after="0"/>
        <w:jc w:val="both"/>
        <w:rPr>
          <w:rFonts w:eastAsia="Times New Roman" w:cs="Times New Roman"/>
        </w:rPr>
      </w:pPr>
      <w:r>
        <w:rPr>
          <w:rFonts w:eastAsia="Times New Roman" w:cs="Times New Roman"/>
        </w:rPr>
        <w:t>ГОСТ 30524-2013 «Услуги общественного питания. Требования к персоналу»;</w:t>
      </w:r>
    </w:p>
    <w:p>
      <w:pPr>
        <w:spacing w:after="0"/>
        <w:jc w:val="both"/>
        <w:rPr>
          <w:rFonts w:eastAsia="Times New Roman" w:cs="Times New Roman"/>
        </w:rPr>
      </w:pPr>
      <w:r>
        <w:fldChar w:fldCharType="begin"/>
      </w:r>
      <w:r>
        <w:instrText xml:space="preserve"> HYPERLINK "consultantplus://offline/ref=4C7188642E6DAA597BBD2C0E7517CA607F4423BF6B3CA6F20A9FAAQ32EG" \h </w:instrText>
      </w:r>
      <w:r>
        <w:fldChar w:fldCharType="separate"/>
      </w:r>
      <w:r>
        <w:rPr>
          <w:rFonts w:eastAsia="Times New Roman" w:cs="Times New Roman"/>
        </w:rPr>
        <w:t>ГОСТ 32692-2014</w:t>
      </w:r>
      <w:r>
        <w:rPr>
          <w:rFonts w:eastAsia="Times New Roman" w:cs="Times New Roman"/>
        </w:rPr>
        <w:fldChar w:fldCharType="end"/>
      </w:r>
      <w:r>
        <w:rPr>
          <w:rFonts w:eastAsia="Times New Roman" w:cs="Times New Roman"/>
        </w:rPr>
        <w:t xml:space="preserve"> «Услуги общественного питания. Общие требования к методам и формам обслуживания на предприятиях общественного питания»;</w:t>
      </w:r>
    </w:p>
    <w:p>
      <w:pPr>
        <w:spacing w:after="0"/>
        <w:jc w:val="both"/>
        <w:rPr>
          <w:rFonts w:eastAsia="Times New Roman" w:cs="Times New Roman"/>
        </w:rPr>
      </w:pPr>
      <w:r>
        <w:fldChar w:fldCharType="begin"/>
      </w:r>
      <w:r>
        <w:instrText xml:space="preserve"> HYPERLINK "consultantplus://offline/ref=4C7188642E6DAA597BBD2C0E7517CA607E4029BD6B3CA6F20A9FAAQ32EG" \h </w:instrText>
      </w:r>
      <w:r>
        <w:fldChar w:fldCharType="separate"/>
      </w:r>
      <w:r>
        <w:rPr>
          <w:rFonts w:eastAsia="Times New Roman" w:cs="Times New Roman"/>
        </w:rPr>
        <w:t>ГОСТ 30390-2013</w:t>
      </w:r>
      <w:r>
        <w:rPr>
          <w:rFonts w:eastAsia="Times New Roman" w:cs="Times New Roman"/>
        </w:rPr>
        <w:fldChar w:fldCharType="end"/>
      </w:r>
      <w:r>
        <w:rPr>
          <w:rFonts w:eastAsia="Times New Roman" w:cs="Times New Roman"/>
        </w:rPr>
        <w:t xml:space="preserve"> «Услуги общественного питания. Продукция общественного питания, реализуемая населению. Общие технические условия»;</w:t>
      </w:r>
    </w:p>
    <w:p>
      <w:pPr>
        <w:spacing w:after="0"/>
        <w:jc w:val="both"/>
        <w:rPr>
          <w:rFonts w:eastAsia="Times New Roman" w:cs="Times New Roman"/>
        </w:rPr>
      </w:pPr>
      <w:r>
        <w:fldChar w:fldCharType="begin"/>
      </w:r>
      <w:r>
        <w:instrText xml:space="preserve"> HYPERLINK "consultantplus://offline/ref=4C7188642E6DAA597BBD2C0E7517CA60714623B86B3CA6F20A9FAAQ32EG" \h </w:instrText>
      </w:r>
      <w:r>
        <w:fldChar w:fldCharType="separate"/>
      </w:r>
      <w:r>
        <w:rPr>
          <w:rFonts w:eastAsia="Times New Roman" w:cs="Times New Roman"/>
        </w:rPr>
        <w:t>ГОСТ 31987-2012</w:t>
      </w:r>
      <w:r>
        <w:rPr>
          <w:rFonts w:eastAsia="Times New Roman" w:cs="Times New Roman"/>
        </w:rPr>
        <w:fldChar w:fldCharType="end"/>
      </w:r>
      <w:r>
        <w:rPr>
          <w:rFonts w:eastAsia="Times New Roman" w:cs="Times New Roman"/>
        </w:rPr>
        <w:t xml:space="preserve">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pPr>
        <w:spacing w:after="0"/>
        <w:jc w:val="both"/>
        <w:rPr>
          <w:rFonts w:eastAsia="Times New Roman" w:cs="Times New Roman"/>
        </w:rPr>
      </w:pPr>
      <w:r>
        <w:fldChar w:fldCharType="begin"/>
      </w:r>
      <w:r>
        <w:instrText xml:space="preserve"> HYPERLINK "consultantplus://offline/ref=4C7188642E6DAA597BBD2C0E7517CA60734A24B33636AEAB069DQA2DG" \h </w:instrText>
      </w:r>
      <w:r>
        <w:fldChar w:fldCharType="separate"/>
      </w:r>
      <w:r>
        <w:rPr>
          <w:rFonts w:eastAsia="Times New Roman" w:cs="Times New Roman"/>
        </w:rPr>
        <w:t>ГОСТ Р 54609-2011</w:t>
      </w:r>
      <w:r>
        <w:rPr>
          <w:rFonts w:eastAsia="Times New Roman" w:cs="Times New Roman"/>
        </w:rPr>
        <w:fldChar w:fldCharType="end"/>
      </w:r>
      <w:r>
        <w:rPr>
          <w:rFonts w:eastAsia="Times New Roman" w:cs="Times New Roman"/>
        </w:rPr>
        <w:t xml:space="preserve"> «Услуги общественного питания. Номенклатура показателей качества продукции общественного питания»;</w:t>
      </w:r>
    </w:p>
    <w:p>
      <w:pPr>
        <w:spacing w:after="0"/>
        <w:jc w:val="both"/>
        <w:rPr>
          <w:rFonts w:eastAsia="Times New Roman" w:cs="Times New Roman"/>
        </w:rPr>
      </w:pPr>
      <w:r>
        <w:rPr>
          <w:rFonts w:eastAsia="Times New Roman" w:cs="Times New Roman"/>
        </w:rPr>
        <w:t>«Постановлением главного государственного санитарного врача Российской Федерации от 20.11.2020 №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w:t>
      </w:r>
    </w:p>
    <w:p>
      <w:pPr>
        <w:spacing w:after="0"/>
        <w:jc w:val="both"/>
        <w:rPr>
          <w:rFonts w:eastAsia="Times New Roman" w:cs="Times New Roman"/>
        </w:rPr>
      </w:pPr>
      <w:r>
        <w:rPr>
          <w:rFonts w:eastAsia="Times New Roman" w:cs="Times New Roman"/>
        </w:rPr>
        <w:t>иными нормативными правовыми актами Российской Федерации, касающиеся условий хранения, перевозки, приемки, реализации продовольственного сырья, пищевых продуктов и готовых блюд;</w:t>
      </w:r>
    </w:p>
    <w:p>
      <w:pPr>
        <w:spacing w:after="0"/>
        <w:jc w:val="both"/>
        <w:rPr>
          <w:rFonts w:eastAsia="Times New Roman" w:cs="Times New Roman"/>
        </w:rPr>
      </w:pPr>
      <w:r>
        <w:rPr>
          <w:rFonts w:eastAsia="Times New Roman" w:cs="Times New Roman"/>
        </w:rPr>
        <w:t>санитарными правилами, регламентирующими организацию питания отдельных контингентов питающихся.</w:t>
      </w:r>
    </w:p>
    <w:p>
      <w:pPr>
        <w:spacing w:after="0"/>
        <w:jc w:val="both"/>
        <w:rPr>
          <w:rFonts w:eastAsia="Times New Roman" w:cs="Times New Roman"/>
        </w:rPr>
      </w:pPr>
    </w:p>
    <w:p>
      <w:pPr>
        <w:spacing w:after="0"/>
        <w:jc w:val="center"/>
        <w:rPr>
          <w:rFonts w:eastAsia="Times New Roman" w:cs="Times New Roman"/>
          <w:b/>
        </w:rPr>
      </w:pPr>
      <w:r>
        <w:rPr>
          <w:rFonts w:eastAsia="Times New Roman" w:cs="Times New Roman"/>
          <w:b/>
        </w:rPr>
        <w:t>Раздел 4. Требования обеспечению контроля гарантий качества предоставления услуг общественного питания.</w:t>
      </w:r>
    </w:p>
    <w:p>
      <w:pPr>
        <w:spacing w:after="0"/>
        <w:jc w:val="center"/>
        <w:rPr>
          <w:rFonts w:eastAsia="Times New Roman" w:cs="Times New Roman"/>
          <w:b/>
        </w:rPr>
      </w:pPr>
    </w:p>
    <w:p>
      <w:pPr>
        <w:spacing w:after="0"/>
        <w:jc w:val="both"/>
        <w:rPr>
          <w:rFonts w:eastAsia="Times New Roman" w:cs="Times New Roman"/>
        </w:rPr>
      </w:pPr>
      <w:r>
        <w:rPr>
          <w:rFonts w:eastAsia="Times New Roman" w:cs="Times New Roman"/>
        </w:rPr>
        <w:t>выполнение производственного процесса должно обеспечиваться работниками, имеющими соответствующую профессиональную подготовку и соблюдающими требования действующего законодательства к подготовке, повышению квалификации, переподготовке, имеющими надлежаще оформленные медицинские книжки физических лиц, которые заняты в оказании услуг общественного питания;</w:t>
      </w:r>
    </w:p>
    <w:p>
      <w:pPr>
        <w:spacing w:after="0"/>
        <w:jc w:val="both"/>
        <w:rPr>
          <w:rFonts w:eastAsia="Times New Roman" w:cs="Times New Roman"/>
        </w:rPr>
      </w:pPr>
      <w:r>
        <w:rPr>
          <w:rFonts w:eastAsia="Times New Roman" w:cs="Times New Roman"/>
        </w:rPr>
        <w:t>качество пищевых продуктов, продовольственного сырья и готовой продукции должно соответствовать действующим требованиям и нормам, установленным нормативными и нормативно-техническими документами и контролироваться ежедневно путем проведения мероприятий, фиксируемых в журнале бракеража продовольственного сырья, журнале бракеража готовой пищевой продукции, журнале бракеража скоропортящейся пищевой продукции,, журнале бракеража готовой продукции, журнале учета температурного режима холодильного оборудования, журнал учета температуры и влажности в складских помещениях, а также в рамках программы производственного контроля;</w:t>
      </w:r>
    </w:p>
    <w:p>
      <w:pPr>
        <w:spacing w:after="0"/>
        <w:jc w:val="both"/>
        <w:rPr>
          <w:rFonts w:eastAsia="Times New Roman" w:cs="Times New Roman"/>
        </w:rPr>
      </w:pPr>
      <w:r>
        <w:rPr>
          <w:rFonts w:eastAsia="Times New Roman" w:cs="Times New Roman"/>
        </w:rPr>
        <w:t>услуги общественного питания будут предоставлены потребителю в полном объеме и соответствующими по качеству и безопасности действующему законодательству;</w:t>
      </w:r>
    </w:p>
    <w:p>
      <w:pPr>
        <w:spacing w:after="0"/>
        <w:jc w:val="both"/>
        <w:rPr>
          <w:rFonts w:eastAsia="Times New Roman" w:cs="Times New Roman"/>
        </w:rPr>
      </w:pPr>
      <w:r>
        <w:rPr>
          <w:rFonts w:eastAsia="Times New Roman" w:cs="Times New Roman"/>
        </w:rPr>
        <w:t>необходимая информацию и документы по оказанию услуг общественного питания должны предоставляться по требованию заказчика или привлеченного заказчиком уполномоченного органа в сроки, указанные заказчиком;</w:t>
      </w:r>
    </w:p>
    <w:p>
      <w:pPr>
        <w:spacing w:after="0"/>
        <w:jc w:val="both"/>
        <w:rPr>
          <w:rFonts w:eastAsia="Times New Roman" w:cs="Times New Roman"/>
        </w:rPr>
      </w:pPr>
      <w:r>
        <w:rPr>
          <w:rFonts w:eastAsia="Times New Roman" w:cs="Times New Roman"/>
        </w:rPr>
        <w:t>для проведения проверок соблюдения требований действующего законодательства по оказанию услуг общественного питания должен предоставляться беспрепятственный доступ заказчику и привлеченным уполномоченным государственным органам на пищеблок.</w:t>
      </w:r>
    </w:p>
    <w:p>
      <w:pPr>
        <w:spacing w:after="0"/>
        <w:jc w:val="both"/>
        <w:rPr>
          <w:rFonts w:eastAsia="Times New Roman" w:cs="Times New Roman"/>
        </w:rPr>
      </w:pPr>
    </w:p>
    <w:p>
      <w:pPr>
        <w:spacing w:after="0"/>
        <w:jc w:val="center"/>
        <w:rPr>
          <w:rFonts w:eastAsia="Times New Roman" w:cs="Times New Roman"/>
          <w:b/>
        </w:rPr>
      </w:pPr>
      <w:r>
        <w:rPr>
          <w:rFonts w:eastAsia="Times New Roman" w:cs="Times New Roman"/>
          <w:b/>
        </w:rPr>
        <w:t>Раздел 5. Список основных нормативных и нормативно-технических</w:t>
      </w:r>
    </w:p>
    <w:p>
      <w:pPr>
        <w:spacing w:after="0"/>
        <w:jc w:val="center"/>
        <w:rPr>
          <w:rFonts w:eastAsia="Times New Roman" w:cs="Times New Roman"/>
          <w:b/>
        </w:rPr>
      </w:pPr>
      <w:r>
        <w:rPr>
          <w:rFonts w:eastAsia="Times New Roman" w:cs="Times New Roman"/>
          <w:b/>
        </w:rPr>
        <w:t>документов (оказание услуг общественного питания).</w:t>
      </w:r>
    </w:p>
    <w:p>
      <w:pPr>
        <w:spacing w:after="0"/>
        <w:jc w:val="both"/>
        <w:rPr>
          <w:rFonts w:eastAsia="Times New Roman" w:cs="Times New Roman"/>
        </w:rPr>
      </w:pPr>
    </w:p>
    <w:p>
      <w:pPr>
        <w:spacing w:after="0"/>
        <w:jc w:val="both"/>
        <w:rPr>
          <w:rFonts w:eastAsia="Times New Roman" w:cs="Times New Roman"/>
        </w:rPr>
      </w:pPr>
      <w:r>
        <w:rPr>
          <w:rFonts w:eastAsia="Times New Roman" w:cs="Times New Roman"/>
        </w:rPr>
        <w:t xml:space="preserve">Технический регламент Таможенного союза от 09.12.2011 ТР ТС 021/2011 «О безопасности пищевой продукции». Утвержден решением Комиссии Таможенного союза от 09.12.2011 </w:t>
      </w:r>
      <w:r>
        <w:rPr>
          <w:rFonts w:eastAsia="Segoe UI Symbol" w:cs="Times New Roman"/>
        </w:rPr>
        <w:t>№</w:t>
      </w:r>
      <w:r>
        <w:rPr>
          <w:rFonts w:eastAsia="Times New Roman" w:cs="Times New Roman"/>
        </w:rPr>
        <w:t xml:space="preserve"> 880 «О принятии технического регламента Таможенного союза «О безопасности пищевой продукции»;</w:t>
      </w:r>
    </w:p>
    <w:p>
      <w:pPr>
        <w:spacing w:after="0"/>
        <w:jc w:val="both"/>
        <w:rPr>
          <w:rFonts w:eastAsia="Times New Roman" w:cs="Times New Roman"/>
        </w:rPr>
      </w:pPr>
      <w:r>
        <w:rPr>
          <w:rFonts w:eastAsia="Times New Roman" w:cs="Times New Roman"/>
        </w:rPr>
        <w:t xml:space="preserve">       Технический регламент Таможенного союза от 09.12.2011 ТР ТС 018/2011 «О безопасности колесных транспортных средств». Утвержден решением Комиссии Таможенного союза от 09.12.2011 </w:t>
      </w:r>
      <w:r>
        <w:rPr>
          <w:rFonts w:eastAsia="Segoe UI Symbol" w:cs="Times New Roman"/>
        </w:rPr>
        <w:t>№</w:t>
      </w:r>
      <w:r>
        <w:rPr>
          <w:rFonts w:eastAsia="Times New Roman" w:cs="Times New Roman"/>
        </w:rPr>
        <w:t xml:space="preserve"> 877 «О принятии технического регламента Таможенного союза «О безопасности колесных транспортных средств»;</w:t>
      </w:r>
    </w:p>
    <w:p>
      <w:pPr>
        <w:spacing w:after="0"/>
        <w:jc w:val="both"/>
        <w:rPr>
          <w:rFonts w:eastAsia="Times New Roman" w:cs="Times New Roman"/>
        </w:rPr>
      </w:pPr>
      <w:r>
        <w:rPr>
          <w:rFonts w:eastAsia="Times New Roman" w:cs="Times New Roman"/>
        </w:rPr>
        <w:t xml:space="preserve">       Международное соглашение от 01.09.1970 «Соглашение о международных перевозках скоропортящихся пищевых продуктов и о специальных транспортных средствах, предназначенных для этих перевозок»;</w:t>
      </w:r>
    </w:p>
    <w:p>
      <w:pPr>
        <w:spacing w:after="0"/>
        <w:jc w:val="both"/>
        <w:rPr>
          <w:rFonts w:eastAsia="Times New Roman" w:cs="Times New Roman"/>
        </w:rPr>
      </w:pPr>
      <w:r>
        <w:rPr>
          <w:rFonts w:eastAsia="Times New Roman" w:cs="Times New Roman"/>
        </w:rPr>
        <w:t xml:space="preserve">        Трудовой кодекс Российской Федерации от 30.12.2001 </w:t>
      </w:r>
      <w:r>
        <w:rPr>
          <w:rFonts w:eastAsia="Segoe UI Symbol" w:cs="Times New Roman"/>
        </w:rPr>
        <w:t>№</w:t>
      </w:r>
      <w:r>
        <w:rPr>
          <w:rFonts w:eastAsia="Times New Roman" w:cs="Times New Roman"/>
        </w:rPr>
        <w:t>197-ФЗ;</w:t>
      </w:r>
    </w:p>
    <w:p>
      <w:pPr>
        <w:spacing w:after="0"/>
        <w:jc w:val="both"/>
        <w:rPr>
          <w:rFonts w:eastAsia="Times New Roman" w:cs="Times New Roman"/>
        </w:rPr>
      </w:pPr>
      <w:r>
        <w:rPr>
          <w:rFonts w:eastAsia="Times New Roman" w:cs="Times New Roman"/>
        </w:rPr>
        <w:t xml:space="preserve">Закон Российской Федерации от 07.02.1992 </w:t>
      </w:r>
      <w:r>
        <w:rPr>
          <w:rFonts w:eastAsia="Segoe UI Symbol" w:cs="Times New Roman"/>
        </w:rPr>
        <w:t>№</w:t>
      </w:r>
      <w:r>
        <w:rPr>
          <w:rFonts w:eastAsia="Times New Roman" w:cs="Times New Roman"/>
        </w:rPr>
        <w:t xml:space="preserve"> 2300-1 «О защите прав потребителей»;</w:t>
      </w:r>
    </w:p>
    <w:p>
      <w:pPr>
        <w:spacing w:after="0"/>
        <w:jc w:val="both"/>
        <w:rPr>
          <w:rFonts w:eastAsia="Times New Roman" w:cs="Times New Roman"/>
        </w:rPr>
      </w:pPr>
      <w:r>
        <w:rPr>
          <w:rFonts w:eastAsia="Times New Roman" w:cs="Times New Roman"/>
        </w:rPr>
        <w:t xml:space="preserve">Федеральный </w:t>
      </w:r>
      <w:r>
        <w:fldChar w:fldCharType="begin"/>
      </w:r>
      <w:r>
        <w:instrText xml:space="preserve"> HYPERLINK "consultantplus://offline/ref=4C7188642E6DAA597BBD2F1B6C17CA60754229BB606DF1F05BCAA43B84QB25G" \h </w:instrText>
      </w:r>
      <w:r>
        <w:fldChar w:fldCharType="separate"/>
      </w:r>
      <w:r>
        <w:rPr>
          <w:rFonts w:eastAsia="Times New Roman" w:cs="Times New Roman"/>
        </w:rPr>
        <w:t>закон</w:t>
      </w:r>
      <w:r>
        <w:rPr>
          <w:rFonts w:eastAsia="Times New Roman" w:cs="Times New Roman"/>
        </w:rPr>
        <w:fldChar w:fldCharType="end"/>
      </w:r>
      <w:r>
        <w:rPr>
          <w:rFonts w:eastAsia="Times New Roman" w:cs="Times New Roman"/>
        </w:rPr>
        <w:t xml:space="preserve"> Российской Федерации «О санитарно-эпидемиологическом благополучии населения» от 30.03.1999 </w:t>
      </w:r>
      <w:r>
        <w:rPr>
          <w:rFonts w:eastAsia="Segoe UI Symbol" w:cs="Times New Roman"/>
        </w:rPr>
        <w:t>№</w:t>
      </w:r>
      <w:r>
        <w:rPr>
          <w:rFonts w:eastAsia="Times New Roman" w:cs="Times New Roman"/>
        </w:rPr>
        <w:t xml:space="preserve"> 52-ФЗ;</w:t>
      </w:r>
    </w:p>
    <w:p>
      <w:pPr>
        <w:spacing w:after="0"/>
        <w:jc w:val="both"/>
        <w:rPr>
          <w:rFonts w:eastAsia="Times New Roman" w:cs="Times New Roman"/>
        </w:rPr>
      </w:pPr>
      <w:r>
        <w:rPr>
          <w:rFonts w:eastAsia="Times New Roman" w:cs="Times New Roman"/>
        </w:rPr>
        <w:t xml:space="preserve">Федеральный </w:t>
      </w:r>
      <w:r>
        <w:fldChar w:fldCharType="begin"/>
      </w:r>
      <w:r>
        <w:instrText xml:space="preserve"> HYPERLINK "consultantplus://offline/ref=4C7188642E6DAA597BBD2F1B6C17CA60764B22B16268F1F05BCAA43B84QB25G" \h </w:instrText>
      </w:r>
      <w:r>
        <w:fldChar w:fldCharType="separate"/>
      </w:r>
      <w:r>
        <w:rPr>
          <w:rFonts w:eastAsia="Times New Roman" w:cs="Times New Roman"/>
        </w:rPr>
        <w:t>закон</w:t>
      </w:r>
      <w:r>
        <w:rPr>
          <w:rFonts w:eastAsia="Times New Roman" w:cs="Times New Roman"/>
        </w:rPr>
        <w:fldChar w:fldCharType="end"/>
      </w:r>
      <w:r>
        <w:rPr>
          <w:rFonts w:eastAsia="Times New Roman" w:cs="Times New Roman"/>
        </w:rPr>
        <w:t xml:space="preserve"> Российской Федерации «О качестве и безопасности пищевых продуктов» от 02.01.2000 </w:t>
      </w:r>
      <w:r>
        <w:rPr>
          <w:rFonts w:eastAsia="Segoe UI Symbol" w:cs="Times New Roman"/>
        </w:rPr>
        <w:t>№</w:t>
      </w:r>
      <w:r>
        <w:rPr>
          <w:rFonts w:eastAsia="Times New Roman" w:cs="Times New Roman"/>
        </w:rPr>
        <w:t xml:space="preserve"> 29-ФЗ;</w:t>
      </w:r>
    </w:p>
    <w:p>
      <w:pPr>
        <w:spacing w:after="0"/>
        <w:jc w:val="both"/>
        <w:rPr>
          <w:rFonts w:eastAsia="Times New Roman" w:cs="Times New Roman"/>
        </w:rPr>
      </w:pPr>
      <w:r>
        <w:rPr>
          <w:rFonts w:eastAsia="Times New Roman" w:cs="Times New Roman"/>
        </w:rPr>
        <w:t xml:space="preserve">        Указ Президента Российской Федерации от 28.02.1995 </w:t>
      </w:r>
      <w:r>
        <w:rPr>
          <w:rFonts w:eastAsia="Segoe UI Symbol" w:cs="Times New Roman"/>
        </w:rPr>
        <w:t>№</w:t>
      </w:r>
      <w:r>
        <w:rPr>
          <w:rFonts w:eastAsia="Times New Roman" w:cs="Times New Roman"/>
        </w:rPr>
        <w:t>221 «О мерах по упорядочению государственного регулирования цен (тарифов)»;</w:t>
      </w:r>
    </w:p>
    <w:p>
      <w:pPr>
        <w:spacing w:after="0"/>
        <w:jc w:val="both"/>
        <w:rPr>
          <w:rFonts w:eastAsia="Times New Roman" w:cs="Times New Roman"/>
        </w:rPr>
      </w:pPr>
      <w:r>
        <w:rPr>
          <w:rFonts w:eastAsia="Times New Roman" w:cs="Times New Roman"/>
        </w:rPr>
        <w:t xml:space="preserve">Постановление Правительства Российской Федерации от 07.03.1995 </w:t>
      </w:r>
      <w:r>
        <w:rPr>
          <w:rFonts w:eastAsia="Segoe UI Symbol" w:cs="Times New Roman"/>
        </w:rPr>
        <w:t>№</w:t>
      </w:r>
      <w:r>
        <w:rPr>
          <w:rFonts w:eastAsia="Times New Roman" w:cs="Times New Roman"/>
        </w:rPr>
        <w:t xml:space="preserve"> 239 «О мерах по упорядочению государственного регулирования цен (тарифов)»;</w:t>
      </w:r>
    </w:p>
    <w:p>
      <w:pPr>
        <w:spacing w:after="0"/>
        <w:jc w:val="both"/>
        <w:rPr>
          <w:rFonts w:eastAsia="Times New Roman" w:cs="Times New Roman"/>
        </w:rPr>
      </w:pPr>
      <w:r>
        <w:rPr>
          <w:rFonts w:eastAsia="Times New Roman" w:cs="Times New Roman"/>
        </w:rPr>
        <w:t xml:space="preserve">        Постановление Правительства Российской Федерации от 20.04.2010 </w:t>
      </w:r>
      <w:r>
        <w:rPr>
          <w:rFonts w:eastAsia="Segoe UI Symbol" w:cs="Times New Roman"/>
        </w:rPr>
        <w:t>№</w:t>
      </w:r>
      <w:r>
        <w:rPr>
          <w:rFonts w:eastAsia="Times New Roman" w:cs="Times New Roman"/>
        </w:rPr>
        <w:t xml:space="preserve"> 250 «О перечне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w:t>
      </w:r>
    </w:p>
    <w:p>
      <w:pPr>
        <w:spacing w:after="0"/>
        <w:jc w:val="both"/>
        <w:rPr>
          <w:rFonts w:eastAsia="Times New Roman" w:cs="Times New Roman"/>
        </w:rPr>
      </w:pPr>
      <w:r>
        <w:rPr>
          <w:rFonts w:eastAsia="Times New Roman" w:cs="Times New Roman"/>
        </w:rPr>
        <w:t xml:space="preserve">Постановление Минтруда Российской Федерации от 21.04.1993 </w:t>
      </w:r>
      <w:r>
        <w:rPr>
          <w:rFonts w:eastAsia="Segoe UI Symbol" w:cs="Times New Roman"/>
        </w:rPr>
        <w:t>№</w:t>
      </w:r>
      <w:r>
        <w:rPr>
          <w:rFonts w:eastAsia="Times New Roman" w:cs="Times New Roman"/>
        </w:rPr>
        <w:t xml:space="preserve"> 88 «Об утверждении Нормативов по определению численности персонала, занятого обслуживанием дошкольных учреждений (ясли, ясли-сады, детские сады)»;</w:t>
      </w:r>
    </w:p>
    <w:p>
      <w:pPr>
        <w:spacing w:after="0"/>
        <w:jc w:val="both"/>
        <w:rPr>
          <w:rFonts w:eastAsia="Times New Roman" w:cs="Times New Roman"/>
        </w:rPr>
      </w:pPr>
      <w:r>
        <w:rPr>
          <w:rFonts w:eastAsia="Times New Roman" w:cs="Times New Roman"/>
        </w:rPr>
        <w:t xml:space="preserve">Постановление Минтруда Российской Федерации от 21.08.1998 </w:t>
      </w:r>
      <w:r>
        <w:rPr>
          <w:rFonts w:eastAsia="Segoe UI Symbol" w:cs="Times New Roman"/>
        </w:rPr>
        <w:t>№</w:t>
      </w:r>
      <w:r>
        <w:rPr>
          <w:rFonts w:eastAsia="Times New Roman" w:cs="Times New Roman"/>
        </w:rPr>
        <w:t xml:space="preserve"> 37 «Квалификационный справочник должностей руководителей, специалистов и других служащих»;</w:t>
      </w:r>
    </w:p>
    <w:p>
      <w:pPr>
        <w:spacing w:after="0"/>
        <w:jc w:val="both"/>
        <w:rPr>
          <w:rFonts w:eastAsia="Times New Roman" w:cs="Times New Roman"/>
        </w:rPr>
      </w:pPr>
      <w:r>
        <w:rPr>
          <w:rFonts w:eastAsia="Times New Roman" w:cs="Times New Roman"/>
        </w:rPr>
        <w:t xml:space="preserve">        Постановление Минтруда Российской Федерации, Минобразования Российской Федерации от 13.01.2003 </w:t>
      </w:r>
      <w:r>
        <w:rPr>
          <w:rFonts w:eastAsia="Segoe UI Symbol" w:cs="Times New Roman"/>
        </w:rPr>
        <w:t>№</w:t>
      </w:r>
      <w:r>
        <w:rPr>
          <w:rFonts w:eastAsia="Times New Roman" w:cs="Times New Roman"/>
        </w:rPr>
        <w:t xml:space="preserve"> 1/29 «Об утверждении Порядка обучения по охране труда и проверки знаний требований охраны труда работников организаций»;</w:t>
      </w:r>
    </w:p>
    <w:p>
      <w:pPr>
        <w:spacing w:after="0"/>
        <w:jc w:val="both"/>
        <w:rPr>
          <w:rFonts w:eastAsia="Times New Roman" w:cs="Times New Roman"/>
        </w:rPr>
      </w:pPr>
      <w:r>
        <w:rPr>
          <w:rFonts w:eastAsia="Times New Roman" w:cs="Times New Roman"/>
        </w:rPr>
        <w:t xml:space="preserve">         Постановление Министерства труда и социального развития Российской Федерации от 05.03.2004 </w:t>
      </w:r>
      <w:r>
        <w:rPr>
          <w:rFonts w:eastAsia="Segoe UI Symbol" w:cs="Times New Roman"/>
        </w:rPr>
        <w:t>№</w:t>
      </w:r>
      <w:r>
        <w:rPr>
          <w:rFonts w:eastAsia="Times New Roman" w:cs="Times New Roman"/>
        </w:rPr>
        <w:t xml:space="preserve"> 30 «Об утверждении Единого тарифно-квалификационного справочника работ и профессий рабочих, выпуск 51, разделы: «Торговля и общественное питание»»; </w:t>
      </w:r>
    </w:p>
    <w:p>
      <w:pPr>
        <w:spacing w:after="0"/>
        <w:jc w:val="both"/>
        <w:rPr>
          <w:rFonts w:eastAsia="Times New Roman" w:cs="Times New Roman"/>
        </w:rPr>
      </w:pPr>
      <w:r>
        <w:rPr>
          <w:rFonts w:eastAsia="Times New Roman" w:cs="Times New Roman"/>
        </w:rPr>
        <w:t xml:space="preserve">Приказ Минздрава Российской Федерации от 29.06.2000 </w:t>
      </w:r>
      <w:r>
        <w:rPr>
          <w:rFonts w:eastAsia="Segoe UI Symbol" w:cs="Times New Roman"/>
        </w:rPr>
        <w:t>№</w:t>
      </w:r>
      <w:r>
        <w:rPr>
          <w:rFonts w:eastAsia="Times New Roman" w:cs="Times New Roman"/>
        </w:rPr>
        <w:t xml:space="preserve"> 229 «О профессиональной гигиенической подготовке и аттестации должностных лиц и работников организаций»;</w:t>
      </w:r>
      <w:r>
        <w:rPr>
          <w:rFonts w:eastAsia="Times New Roman" w:cs="Times New Roman"/>
        </w:rPr>
        <w:tab/>
      </w:r>
    </w:p>
    <w:p>
      <w:pPr>
        <w:spacing w:after="0"/>
        <w:jc w:val="both"/>
        <w:rPr>
          <w:rFonts w:eastAsia="Times New Roman" w:cs="Times New Roman"/>
        </w:rPr>
      </w:pPr>
      <w:r>
        <w:rPr>
          <w:rFonts w:eastAsia="Times New Roman" w:cs="Times New Roman"/>
        </w:rPr>
        <w:t xml:space="preserve">       Приказ Министерства труда и социальной защиты Российской Федерации № 988н, Министерства здравоохранения Российской Федерации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pPr>
        <w:spacing w:after="0"/>
        <w:jc w:val="both"/>
        <w:rPr>
          <w:rFonts w:eastAsia="Times New Roman" w:cs="Times New Roman"/>
        </w:rPr>
      </w:pPr>
      <w:r>
        <w:rPr>
          <w:rFonts w:eastAsia="Times New Roman" w:cs="Times New Roman"/>
        </w:rPr>
        <w:t xml:space="preserve">        Приказ Роспотребнадзора от 20.05.2005 </w:t>
      </w:r>
      <w:r>
        <w:rPr>
          <w:rFonts w:eastAsia="Segoe UI Symbol" w:cs="Times New Roman"/>
        </w:rPr>
        <w:t>№</w:t>
      </w:r>
      <w:r>
        <w:rPr>
          <w:rFonts w:eastAsia="Times New Roman" w:cs="Times New Roman"/>
        </w:rPr>
        <w:t xml:space="preserve"> 402 «О личной медицинской книжке и санитарном паспорте»;</w:t>
      </w:r>
    </w:p>
    <w:p>
      <w:pPr>
        <w:spacing w:after="0"/>
        <w:jc w:val="both"/>
        <w:rPr>
          <w:rFonts w:eastAsia="Times New Roman" w:cs="Times New Roman"/>
        </w:rPr>
      </w:pPr>
      <w:r>
        <w:rPr>
          <w:rFonts w:eastAsia="Times New Roman" w:cs="Times New Roman"/>
        </w:rPr>
        <w:t>Постановление главного государственного врача Российской Федерации от 27.10.2020 № 32 «Об утверждении санитарно-эпидемиологических правил и норм СанПиН 2.3/2.4.3590-20 «Санитарно-эпидеомологические требования к организации общественного питания населения»;</w:t>
      </w:r>
    </w:p>
    <w:p>
      <w:pPr>
        <w:spacing w:after="0"/>
        <w:jc w:val="both"/>
        <w:rPr>
          <w:rFonts w:eastAsia="Times New Roman" w:cs="Times New Roman"/>
        </w:rPr>
      </w:pPr>
      <w:r>
        <w:rPr>
          <w:rFonts w:eastAsia="Times New Roman" w:cs="Times New Roman"/>
        </w:rPr>
        <w:t xml:space="preserve">        Постановление главного государственного санитарного врача Российской Федерации от 20.11.2020 № 36 «Об утверждении санитарно-эпидемиологических правил СП 2.3.6.3668-20 «Санитарно- эпидемиологические требования к условиям деятельности торговых объектов и рынков, реализующих пищевую продукцию;</w:t>
      </w:r>
    </w:p>
    <w:p>
      <w:pPr>
        <w:spacing w:after="0"/>
        <w:jc w:val="both"/>
        <w:rPr>
          <w:rFonts w:eastAsia="Times New Roman" w:cs="Times New Roman"/>
        </w:rPr>
      </w:pPr>
      <w:r>
        <w:fldChar w:fldCharType="begin"/>
      </w:r>
      <w:r>
        <w:instrText xml:space="preserve"> HYPERLINK "consultantplus://offline/ref=4C7188642E6DAA597BBD2F1B6C17CA60734127B86461ACFA5393A83983BA52647B4ED07398857BQ62FG" \h </w:instrText>
      </w:r>
      <w:r>
        <w:fldChar w:fldCharType="separate"/>
      </w:r>
      <w:r>
        <w:rPr>
          <w:rFonts w:eastAsia="Times New Roman" w:cs="Times New Roman"/>
        </w:rPr>
        <w:t>СанПиН 2.3.2.1324-03</w:t>
      </w:r>
      <w:r>
        <w:rPr>
          <w:rFonts w:eastAsia="Times New Roman" w:cs="Times New Roman"/>
        </w:rPr>
        <w:fldChar w:fldCharType="end"/>
      </w:r>
      <w:r>
        <w:rPr>
          <w:rFonts w:eastAsia="Times New Roman" w:cs="Times New Roman"/>
        </w:rPr>
        <w:t xml:space="preserve"> «Гигиенические требования к срокам годности и условиям хранения пищевых продуктов» Постановление Главного государственного санитарного врача РФ от 22.05.2003 </w:t>
      </w:r>
      <w:r>
        <w:rPr>
          <w:rFonts w:eastAsia="Segoe UI Symbol" w:cs="Times New Roman"/>
        </w:rPr>
        <w:t>№</w:t>
      </w:r>
      <w:r>
        <w:rPr>
          <w:rFonts w:eastAsia="Times New Roman" w:cs="Times New Roman"/>
        </w:rPr>
        <w:t xml:space="preserve"> 98;</w:t>
      </w:r>
    </w:p>
    <w:p>
      <w:pPr>
        <w:spacing w:after="0"/>
        <w:jc w:val="both"/>
        <w:rPr>
          <w:rFonts w:eastAsia="Times New Roman" w:cs="Times New Roman"/>
        </w:rPr>
      </w:pPr>
      <w:r>
        <w:rPr>
          <w:rFonts w:eastAsia="Times New Roman" w:cs="Times New Roman"/>
        </w:rPr>
        <w:t xml:space="preserve">         СП 3.5.3.3223-14 «Санитарно-эпидемиологические требования к организации и проведению дератизационных мероприятий». Постановление Главного государственного санитарного врача Российской Федерации от 22.09.2014 </w:t>
      </w:r>
      <w:r>
        <w:rPr>
          <w:rFonts w:eastAsia="Segoe UI Symbol" w:cs="Times New Roman"/>
        </w:rPr>
        <w:t>№</w:t>
      </w:r>
      <w:r>
        <w:rPr>
          <w:rFonts w:eastAsia="Times New Roman" w:cs="Times New Roman"/>
        </w:rPr>
        <w:t xml:space="preserve"> 58;</w:t>
      </w:r>
    </w:p>
    <w:p>
      <w:pPr>
        <w:tabs>
          <w:tab w:val="left" w:pos="426"/>
        </w:tabs>
        <w:spacing w:after="0"/>
        <w:jc w:val="both"/>
        <w:rPr>
          <w:rFonts w:eastAsia="Times New Roman" w:cs="Times New Roman"/>
        </w:rPr>
      </w:pPr>
      <w:r>
        <w:rPr>
          <w:rFonts w:eastAsia="Times New Roman" w:cs="Times New Roman"/>
        </w:rPr>
        <w:t xml:space="preserve">        СП 279.1325800.2016 «Здания профессиональных образовательных организаций. Правила проектирования. СП (Свод правил) от 16.12.2016;</w:t>
      </w:r>
    </w:p>
    <w:p>
      <w:pPr>
        <w:tabs>
          <w:tab w:val="left" w:pos="709"/>
        </w:tabs>
        <w:spacing w:after="0"/>
        <w:jc w:val="both"/>
        <w:rPr>
          <w:rFonts w:eastAsia="Times New Roman" w:cs="Times New Roman"/>
        </w:rPr>
      </w:pPr>
      <w:r>
        <w:rPr>
          <w:rFonts w:eastAsia="Times New Roman" w:cs="Times New Roman"/>
        </w:rPr>
        <w:t xml:space="preserve">        СП 3.5.1378-03 Санитарно-эпидемиологические требования к организации и осуществлению дезинфекционной деятельности». Постановление Главного государственного санитарного врача Российской Федерации от 09.06.2003 </w:t>
      </w:r>
      <w:r>
        <w:rPr>
          <w:rFonts w:eastAsia="Segoe UI Symbol" w:cs="Times New Roman"/>
        </w:rPr>
        <w:t>№</w:t>
      </w:r>
      <w:r>
        <w:rPr>
          <w:rFonts w:eastAsia="Times New Roman" w:cs="Times New Roman"/>
        </w:rPr>
        <w:t xml:space="preserve"> 131;</w:t>
      </w:r>
    </w:p>
    <w:p>
      <w:pPr>
        <w:spacing w:after="0"/>
        <w:jc w:val="both"/>
        <w:rPr>
          <w:rFonts w:eastAsia="Times New Roman" w:cs="Times New Roman"/>
        </w:rPr>
      </w:pPr>
      <w:r>
        <w:rPr>
          <w:rFonts w:eastAsia="Times New Roman" w:cs="Times New Roman"/>
        </w:rPr>
        <w:t xml:space="preserve">        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 Постановление Главного государственного санитарного врача Российской Федерации от 07.06.2017 </w:t>
      </w:r>
      <w:r>
        <w:rPr>
          <w:rFonts w:eastAsia="Segoe UI Symbol" w:cs="Times New Roman"/>
        </w:rPr>
        <w:t>№</w:t>
      </w:r>
      <w:r>
        <w:rPr>
          <w:rFonts w:eastAsia="Times New Roman" w:cs="Times New Roman"/>
        </w:rPr>
        <w:t xml:space="preserve"> 83;</w:t>
      </w:r>
    </w:p>
    <w:p>
      <w:pPr>
        <w:spacing w:after="0"/>
        <w:jc w:val="both"/>
        <w:rPr>
          <w:rFonts w:eastAsia="Times New Roman" w:cs="Times New Roman"/>
        </w:rPr>
      </w:pPr>
      <w:r>
        <w:rPr>
          <w:rFonts w:eastAsia="Times New Roman" w:cs="Times New Roman"/>
        </w:rPr>
        <w:t xml:space="preserve">       </w:t>
      </w:r>
      <w:r>
        <w:fldChar w:fldCharType="begin"/>
      </w:r>
      <w:r>
        <w:instrText xml:space="preserve"> HYPERLINK "consultantplus://offline/ref=4C7188642E6DAA597BBD2C0E7517CA60714622B16B3CA6F20A9FAAQ32EG" \h </w:instrText>
      </w:r>
      <w:r>
        <w:fldChar w:fldCharType="separate"/>
      </w:r>
      <w:r>
        <w:rPr>
          <w:rFonts w:eastAsia="Times New Roman" w:cs="Times New Roman"/>
        </w:rPr>
        <w:t>ГОСТ 31989-2012</w:t>
      </w:r>
      <w:r>
        <w:rPr>
          <w:rFonts w:eastAsia="Times New Roman" w:cs="Times New Roman"/>
        </w:rPr>
        <w:fldChar w:fldCharType="end"/>
      </w:r>
      <w:r>
        <w:rPr>
          <w:rFonts w:eastAsia="Times New Roman" w:cs="Times New Roman"/>
        </w:rPr>
        <w:t xml:space="preserve"> «Услуги общественного питания. Общие требования к заготовочным предприятиям общественного питания»; </w:t>
      </w:r>
    </w:p>
    <w:p>
      <w:pPr>
        <w:spacing w:after="0"/>
        <w:jc w:val="both"/>
        <w:rPr>
          <w:rFonts w:eastAsia="Times New Roman" w:cs="Times New Roman"/>
        </w:rPr>
      </w:pPr>
      <w:r>
        <w:rPr>
          <w:rFonts w:eastAsia="Times New Roman" w:cs="Times New Roman"/>
        </w:rPr>
        <w:t xml:space="preserve">       ГОСТ 30524-2013 «Услуги общественного питания. Требования к персоналу»;</w:t>
      </w:r>
    </w:p>
    <w:p>
      <w:pPr>
        <w:spacing w:after="0"/>
        <w:jc w:val="both"/>
        <w:rPr>
          <w:rFonts w:eastAsia="Times New Roman" w:cs="Times New Roman"/>
        </w:rPr>
      </w:pPr>
      <w:r>
        <w:rPr>
          <w:rFonts w:eastAsia="Times New Roman" w:cs="Times New Roman"/>
        </w:rPr>
        <w:t xml:space="preserve">       ГОСТ Р 57115-2016 «Торговля. Предпродажная подготовка товаров отдельных видов. Общие требования»;</w:t>
      </w:r>
    </w:p>
    <w:p>
      <w:pPr>
        <w:spacing w:after="0"/>
        <w:jc w:val="both"/>
        <w:rPr>
          <w:rFonts w:eastAsia="Times New Roman" w:cs="Times New Roman"/>
        </w:rPr>
      </w:pPr>
      <w:r>
        <w:rPr>
          <w:rFonts w:eastAsia="Times New Roman" w:cs="Times New Roman"/>
        </w:rPr>
        <w:t xml:space="preserve">        ГОСТ Р 51705.1-2001 «Системы качества. Управление качеством пищевых продуктов на основе принципов ХАССП. Общие требования»;</w:t>
      </w:r>
    </w:p>
    <w:p>
      <w:pPr>
        <w:spacing w:after="0"/>
        <w:jc w:val="both"/>
        <w:rPr>
          <w:rFonts w:eastAsia="Times New Roman" w:cs="Times New Roman"/>
        </w:rPr>
      </w:pPr>
      <w:r>
        <w:rPr>
          <w:rFonts w:eastAsia="Times New Roman" w:cs="Times New Roman"/>
        </w:rPr>
        <w:t xml:space="preserve">       ГОСТ Р ИСО 22004-2017 «Системы менеджмента безопасности пищевой продукции»;</w:t>
      </w:r>
    </w:p>
    <w:p>
      <w:pPr>
        <w:spacing w:after="0"/>
        <w:jc w:val="both"/>
        <w:rPr>
          <w:rFonts w:eastAsia="Times New Roman" w:cs="Times New Roman"/>
        </w:rPr>
      </w:pPr>
      <w:r>
        <w:rPr>
          <w:rFonts w:eastAsia="Times New Roman" w:cs="Times New Roman"/>
        </w:rPr>
        <w:t xml:space="preserve">       ГОСТ Р 54762-2011/ISO/TS 22002-1:2009 «Программы предварительных требований по безопасности пищевой продукции. Часть 1. Производство пищевой продукции»;</w:t>
      </w:r>
    </w:p>
    <w:p>
      <w:pPr>
        <w:spacing w:after="0"/>
        <w:jc w:val="both"/>
        <w:rPr>
          <w:rFonts w:eastAsia="Times New Roman" w:cs="Times New Roman"/>
        </w:rPr>
      </w:pPr>
      <w:r>
        <w:rPr>
          <w:rFonts w:eastAsia="Times New Roman" w:cs="Times New Roman"/>
        </w:rPr>
        <w:t xml:space="preserve">      МР 5.1.0096-14 «Методические подходы к организации оценки процессов производства (изготовления) пищевой продукции на основе принципов ХАССП»;</w:t>
      </w:r>
    </w:p>
    <w:p>
      <w:pPr>
        <w:spacing w:after="0"/>
        <w:jc w:val="both"/>
        <w:rPr>
          <w:rFonts w:eastAsia="Times New Roman" w:cs="Times New Roman"/>
        </w:rPr>
      </w:pPr>
      <w:r>
        <w:rPr>
          <w:rFonts w:eastAsia="Times New Roman" w:cs="Times New Roman"/>
        </w:rPr>
        <w:t xml:space="preserve">     Приказ Роспотребнадзора от 18.09.2017 </w:t>
      </w:r>
      <w:r>
        <w:rPr>
          <w:rFonts w:eastAsia="Segoe UI Symbol" w:cs="Times New Roman"/>
        </w:rPr>
        <w:t>№</w:t>
      </w:r>
      <w:r>
        <w:rPr>
          <w:rFonts w:eastAsia="Times New Roman" w:cs="Times New Roman"/>
        </w:rPr>
        <w:t xml:space="preserve"> 860 «Об утверждении форм проверочных листов (списков контрольных вопросов), используемых должностными лицами территориальных органов Федеральной службы по надзору в сфере защиты прав потребителей и благополучия человека при проведении плановых проверок в рамках осуществления федерального государственного санитарно-эпидемиологического надзора»;</w:t>
      </w:r>
    </w:p>
    <w:p>
      <w:pPr>
        <w:spacing w:after="0"/>
        <w:jc w:val="both"/>
        <w:rPr>
          <w:rFonts w:eastAsia="Times New Roman" w:cs="Times New Roman"/>
        </w:rPr>
      </w:pPr>
      <w:r>
        <w:rPr>
          <w:rFonts w:eastAsia="Times New Roman" w:cs="Times New Roman"/>
        </w:rPr>
        <w:t>Сборник рецептур блюд и кулинарных изделий для предприятий общественного питания, часть 1. - М.; Хлебпродинформ, 1996 г.;</w:t>
      </w:r>
    </w:p>
    <w:p>
      <w:pPr>
        <w:spacing w:after="0"/>
        <w:jc w:val="both"/>
        <w:rPr>
          <w:rFonts w:eastAsia="Times New Roman" w:cs="Times New Roman"/>
        </w:rPr>
      </w:pPr>
      <w:r>
        <w:rPr>
          <w:rFonts w:eastAsia="Times New Roman" w:cs="Times New Roman"/>
        </w:rPr>
        <w:t>Сборник рецептур блюд и кулинарных изделий для предприятий общественного питания, часть 2. - М.; Хлебпродинформ, 1997 г.;</w:t>
      </w:r>
    </w:p>
    <w:p>
      <w:pPr>
        <w:spacing w:after="0"/>
        <w:jc w:val="both"/>
        <w:rPr>
          <w:rFonts w:eastAsia="Times New Roman" w:cs="Times New Roman"/>
        </w:rPr>
      </w:pPr>
      <w:r>
        <w:rPr>
          <w:rFonts w:eastAsia="Times New Roman" w:cs="Times New Roman"/>
        </w:rPr>
        <w:t xml:space="preserve">       Сборник технологических нормативов по производству мучных кондитерских и булочных изделий - сборник рецептур издания 1999 г.;</w:t>
      </w:r>
    </w:p>
    <w:p>
      <w:pPr>
        <w:spacing w:after="0"/>
        <w:jc w:val="both"/>
        <w:rPr>
          <w:rFonts w:eastAsia="Times New Roman" w:cs="Times New Roman"/>
        </w:rPr>
      </w:pPr>
      <w:r>
        <w:rPr>
          <w:rFonts w:eastAsia="Times New Roman" w:cs="Times New Roman"/>
        </w:rPr>
        <w:t xml:space="preserve">       Сборник рецептур блюд и кулинарных изделий кухонь народов России издания 1992 г.;</w:t>
      </w:r>
    </w:p>
    <w:p>
      <w:pPr>
        <w:spacing w:after="0"/>
        <w:jc w:val="both"/>
        <w:rPr>
          <w:rFonts w:eastAsia="Times New Roman" w:cs="Times New Roman"/>
        </w:rPr>
      </w:pPr>
      <w:r>
        <w:rPr>
          <w:rFonts w:eastAsia="Times New Roman" w:cs="Times New Roman"/>
        </w:rPr>
        <w:t xml:space="preserve">       Сборник рецептур блюд для диетического питания. М.; Хлебпродинформ, 2002 г.;</w:t>
      </w:r>
    </w:p>
    <w:p>
      <w:pPr>
        <w:spacing w:after="0"/>
        <w:jc w:val="both"/>
        <w:rPr>
          <w:rFonts w:eastAsia="Times New Roman" w:cs="Times New Roman"/>
        </w:rPr>
      </w:pPr>
      <w:r>
        <w:rPr>
          <w:rFonts w:eastAsia="Times New Roman" w:cs="Times New Roman"/>
        </w:rPr>
        <w:t xml:space="preserve">       Сборник рецептур блюд на торты, пирожные, кексы, рулеты, печенье, пряники, коврижки и сдобные булочки. М.; Хлебпродинформ, 2000 г.;</w:t>
      </w:r>
    </w:p>
    <w:p>
      <w:pPr>
        <w:spacing w:after="0"/>
        <w:jc w:val="both"/>
        <w:rPr>
          <w:rFonts w:eastAsia="Times New Roman" w:cs="Times New Roman"/>
        </w:rPr>
      </w:pPr>
      <w:r>
        <w:rPr>
          <w:rFonts w:eastAsia="Times New Roman" w:cs="Times New Roman"/>
        </w:rPr>
        <w:t xml:space="preserve">       Сборник нормативных и технических документов, регламентирующих производство кулинарной продукции. М.; Хлебпродинформ, 2003 г.;</w:t>
      </w:r>
    </w:p>
    <w:p>
      <w:pPr>
        <w:spacing w:after="0"/>
        <w:jc w:val="both"/>
        <w:rPr>
          <w:rFonts w:eastAsia="Times New Roman" w:cs="Times New Roman"/>
        </w:rPr>
      </w:pPr>
      <w:r>
        <w:rPr>
          <w:rFonts w:eastAsia="Times New Roman" w:cs="Times New Roman"/>
        </w:rPr>
        <w:t xml:space="preserve">        Сборник нормативных и технологических документов, регламентирующих производство кулинарной продукции, часть IV - М.: Хлебпроинформ, 2001 г.;</w:t>
      </w:r>
    </w:p>
    <w:p>
      <w:pPr>
        <w:spacing w:after="0"/>
        <w:jc w:val="both"/>
        <w:rPr>
          <w:rFonts w:eastAsia="Times New Roman" w:cs="Times New Roman"/>
        </w:rPr>
      </w:pPr>
      <w:r>
        <w:rPr>
          <w:rFonts w:eastAsia="Times New Roman" w:cs="Times New Roman"/>
        </w:rPr>
        <w:t xml:space="preserve">        Сборник рецептур блюд национальных кухонь, часть V - М.: Хлебпродинформ, 2001 г.;</w:t>
      </w:r>
    </w:p>
    <w:p>
      <w:pPr>
        <w:spacing w:after="0"/>
        <w:jc w:val="both"/>
        <w:rPr>
          <w:rFonts w:eastAsia="Times New Roman" w:cs="Times New Roman"/>
        </w:rPr>
      </w:pPr>
      <w:r>
        <w:rPr>
          <w:rFonts w:eastAsia="Times New Roman" w:cs="Times New Roman"/>
        </w:rPr>
        <w:t xml:space="preserve">          Сборник рецептур блюд и кулинарных изделий для предприятий общественного питания при общеобразовательных школах - М.: Хлебпродинформ, 2004 г.;</w:t>
      </w:r>
    </w:p>
    <w:p>
      <w:pPr>
        <w:spacing w:after="0"/>
        <w:jc w:val="both"/>
        <w:rPr>
          <w:rFonts w:eastAsia="Times New Roman" w:cs="Times New Roman"/>
        </w:rPr>
      </w:pPr>
      <w:r>
        <w:rPr>
          <w:rFonts w:eastAsia="Times New Roman" w:cs="Times New Roman"/>
        </w:rPr>
        <w:t xml:space="preserve">          Сборник методических рекомендаций по организации питания детей и подростков в учреждениях образования Санкт-Петербурга. СПб: Речь, 2010</w:t>
      </w:r>
    </w:p>
    <w:p>
      <w:pPr>
        <w:spacing w:after="0"/>
        <w:jc w:val="both"/>
        <w:rPr>
          <w:rFonts w:eastAsia="Times New Roman" w:cs="Times New Roman"/>
        </w:rPr>
      </w:pPr>
    </w:p>
    <w:p>
      <w:pPr>
        <w:spacing w:after="0"/>
        <w:jc w:val="center"/>
        <w:rPr>
          <w:rFonts w:eastAsia="Times New Roman" w:cs="Times New Roman"/>
          <w:b/>
        </w:rPr>
      </w:pPr>
      <w:r>
        <w:rPr>
          <w:rFonts w:eastAsia="Times New Roman" w:cs="Times New Roman"/>
          <w:b/>
        </w:rPr>
        <w:t>Раздел 6. Перечень приложений, являющихся неотъемлемой частью Технического задания.</w:t>
      </w:r>
    </w:p>
    <w:p>
      <w:pPr>
        <w:spacing w:after="0"/>
        <w:jc w:val="both"/>
        <w:rPr>
          <w:rFonts w:eastAsia="Times New Roman" w:cs="Times New Roman"/>
        </w:rPr>
      </w:pPr>
    </w:p>
    <w:p>
      <w:pPr>
        <w:spacing w:after="0"/>
        <w:jc w:val="both"/>
        <w:rPr>
          <w:rFonts w:eastAsia="Times New Roman" w:cs="Times New Roman"/>
        </w:rPr>
      </w:pPr>
      <w:r>
        <w:rPr>
          <w:rFonts w:eastAsia="Times New Roman" w:cs="Times New Roman"/>
        </w:rPr>
        <w:t xml:space="preserve">6.1. Приложение </w:t>
      </w:r>
      <w:r>
        <w:rPr>
          <w:rFonts w:eastAsia="Segoe UI Symbol" w:cs="Times New Roman"/>
        </w:rPr>
        <w:t>№</w:t>
      </w:r>
      <w:r>
        <w:rPr>
          <w:rFonts w:eastAsia="Times New Roman" w:cs="Times New Roman"/>
        </w:rPr>
        <w:t xml:space="preserve"> 1. Обоснование и определение начальной (максимальной) цены контракта (начальной цены единицы услуги, начальных сумм цен единиц услуги, максимального значения цены контракта).</w:t>
      </w:r>
    </w:p>
    <w:p>
      <w:pPr>
        <w:spacing w:after="0"/>
        <w:jc w:val="both"/>
        <w:rPr>
          <w:rFonts w:eastAsia="Times New Roman" w:cs="Times New Roman"/>
        </w:rPr>
      </w:pPr>
      <w:r>
        <w:rPr>
          <w:rFonts w:eastAsia="Times New Roman" w:cs="Times New Roman"/>
        </w:rPr>
        <w:t xml:space="preserve">6.2. Приложение </w:t>
      </w:r>
      <w:r>
        <w:rPr>
          <w:rFonts w:eastAsia="Segoe UI Symbol" w:cs="Times New Roman"/>
        </w:rPr>
        <w:t>№</w:t>
      </w:r>
      <w:r>
        <w:rPr>
          <w:rFonts w:eastAsia="Times New Roman" w:cs="Times New Roman"/>
        </w:rPr>
        <w:t xml:space="preserve"> 2. Расчет объемов рационов питания.</w:t>
      </w:r>
    </w:p>
    <w:p>
      <w:pPr>
        <w:spacing w:after="0"/>
        <w:jc w:val="both"/>
        <w:rPr>
          <w:rFonts w:eastAsia="Times New Roman" w:cs="Times New Roman"/>
        </w:rPr>
      </w:pPr>
      <w:r>
        <w:rPr>
          <w:rFonts w:eastAsia="Times New Roman" w:cs="Times New Roman"/>
        </w:rPr>
        <w:t>6.3.</w:t>
      </w:r>
      <w:r>
        <w:rPr>
          <w:rFonts w:cs="Times New Roman"/>
        </w:rPr>
        <w:t xml:space="preserve"> Приложение № 3. </w:t>
      </w:r>
      <w:r>
        <w:rPr>
          <w:rFonts w:eastAsia="Times New Roman" w:cs="Times New Roman"/>
        </w:rPr>
        <w:t xml:space="preserve">Цикличное меню рационов горячего питания. </w:t>
      </w:r>
    </w:p>
    <w:p>
      <w:pPr>
        <w:spacing w:after="0"/>
        <w:jc w:val="both"/>
        <w:rPr>
          <w:rFonts w:eastAsia="Times New Roman" w:cs="Times New Roman"/>
        </w:rPr>
      </w:pPr>
      <w:r>
        <w:rPr>
          <w:rFonts w:eastAsia="Times New Roman" w:cs="Times New Roman"/>
        </w:rPr>
        <w:t>6.4. Приложение № 4. Ассортиментный перечень основных групп продовольственных товаров и сырья.</w:t>
      </w:r>
    </w:p>
    <w:p>
      <w:pPr>
        <w:spacing w:after="0"/>
        <w:rPr>
          <w:rFonts w:eastAsia="Times New Roman" w:cs="Times New Roman"/>
        </w:rPr>
        <w:sectPr>
          <w:pgSz w:w="11906" w:h="16838"/>
          <w:pgMar w:top="1134" w:right="567" w:bottom="1134" w:left="1134" w:header="709" w:footer="709" w:gutter="0"/>
          <w:cols w:space="708" w:num="1"/>
          <w:docGrid w:linePitch="360" w:charSpace="0"/>
        </w:sectPr>
      </w:pPr>
    </w:p>
    <w:p>
      <w:pPr>
        <w:spacing w:after="0"/>
        <w:jc w:val="right"/>
        <w:rPr>
          <w:rFonts w:eastAsia="Times New Roman" w:cs="Times New Roman"/>
        </w:rPr>
      </w:pPr>
      <w:r>
        <w:rPr>
          <w:rFonts w:eastAsia="Times New Roman" w:cs="Times New Roman"/>
        </w:rPr>
        <w:t xml:space="preserve">Приложение </w:t>
      </w:r>
      <w:r>
        <w:rPr>
          <w:rFonts w:eastAsia="Segoe UI Symbol" w:cs="Times New Roman"/>
        </w:rPr>
        <w:t>№</w:t>
      </w:r>
      <w:r>
        <w:rPr>
          <w:rFonts w:eastAsia="Times New Roman" w:cs="Times New Roman"/>
        </w:rPr>
        <w:t xml:space="preserve"> 1</w:t>
      </w:r>
    </w:p>
    <w:p>
      <w:pPr>
        <w:spacing w:after="0"/>
        <w:jc w:val="right"/>
        <w:rPr>
          <w:rFonts w:eastAsia="Times New Roman" w:cs="Times New Roman"/>
        </w:rPr>
      </w:pPr>
      <w:r>
        <w:rPr>
          <w:rFonts w:eastAsia="Times New Roman" w:cs="Times New Roman"/>
        </w:rPr>
        <w:t>к Техническому заданию</w:t>
      </w:r>
    </w:p>
    <w:p>
      <w:pPr>
        <w:spacing w:after="0"/>
        <w:jc w:val="right"/>
        <w:rPr>
          <w:rFonts w:eastAsia="Times New Roman" w:cs="Times New Roman"/>
        </w:rPr>
      </w:pPr>
    </w:p>
    <w:p>
      <w:pPr>
        <w:spacing w:after="0"/>
        <w:jc w:val="center"/>
        <w:rPr>
          <w:rFonts w:eastAsia="Times New Roman" w:cs="Times New Roman"/>
        </w:rPr>
      </w:pPr>
      <w:r>
        <w:rPr>
          <w:rFonts w:eastAsia="Times New Roman" w:cs="Times New Roman"/>
        </w:rPr>
        <w:t>Обоснование и определение начальной (максимальной) цены контракта (начальной цены единицы услуги, начальных сумм цен единиц услуги, максимального значения цены контракта)</w:t>
      </w:r>
    </w:p>
    <w:p>
      <w:pPr>
        <w:spacing w:after="0"/>
        <w:rPr>
          <w:rFonts w:eastAsia="Times New Roman" w:cs="Times New Roman"/>
        </w:rPr>
      </w:pPr>
    </w:p>
    <w:tbl>
      <w:tblPr>
        <w:tblStyle w:val="35"/>
        <w:tblW w:w="16149" w:type="dxa"/>
        <w:tblInd w:w="0" w:type="dxa"/>
        <w:tblLayout w:type="fixed"/>
        <w:tblCellMar>
          <w:top w:w="0" w:type="dxa"/>
          <w:left w:w="108" w:type="dxa"/>
          <w:bottom w:w="0" w:type="dxa"/>
          <w:right w:w="108" w:type="dxa"/>
        </w:tblCellMar>
      </w:tblPr>
      <w:tblGrid>
        <w:gridCol w:w="452"/>
        <w:gridCol w:w="1632"/>
        <w:gridCol w:w="1157"/>
        <w:gridCol w:w="1609"/>
        <w:gridCol w:w="1218"/>
        <w:gridCol w:w="1120"/>
        <w:gridCol w:w="1574"/>
        <w:gridCol w:w="1177"/>
        <w:gridCol w:w="1218"/>
        <w:gridCol w:w="1120"/>
        <w:gridCol w:w="1574"/>
        <w:gridCol w:w="1194"/>
        <w:gridCol w:w="1104"/>
      </w:tblGrid>
      <w:tr>
        <w:tblPrEx>
          <w:tblLayout w:type="fixed"/>
          <w:tblCellMar>
            <w:top w:w="0" w:type="dxa"/>
            <w:left w:w="108" w:type="dxa"/>
            <w:bottom w:w="0" w:type="dxa"/>
            <w:right w:w="108" w:type="dxa"/>
          </w:tblCellMar>
        </w:tblPrEx>
        <w:trPr>
          <w:trHeight w:val="330" w:hRule="atLeast"/>
        </w:trPr>
        <w:tc>
          <w:tcPr>
            <w:tcW w:w="4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п/п</w:t>
            </w:r>
          </w:p>
        </w:tc>
        <w:tc>
          <w:tcPr>
            <w:tcW w:w="16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Категория питающихся, которым предоставляется питание с компенсацией стоимости (части стоимости) за счет бюджета Санкт-Петербурга</w:t>
            </w:r>
          </w:p>
        </w:tc>
        <w:tc>
          <w:tcPr>
            <w:tcW w:w="115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240" w:line="240" w:lineRule="auto"/>
              <w:jc w:val="center"/>
              <w:rPr>
                <w:rFonts w:eastAsia="Times New Roman" w:cs="Times New Roman"/>
                <w:color w:val="000000"/>
                <w:sz w:val="18"/>
                <w:szCs w:val="18"/>
              </w:rPr>
            </w:pPr>
            <w:r>
              <w:rPr>
                <w:rFonts w:eastAsia="Times New Roman" w:cs="Times New Roman"/>
                <w:color w:val="000000"/>
                <w:sz w:val="18"/>
                <w:szCs w:val="18"/>
              </w:rPr>
              <w:t>Количество</w:t>
            </w:r>
            <w:r>
              <w:rPr>
                <w:rFonts w:eastAsia="Times New Roman" w:cs="Times New Roman"/>
                <w:color w:val="000000"/>
                <w:sz w:val="18"/>
                <w:szCs w:val="18"/>
              </w:rPr>
              <w:br w:type="textWrapping"/>
            </w:r>
            <w:r>
              <w:rPr>
                <w:rFonts w:eastAsia="Times New Roman" w:cs="Times New Roman"/>
                <w:color w:val="000000"/>
                <w:sz w:val="18"/>
                <w:szCs w:val="18"/>
              </w:rPr>
              <w:t>питающихся</w:t>
            </w:r>
            <w:r>
              <w:rPr>
                <w:rFonts w:eastAsia="Times New Roman" w:cs="Times New Roman"/>
                <w:color w:val="000000"/>
                <w:sz w:val="18"/>
                <w:szCs w:val="18"/>
              </w:rPr>
              <w:br w:type="textWrapping"/>
            </w:r>
            <w:r>
              <w:rPr>
                <w:rFonts w:eastAsia="Times New Roman" w:cs="Times New Roman"/>
                <w:color w:val="000000"/>
                <w:sz w:val="18"/>
                <w:szCs w:val="18"/>
              </w:rPr>
              <w:t>по</w:t>
            </w:r>
            <w:r>
              <w:rPr>
                <w:rFonts w:eastAsia="Times New Roman" w:cs="Times New Roman"/>
                <w:color w:val="000000"/>
                <w:sz w:val="18"/>
                <w:szCs w:val="18"/>
              </w:rPr>
              <w:br w:type="textWrapping"/>
            </w:r>
            <w:r>
              <w:rPr>
                <w:rFonts w:eastAsia="Times New Roman" w:cs="Times New Roman"/>
                <w:color w:val="000000"/>
                <w:sz w:val="18"/>
                <w:szCs w:val="18"/>
              </w:rPr>
              <w:t>каждой категории</w:t>
            </w:r>
            <w:r>
              <w:rPr>
                <w:rFonts w:eastAsia="Times New Roman" w:cs="Times New Roman"/>
                <w:color w:val="000000"/>
                <w:sz w:val="18"/>
                <w:szCs w:val="18"/>
              </w:rPr>
              <w:br w:type="textWrapping"/>
            </w:r>
            <w:r>
              <w:rPr>
                <w:rFonts w:eastAsia="Times New Roman" w:cs="Times New Roman"/>
                <w:color w:val="000000"/>
                <w:sz w:val="18"/>
                <w:szCs w:val="18"/>
              </w:rPr>
              <w:t>(чел)</w:t>
            </w:r>
            <w:r>
              <w:rPr>
                <w:rFonts w:eastAsia="Times New Roman" w:cs="Times New Roman"/>
                <w:color w:val="000000"/>
                <w:sz w:val="18"/>
                <w:szCs w:val="18"/>
              </w:rPr>
              <w:br w:type="textWrapping"/>
            </w:r>
            <w:r>
              <w:rPr>
                <w:rFonts w:eastAsia="Times New Roman" w:cs="Times New Roman"/>
                <w:color w:val="000000"/>
                <w:sz w:val="18"/>
                <w:szCs w:val="18"/>
              </w:rPr>
              <w:t>Количество</w:t>
            </w:r>
            <w:r>
              <w:rPr>
                <w:rFonts w:eastAsia="Times New Roman" w:cs="Times New Roman"/>
                <w:color w:val="000000"/>
                <w:sz w:val="18"/>
                <w:szCs w:val="18"/>
              </w:rPr>
              <w:br w:type="textWrapping"/>
            </w:r>
            <w:r>
              <w:rPr>
                <w:rFonts w:eastAsia="Times New Roman" w:cs="Times New Roman"/>
                <w:color w:val="000000"/>
                <w:sz w:val="18"/>
                <w:szCs w:val="18"/>
              </w:rPr>
              <w:t>питающихся</w:t>
            </w:r>
            <w:r>
              <w:rPr>
                <w:rFonts w:eastAsia="Times New Roman" w:cs="Times New Roman"/>
                <w:color w:val="000000"/>
                <w:sz w:val="18"/>
                <w:szCs w:val="18"/>
              </w:rPr>
              <w:br w:type="textWrapping"/>
            </w:r>
            <w:r>
              <w:rPr>
                <w:rFonts w:eastAsia="Times New Roman" w:cs="Times New Roman"/>
                <w:color w:val="000000"/>
                <w:sz w:val="18"/>
                <w:szCs w:val="18"/>
              </w:rPr>
              <w:t>по</w:t>
            </w:r>
            <w:r>
              <w:rPr>
                <w:rFonts w:eastAsia="Times New Roman" w:cs="Times New Roman"/>
                <w:color w:val="000000"/>
                <w:sz w:val="18"/>
                <w:szCs w:val="18"/>
              </w:rPr>
              <w:br w:type="textWrapping"/>
            </w:r>
            <w:r>
              <w:rPr>
                <w:rFonts w:eastAsia="Times New Roman" w:cs="Times New Roman"/>
                <w:color w:val="000000"/>
                <w:sz w:val="18"/>
                <w:szCs w:val="18"/>
              </w:rPr>
              <w:t>каждой категории</w:t>
            </w:r>
            <w:r>
              <w:rPr>
                <w:rFonts w:eastAsia="Times New Roman" w:cs="Times New Roman"/>
                <w:color w:val="000000"/>
                <w:sz w:val="18"/>
                <w:szCs w:val="18"/>
              </w:rPr>
              <w:br w:type="textWrapping"/>
            </w:r>
            <w:r>
              <w:rPr>
                <w:rFonts w:eastAsia="Times New Roman" w:cs="Times New Roman"/>
                <w:color w:val="000000"/>
                <w:sz w:val="18"/>
                <w:szCs w:val="18"/>
              </w:rPr>
              <w:t>(чел)</w:t>
            </w:r>
          </w:p>
        </w:tc>
        <w:tc>
          <w:tcPr>
            <w:tcW w:w="16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Наименование рационов питания (завтрак, обед/комплексный обед)</w:t>
            </w:r>
            <w:r>
              <w:rPr>
                <w:rFonts w:eastAsia="Times New Roman" w:cs="Times New Roman"/>
                <w:color w:val="000000"/>
                <w:sz w:val="18"/>
                <w:szCs w:val="18"/>
              </w:rPr>
              <w:br w:type="textWrapping"/>
            </w:r>
            <w:r>
              <w:rPr>
                <w:rFonts w:eastAsia="Times New Roman" w:cs="Times New Roman"/>
                <w:color w:val="000000"/>
                <w:sz w:val="18"/>
                <w:szCs w:val="18"/>
              </w:rPr>
              <w:t>по каждой категории питающихся</w:t>
            </w:r>
          </w:p>
        </w:tc>
        <w:tc>
          <w:tcPr>
            <w:tcW w:w="121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Планируемое количество</w:t>
            </w:r>
            <w:r>
              <w:rPr>
                <w:rFonts w:eastAsia="Times New Roman" w:cs="Times New Roman"/>
                <w:color w:val="000000"/>
                <w:sz w:val="18"/>
                <w:szCs w:val="18"/>
              </w:rPr>
              <w:br w:type="textWrapping"/>
            </w:r>
            <w:r>
              <w:rPr>
                <w:rFonts w:eastAsia="Times New Roman" w:cs="Times New Roman"/>
                <w:color w:val="000000"/>
                <w:sz w:val="18"/>
                <w:szCs w:val="18"/>
              </w:rPr>
              <w:t>дней питания, дн. 2022 год</w:t>
            </w:r>
          </w:p>
        </w:tc>
        <w:tc>
          <w:tcPr>
            <w:tcW w:w="11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Объем рационов питания (детодней) в учреждении в 2022 год</w:t>
            </w:r>
          </w:p>
        </w:tc>
        <w:tc>
          <w:tcPr>
            <w:tcW w:w="157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xml:space="preserve">Предельная цена рациона питания (детодня), установленная в соответствии с Распоряжением Комитета по государственному заказу Санкт-Петербурга </w:t>
            </w:r>
            <w:r>
              <w:rPr>
                <w:rFonts w:eastAsia="Times New Roman" w:cs="Times New Roman"/>
                <w:color w:val="000000"/>
                <w:sz w:val="18"/>
                <w:szCs w:val="18"/>
              </w:rPr>
              <w:br w:type="textWrapping"/>
            </w:r>
            <w:r>
              <w:rPr>
                <w:rFonts w:eastAsia="Times New Roman" w:cs="Times New Roman"/>
                <w:color w:val="000000"/>
                <w:sz w:val="18"/>
                <w:szCs w:val="18"/>
              </w:rPr>
              <w:t xml:space="preserve">от 31.05.2018 № 100-р «Об утверждении значений потребительских свойств </w:t>
            </w:r>
            <w:r>
              <w:rPr>
                <w:rFonts w:eastAsia="Times New Roman" w:cs="Times New Roman"/>
                <w:color w:val="000000"/>
                <w:sz w:val="18"/>
                <w:szCs w:val="18"/>
              </w:rPr>
              <w:br w:type="textWrapping"/>
            </w:r>
            <w:r>
              <w:rPr>
                <w:rFonts w:eastAsia="Times New Roman" w:cs="Times New Roman"/>
                <w:color w:val="000000"/>
                <w:sz w:val="18"/>
                <w:szCs w:val="18"/>
              </w:rPr>
              <w:t xml:space="preserve">(в том числе характеристик качества) и иных характеристик (в том числе предельных цен) отдельных видов товаров, работ, услуг» </w:t>
            </w:r>
          </w:p>
        </w:tc>
        <w:tc>
          <w:tcPr>
            <w:tcW w:w="117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xml:space="preserve">Стоимость рационов питания, </w:t>
            </w:r>
            <w:r>
              <w:rPr>
                <w:rFonts w:eastAsia="Times New Roman" w:cs="Times New Roman"/>
                <w:color w:val="000000"/>
                <w:sz w:val="18"/>
                <w:szCs w:val="18"/>
              </w:rPr>
              <w:br w:type="textWrapping"/>
            </w:r>
            <w:r>
              <w:rPr>
                <w:rFonts w:eastAsia="Times New Roman" w:cs="Times New Roman"/>
                <w:color w:val="000000"/>
                <w:sz w:val="18"/>
                <w:szCs w:val="18"/>
              </w:rPr>
              <w:t>руб.</w:t>
            </w:r>
            <w:r>
              <w:rPr>
                <w:rFonts w:eastAsia="Times New Roman" w:cs="Times New Roman"/>
                <w:color w:val="000000"/>
                <w:sz w:val="18"/>
                <w:szCs w:val="18"/>
              </w:rPr>
              <w:br w:type="textWrapping"/>
            </w:r>
            <w:r>
              <w:rPr>
                <w:rFonts w:eastAsia="Times New Roman" w:cs="Times New Roman"/>
                <w:color w:val="000000"/>
                <w:sz w:val="18"/>
                <w:szCs w:val="18"/>
              </w:rPr>
              <w:t>2022 году</w:t>
            </w:r>
          </w:p>
        </w:tc>
        <w:tc>
          <w:tcPr>
            <w:tcW w:w="121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Планируемое количество</w:t>
            </w:r>
            <w:r>
              <w:rPr>
                <w:rFonts w:eastAsia="Times New Roman" w:cs="Times New Roman"/>
                <w:color w:val="000000"/>
                <w:sz w:val="18"/>
                <w:szCs w:val="18"/>
              </w:rPr>
              <w:br w:type="textWrapping"/>
            </w:r>
            <w:r>
              <w:rPr>
                <w:rFonts w:eastAsia="Times New Roman" w:cs="Times New Roman"/>
                <w:color w:val="000000"/>
                <w:sz w:val="18"/>
                <w:szCs w:val="18"/>
              </w:rPr>
              <w:t>дней питания, дн.</w:t>
            </w:r>
            <w:r>
              <w:rPr>
                <w:rFonts w:eastAsia="Times New Roman" w:cs="Times New Roman"/>
                <w:color w:val="000000"/>
                <w:sz w:val="18"/>
                <w:szCs w:val="18"/>
              </w:rPr>
              <w:br w:type="textWrapping"/>
            </w:r>
            <w:r>
              <w:rPr>
                <w:rFonts w:eastAsia="Times New Roman" w:cs="Times New Roman"/>
                <w:color w:val="000000"/>
                <w:sz w:val="18"/>
                <w:szCs w:val="18"/>
              </w:rPr>
              <w:t>2023 год</w:t>
            </w:r>
          </w:p>
        </w:tc>
        <w:tc>
          <w:tcPr>
            <w:tcW w:w="11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Объем рационов питания (детодней) в учреждении</w:t>
            </w:r>
          </w:p>
        </w:tc>
        <w:tc>
          <w:tcPr>
            <w:tcW w:w="157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xml:space="preserve">Предельная цена рациона питания (детодня), установленная в соответствии с Распоряжением Комитета по государственному заказу Санкт-Петербурга </w:t>
            </w:r>
            <w:r>
              <w:rPr>
                <w:rFonts w:eastAsia="Times New Roman" w:cs="Times New Roman"/>
                <w:color w:val="000000"/>
                <w:sz w:val="18"/>
                <w:szCs w:val="18"/>
              </w:rPr>
              <w:br w:type="textWrapping"/>
            </w:r>
            <w:r>
              <w:rPr>
                <w:rFonts w:eastAsia="Times New Roman" w:cs="Times New Roman"/>
                <w:color w:val="000000"/>
                <w:sz w:val="18"/>
                <w:szCs w:val="18"/>
              </w:rPr>
              <w:t xml:space="preserve">от 31.05.2018 № 100-р «Об утверждении значений потребительских свойств </w:t>
            </w:r>
            <w:r>
              <w:rPr>
                <w:rFonts w:eastAsia="Times New Roman" w:cs="Times New Roman"/>
                <w:color w:val="000000"/>
                <w:sz w:val="18"/>
                <w:szCs w:val="18"/>
              </w:rPr>
              <w:br w:type="textWrapping"/>
            </w:r>
            <w:r>
              <w:rPr>
                <w:rFonts w:eastAsia="Times New Roman" w:cs="Times New Roman"/>
                <w:color w:val="000000"/>
                <w:sz w:val="18"/>
                <w:szCs w:val="18"/>
              </w:rPr>
              <w:t xml:space="preserve">(в том числе характеристик качества) и иных характеристик (в том числе предельных цен) отдельных видов товаров, работ, услуг» </w:t>
            </w:r>
          </w:p>
        </w:tc>
        <w:tc>
          <w:tcPr>
            <w:tcW w:w="119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xml:space="preserve">Стоимость рационов питания, </w:t>
            </w:r>
            <w:r>
              <w:rPr>
                <w:rFonts w:eastAsia="Times New Roman" w:cs="Times New Roman"/>
                <w:color w:val="000000"/>
                <w:sz w:val="18"/>
                <w:szCs w:val="18"/>
              </w:rPr>
              <w:br w:type="textWrapping"/>
            </w:r>
            <w:r>
              <w:rPr>
                <w:rFonts w:eastAsia="Times New Roman" w:cs="Times New Roman"/>
                <w:color w:val="000000"/>
                <w:sz w:val="18"/>
                <w:szCs w:val="18"/>
              </w:rPr>
              <w:t>руб.</w:t>
            </w:r>
          </w:p>
        </w:tc>
        <w:tc>
          <w:tcPr>
            <w:tcW w:w="110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Итого 2022-2023 год</w:t>
            </w:r>
          </w:p>
        </w:tc>
      </w:tr>
      <w:tr>
        <w:tblPrEx>
          <w:tblLayout w:type="fixed"/>
          <w:tblCellMar>
            <w:top w:w="0" w:type="dxa"/>
            <w:left w:w="108" w:type="dxa"/>
            <w:bottom w:w="0" w:type="dxa"/>
            <w:right w:w="108" w:type="dxa"/>
          </w:tblCellMar>
        </w:tblPrEx>
        <w:trPr>
          <w:trHeight w:val="517" w:hRule="atLeast"/>
        </w:trPr>
        <w:tc>
          <w:tcPr>
            <w:tcW w:w="45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cs="Times New Roman"/>
                <w:color w:val="000000"/>
                <w:sz w:val="18"/>
                <w:szCs w:val="18"/>
              </w:rPr>
            </w:pPr>
          </w:p>
        </w:tc>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cs="Times New Roman"/>
                <w:color w:val="000000"/>
                <w:sz w:val="18"/>
                <w:szCs w:val="18"/>
              </w:rPr>
            </w:pPr>
          </w:p>
        </w:tc>
        <w:tc>
          <w:tcPr>
            <w:tcW w:w="1157"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609"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218"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120"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57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177"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218"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120"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57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19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10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r>
      <w:tr>
        <w:tblPrEx>
          <w:tblLayout w:type="fixed"/>
          <w:tblCellMar>
            <w:top w:w="0" w:type="dxa"/>
            <w:left w:w="108" w:type="dxa"/>
            <w:bottom w:w="0" w:type="dxa"/>
            <w:right w:w="108" w:type="dxa"/>
          </w:tblCellMar>
        </w:tblPrEx>
        <w:trPr>
          <w:trHeight w:val="517" w:hRule="atLeast"/>
        </w:trPr>
        <w:tc>
          <w:tcPr>
            <w:tcW w:w="45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cs="Times New Roman"/>
                <w:color w:val="000000"/>
                <w:sz w:val="18"/>
                <w:szCs w:val="18"/>
              </w:rPr>
            </w:pPr>
          </w:p>
        </w:tc>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cs="Times New Roman"/>
                <w:color w:val="000000"/>
                <w:sz w:val="18"/>
                <w:szCs w:val="18"/>
              </w:rPr>
            </w:pPr>
          </w:p>
        </w:tc>
        <w:tc>
          <w:tcPr>
            <w:tcW w:w="1157"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609"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218"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120"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57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177"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218"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120"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57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19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10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r>
      <w:tr>
        <w:tblPrEx>
          <w:tblLayout w:type="fixed"/>
          <w:tblCellMar>
            <w:top w:w="0" w:type="dxa"/>
            <w:left w:w="108" w:type="dxa"/>
            <w:bottom w:w="0" w:type="dxa"/>
            <w:right w:w="108" w:type="dxa"/>
          </w:tblCellMar>
        </w:tblPrEx>
        <w:trPr>
          <w:trHeight w:val="517" w:hRule="atLeast"/>
        </w:trPr>
        <w:tc>
          <w:tcPr>
            <w:tcW w:w="45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cs="Times New Roman"/>
                <w:color w:val="000000"/>
                <w:sz w:val="18"/>
                <w:szCs w:val="18"/>
              </w:rPr>
            </w:pPr>
          </w:p>
        </w:tc>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cs="Times New Roman"/>
                <w:color w:val="000000"/>
                <w:sz w:val="18"/>
                <w:szCs w:val="18"/>
              </w:rPr>
            </w:pPr>
          </w:p>
        </w:tc>
        <w:tc>
          <w:tcPr>
            <w:tcW w:w="1157"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609"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218"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120"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57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177"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218"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120"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57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19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10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r>
      <w:tr>
        <w:tblPrEx>
          <w:tblLayout w:type="fixed"/>
          <w:tblCellMar>
            <w:top w:w="0" w:type="dxa"/>
            <w:left w:w="108" w:type="dxa"/>
            <w:bottom w:w="0" w:type="dxa"/>
            <w:right w:w="108" w:type="dxa"/>
          </w:tblCellMar>
        </w:tblPrEx>
        <w:trPr>
          <w:trHeight w:val="517" w:hRule="atLeast"/>
        </w:trPr>
        <w:tc>
          <w:tcPr>
            <w:tcW w:w="45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cs="Times New Roman"/>
                <w:color w:val="000000"/>
                <w:sz w:val="18"/>
                <w:szCs w:val="18"/>
              </w:rPr>
            </w:pPr>
          </w:p>
        </w:tc>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cs="Times New Roman"/>
                <w:color w:val="000000"/>
                <w:sz w:val="18"/>
                <w:szCs w:val="18"/>
              </w:rPr>
            </w:pPr>
          </w:p>
        </w:tc>
        <w:tc>
          <w:tcPr>
            <w:tcW w:w="1157"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609"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218"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120"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57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177"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218"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120"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57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19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c>
          <w:tcPr>
            <w:tcW w:w="110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18"/>
                <w:szCs w:val="18"/>
              </w:rPr>
            </w:pPr>
          </w:p>
        </w:tc>
      </w:tr>
      <w:tr>
        <w:tblPrEx>
          <w:tblLayout w:type="fixed"/>
          <w:tblCellMar>
            <w:top w:w="0" w:type="dxa"/>
            <w:left w:w="108" w:type="dxa"/>
            <w:bottom w:w="0" w:type="dxa"/>
            <w:right w:w="108" w:type="dxa"/>
          </w:tblCellMar>
        </w:tblPrEx>
        <w:trPr>
          <w:trHeight w:val="49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w:t>
            </w:r>
          </w:p>
        </w:tc>
        <w:tc>
          <w:tcPr>
            <w:tcW w:w="16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обучающиеся в 1-4 классах</w:t>
            </w:r>
          </w:p>
        </w:tc>
        <w:tc>
          <w:tcPr>
            <w:tcW w:w="115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158</w:t>
            </w:r>
          </w:p>
        </w:tc>
        <w:tc>
          <w:tcPr>
            <w:tcW w:w="16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завтрак</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164</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25912</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66,00</w:t>
            </w:r>
          </w:p>
        </w:tc>
        <w:tc>
          <w:tcPr>
            <w:tcW w:w="117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1710192,00</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165</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26070</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69,00</w:t>
            </w:r>
          </w:p>
        </w:tc>
        <w:tc>
          <w:tcPr>
            <w:tcW w:w="119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1798830,00</w:t>
            </w:r>
          </w:p>
        </w:tc>
        <w:tc>
          <w:tcPr>
            <w:tcW w:w="110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3509022,00</w:t>
            </w:r>
          </w:p>
        </w:tc>
      </w:tr>
      <w:tr>
        <w:tblPrEx>
          <w:tblLayout w:type="fixed"/>
          <w:tblCellMar>
            <w:top w:w="0" w:type="dxa"/>
            <w:left w:w="108" w:type="dxa"/>
            <w:bottom w:w="0" w:type="dxa"/>
            <w:right w:w="108" w:type="dxa"/>
          </w:tblCellMar>
        </w:tblPrEx>
        <w:trPr>
          <w:trHeight w:val="49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w:t>
            </w:r>
          </w:p>
        </w:tc>
        <w:tc>
          <w:tcPr>
            <w:tcW w:w="16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158</w:t>
            </w:r>
          </w:p>
        </w:tc>
        <w:tc>
          <w:tcPr>
            <w:tcW w:w="16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25912</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17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1710192,00</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26070</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19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1798830,00</w:t>
            </w:r>
          </w:p>
        </w:tc>
        <w:tc>
          <w:tcPr>
            <w:tcW w:w="110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3509022,00</w:t>
            </w:r>
          </w:p>
        </w:tc>
      </w:tr>
      <w:tr>
        <w:tblPrEx>
          <w:tblLayout w:type="fixed"/>
          <w:tblCellMar>
            <w:top w:w="0" w:type="dxa"/>
            <w:left w:w="108" w:type="dxa"/>
            <w:bottom w:w="0" w:type="dxa"/>
            <w:right w:w="108" w:type="dxa"/>
          </w:tblCellMar>
        </w:tblPrEx>
        <w:trPr>
          <w:trHeight w:val="79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2</w:t>
            </w:r>
          </w:p>
        </w:tc>
        <w:tc>
          <w:tcPr>
            <w:tcW w:w="16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обучающиеся, являющиеся инвалидами (1-4 классы)</w:t>
            </w:r>
          </w:p>
        </w:tc>
        <w:tc>
          <w:tcPr>
            <w:tcW w:w="115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2</w:t>
            </w:r>
          </w:p>
        </w:tc>
        <w:tc>
          <w:tcPr>
            <w:tcW w:w="16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завтрак/</w:t>
            </w:r>
          </w:p>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обед</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164</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328</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180,00</w:t>
            </w:r>
          </w:p>
        </w:tc>
        <w:tc>
          <w:tcPr>
            <w:tcW w:w="117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59040,00</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165</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330</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187,00</w:t>
            </w:r>
          </w:p>
        </w:tc>
        <w:tc>
          <w:tcPr>
            <w:tcW w:w="119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61710,00</w:t>
            </w:r>
          </w:p>
        </w:tc>
        <w:tc>
          <w:tcPr>
            <w:tcW w:w="110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120750,00</w:t>
            </w:r>
          </w:p>
        </w:tc>
      </w:tr>
      <w:tr>
        <w:tblPrEx>
          <w:tblLayout w:type="fixed"/>
          <w:tblCellMar>
            <w:top w:w="0" w:type="dxa"/>
            <w:left w:w="108" w:type="dxa"/>
            <w:bottom w:w="0" w:type="dxa"/>
            <w:right w:w="108" w:type="dxa"/>
          </w:tblCellMar>
        </w:tblPrEx>
        <w:trPr>
          <w:trHeight w:val="79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3</w:t>
            </w:r>
          </w:p>
        </w:tc>
        <w:tc>
          <w:tcPr>
            <w:tcW w:w="16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обучающиеся из числа малообеспеченных семей (1-4 классы)</w:t>
            </w:r>
          </w:p>
        </w:tc>
        <w:tc>
          <w:tcPr>
            <w:tcW w:w="115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5</w:t>
            </w:r>
          </w:p>
        </w:tc>
        <w:tc>
          <w:tcPr>
            <w:tcW w:w="16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завтрак/</w:t>
            </w:r>
          </w:p>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обед</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164</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820</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180,00</w:t>
            </w:r>
          </w:p>
        </w:tc>
        <w:tc>
          <w:tcPr>
            <w:tcW w:w="117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147600,00</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165</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825</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187,00</w:t>
            </w:r>
          </w:p>
        </w:tc>
        <w:tc>
          <w:tcPr>
            <w:tcW w:w="119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154275,00</w:t>
            </w:r>
          </w:p>
        </w:tc>
        <w:tc>
          <w:tcPr>
            <w:tcW w:w="110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301875,00</w:t>
            </w:r>
          </w:p>
        </w:tc>
      </w:tr>
      <w:tr>
        <w:tblPrEx>
          <w:tblLayout w:type="fixed"/>
          <w:tblCellMar>
            <w:top w:w="0" w:type="dxa"/>
            <w:left w:w="108" w:type="dxa"/>
            <w:bottom w:w="0" w:type="dxa"/>
            <w:right w:w="108" w:type="dxa"/>
          </w:tblCellMar>
        </w:tblPrEx>
        <w:trPr>
          <w:trHeight w:val="79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4</w:t>
            </w:r>
          </w:p>
        </w:tc>
        <w:tc>
          <w:tcPr>
            <w:tcW w:w="16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обучающиеся из числа многодетных семей (1-4 классы)</w:t>
            </w:r>
          </w:p>
        </w:tc>
        <w:tc>
          <w:tcPr>
            <w:tcW w:w="115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73</w:t>
            </w:r>
          </w:p>
        </w:tc>
        <w:tc>
          <w:tcPr>
            <w:tcW w:w="16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завтрак/</w:t>
            </w:r>
          </w:p>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обед</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164</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11972</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180,00</w:t>
            </w:r>
          </w:p>
        </w:tc>
        <w:tc>
          <w:tcPr>
            <w:tcW w:w="117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2154960,00</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165</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12045</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187,00</w:t>
            </w:r>
          </w:p>
        </w:tc>
        <w:tc>
          <w:tcPr>
            <w:tcW w:w="119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2252415,00</w:t>
            </w:r>
          </w:p>
        </w:tc>
        <w:tc>
          <w:tcPr>
            <w:tcW w:w="110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4407375,00</w:t>
            </w:r>
          </w:p>
        </w:tc>
      </w:tr>
      <w:tr>
        <w:tblPrEx>
          <w:tblLayout w:type="fixed"/>
          <w:tblCellMar>
            <w:top w:w="0" w:type="dxa"/>
            <w:left w:w="108" w:type="dxa"/>
            <w:bottom w:w="0" w:type="dxa"/>
            <w:right w:w="108" w:type="dxa"/>
          </w:tblCellMar>
        </w:tblPrEx>
        <w:trPr>
          <w:trHeight w:val="79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w:t>
            </w:r>
          </w:p>
        </w:tc>
        <w:tc>
          <w:tcPr>
            <w:tcW w:w="16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80</w:t>
            </w:r>
          </w:p>
        </w:tc>
        <w:tc>
          <w:tcPr>
            <w:tcW w:w="16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13120</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17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2361600,00</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13200</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19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2468400,00</w:t>
            </w:r>
          </w:p>
        </w:tc>
        <w:tc>
          <w:tcPr>
            <w:tcW w:w="110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4830000,00</w:t>
            </w:r>
          </w:p>
        </w:tc>
      </w:tr>
      <w:tr>
        <w:tblPrEx>
          <w:tblLayout w:type="fixed"/>
          <w:tblCellMar>
            <w:top w:w="0" w:type="dxa"/>
            <w:left w:w="108" w:type="dxa"/>
            <w:bottom w:w="0" w:type="dxa"/>
            <w:right w:w="108" w:type="dxa"/>
          </w:tblCellMar>
        </w:tblPrEx>
        <w:trPr>
          <w:trHeight w:val="79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5</w:t>
            </w:r>
          </w:p>
        </w:tc>
        <w:tc>
          <w:tcPr>
            <w:tcW w:w="16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обучающиеся, являющиеся инвалидами (5-9 классы)</w:t>
            </w:r>
          </w:p>
        </w:tc>
        <w:tc>
          <w:tcPr>
            <w:tcW w:w="115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w:t>
            </w:r>
          </w:p>
        </w:tc>
        <w:tc>
          <w:tcPr>
            <w:tcW w:w="16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завтрак/</w:t>
            </w:r>
          </w:p>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обед</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164</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164</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180,00</w:t>
            </w:r>
          </w:p>
        </w:tc>
        <w:tc>
          <w:tcPr>
            <w:tcW w:w="117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29520,00</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165</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165</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187,00</w:t>
            </w:r>
          </w:p>
        </w:tc>
        <w:tc>
          <w:tcPr>
            <w:tcW w:w="119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30855,00</w:t>
            </w:r>
          </w:p>
        </w:tc>
        <w:tc>
          <w:tcPr>
            <w:tcW w:w="110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60375,00</w:t>
            </w:r>
          </w:p>
        </w:tc>
      </w:tr>
      <w:tr>
        <w:tblPrEx>
          <w:tblLayout w:type="fixed"/>
          <w:tblCellMar>
            <w:top w:w="0" w:type="dxa"/>
            <w:left w:w="108" w:type="dxa"/>
            <w:bottom w:w="0" w:type="dxa"/>
            <w:right w:w="108" w:type="dxa"/>
          </w:tblCellMar>
        </w:tblPrEx>
        <w:trPr>
          <w:trHeight w:val="79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6</w:t>
            </w:r>
          </w:p>
        </w:tc>
        <w:tc>
          <w:tcPr>
            <w:tcW w:w="16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обучающиеся из числа малообеспеченных семей (5-9 классы)</w:t>
            </w:r>
          </w:p>
        </w:tc>
        <w:tc>
          <w:tcPr>
            <w:tcW w:w="115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7</w:t>
            </w:r>
          </w:p>
        </w:tc>
        <w:tc>
          <w:tcPr>
            <w:tcW w:w="16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завтрак/</w:t>
            </w:r>
          </w:p>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обед</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164</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1148</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180,00</w:t>
            </w:r>
          </w:p>
        </w:tc>
        <w:tc>
          <w:tcPr>
            <w:tcW w:w="117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206640,00</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165</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1155</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187,00</w:t>
            </w:r>
          </w:p>
        </w:tc>
        <w:tc>
          <w:tcPr>
            <w:tcW w:w="119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215985,00</w:t>
            </w:r>
          </w:p>
        </w:tc>
        <w:tc>
          <w:tcPr>
            <w:tcW w:w="110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422625,00</w:t>
            </w:r>
          </w:p>
        </w:tc>
      </w:tr>
      <w:tr>
        <w:tblPrEx>
          <w:tblLayout w:type="fixed"/>
          <w:tblCellMar>
            <w:top w:w="0" w:type="dxa"/>
            <w:left w:w="108" w:type="dxa"/>
            <w:bottom w:w="0" w:type="dxa"/>
            <w:right w:w="108" w:type="dxa"/>
          </w:tblCellMar>
        </w:tblPrEx>
        <w:trPr>
          <w:trHeight w:val="79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7</w:t>
            </w:r>
          </w:p>
        </w:tc>
        <w:tc>
          <w:tcPr>
            <w:tcW w:w="16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обучающиеся из числа многодетных семей (5-9 классы)</w:t>
            </w:r>
          </w:p>
        </w:tc>
        <w:tc>
          <w:tcPr>
            <w:tcW w:w="115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52</w:t>
            </w:r>
          </w:p>
        </w:tc>
        <w:tc>
          <w:tcPr>
            <w:tcW w:w="16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завтрак/</w:t>
            </w:r>
          </w:p>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обед</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164</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8528</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180,00</w:t>
            </w:r>
          </w:p>
        </w:tc>
        <w:tc>
          <w:tcPr>
            <w:tcW w:w="117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1535040,00</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165</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8580</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187,00</w:t>
            </w:r>
          </w:p>
        </w:tc>
        <w:tc>
          <w:tcPr>
            <w:tcW w:w="119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1604460,00</w:t>
            </w:r>
          </w:p>
        </w:tc>
        <w:tc>
          <w:tcPr>
            <w:tcW w:w="110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3139500,00</w:t>
            </w:r>
          </w:p>
        </w:tc>
      </w:tr>
      <w:tr>
        <w:tblPrEx>
          <w:tblLayout w:type="fixed"/>
          <w:tblCellMar>
            <w:top w:w="0" w:type="dxa"/>
            <w:left w:w="108" w:type="dxa"/>
            <w:bottom w:w="0" w:type="dxa"/>
            <w:right w:w="108" w:type="dxa"/>
          </w:tblCellMar>
        </w:tblPrEx>
        <w:trPr>
          <w:trHeight w:val="79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w:t>
            </w:r>
          </w:p>
        </w:tc>
        <w:tc>
          <w:tcPr>
            <w:tcW w:w="16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60</w:t>
            </w:r>
          </w:p>
        </w:tc>
        <w:tc>
          <w:tcPr>
            <w:tcW w:w="16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9840</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17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1771200,00</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9900</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19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1851300,00</w:t>
            </w:r>
          </w:p>
        </w:tc>
        <w:tc>
          <w:tcPr>
            <w:tcW w:w="110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3622500,00</w:t>
            </w:r>
          </w:p>
        </w:tc>
      </w:tr>
      <w:tr>
        <w:tblPrEx>
          <w:tblLayout w:type="fixed"/>
          <w:tblCellMar>
            <w:top w:w="0" w:type="dxa"/>
            <w:left w:w="108" w:type="dxa"/>
            <w:bottom w:w="0" w:type="dxa"/>
            <w:right w:w="108" w:type="dxa"/>
          </w:tblCellMar>
        </w:tblPrEx>
        <w:trPr>
          <w:trHeight w:val="79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8</w:t>
            </w:r>
          </w:p>
        </w:tc>
        <w:tc>
          <w:tcPr>
            <w:tcW w:w="16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обучающиеся из числа малообеспеченных семей (10-11 классы)</w:t>
            </w:r>
          </w:p>
        </w:tc>
        <w:tc>
          <w:tcPr>
            <w:tcW w:w="115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w:t>
            </w:r>
          </w:p>
        </w:tc>
        <w:tc>
          <w:tcPr>
            <w:tcW w:w="16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завтрак/</w:t>
            </w:r>
          </w:p>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обед</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197</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197</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180,00</w:t>
            </w:r>
          </w:p>
        </w:tc>
        <w:tc>
          <w:tcPr>
            <w:tcW w:w="117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35460,00</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199</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199</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187,00</w:t>
            </w:r>
          </w:p>
        </w:tc>
        <w:tc>
          <w:tcPr>
            <w:tcW w:w="119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37213,00</w:t>
            </w:r>
          </w:p>
        </w:tc>
        <w:tc>
          <w:tcPr>
            <w:tcW w:w="110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72673,00</w:t>
            </w:r>
          </w:p>
        </w:tc>
      </w:tr>
      <w:tr>
        <w:tblPrEx>
          <w:tblLayout w:type="fixed"/>
          <w:tblCellMar>
            <w:top w:w="0" w:type="dxa"/>
            <w:left w:w="108" w:type="dxa"/>
            <w:bottom w:w="0" w:type="dxa"/>
            <w:right w:w="108" w:type="dxa"/>
          </w:tblCellMar>
        </w:tblPrEx>
        <w:trPr>
          <w:trHeight w:val="79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9</w:t>
            </w:r>
          </w:p>
        </w:tc>
        <w:tc>
          <w:tcPr>
            <w:tcW w:w="16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обучающиеся из числа многодетных семей (10-11 классы)</w:t>
            </w:r>
          </w:p>
        </w:tc>
        <w:tc>
          <w:tcPr>
            <w:tcW w:w="115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10</w:t>
            </w:r>
          </w:p>
        </w:tc>
        <w:tc>
          <w:tcPr>
            <w:tcW w:w="16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завтрак/</w:t>
            </w:r>
          </w:p>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обед</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197</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1970</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180,00</w:t>
            </w:r>
          </w:p>
        </w:tc>
        <w:tc>
          <w:tcPr>
            <w:tcW w:w="117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354600,00</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199</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1990</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187,00</w:t>
            </w:r>
          </w:p>
        </w:tc>
        <w:tc>
          <w:tcPr>
            <w:tcW w:w="119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372130,00</w:t>
            </w:r>
          </w:p>
        </w:tc>
        <w:tc>
          <w:tcPr>
            <w:tcW w:w="110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726730,00</w:t>
            </w:r>
          </w:p>
        </w:tc>
      </w:tr>
      <w:tr>
        <w:tblPrEx>
          <w:tblLayout w:type="fixed"/>
          <w:tblCellMar>
            <w:top w:w="0" w:type="dxa"/>
            <w:left w:w="108" w:type="dxa"/>
            <w:bottom w:w="0" w:type="dxa"/>
            <w:right w:w="108" w:type="dxa"/>
          </w:tblCellMar>
        </w:tblPrEx>
        <w:trPr>
          <w:trHeight w:val="79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w:t>
            </w:r>
          </w:p>
        </w:tc>
        <w:tc>
          <w:tcPr>
            <w:tcW w:w="16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11</w:t>
            </w:r>
          </w:p>
        </w:tc>
        <w:tc>
          <w:tcPr>
            <w:tcW w:w="16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2167</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17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390060</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2189</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19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409343,00</w:t>
            </w:r>
          </w:p>
        </w:tc>
        <w:tc>
          <w:tcPr>
            <w:tcW w:w="110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799403,00</w:t>
            </w:r>
          </w:p>
        </w:tc>
      </w:tr>
      <w:tr>
        <w:tblPrEx>
          <w:tblLayout w:type="fixed"/>
          <w:tblCellMar>
            <w:top w:w="0" w:type="dxa"/>
            <w:left w:w="108" w:type="dxa"/>
            <w:bottom w:w="0" w:type="dxa"/>
            <w:right w:w="108" w:type="dxa"/>
          </w:tblCellMar>
        </w:tblPrEx>
        <w:trPr>
          <w:trHeight w:val="402"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eastAsia="Times New Roman" w:cs="Times New Roman"/>
                <w:color w:val="000000"/>
                <w:sz w:val="18"/>
                <w:szCs w:val="18"/>
              </w:rPr>
            </w:pPr>
            <w:r>
              <w:rPr>
                <w:rFonts w:eastAsia="Times New Roman" w:cs="Times New Roman"/>
                <w:color w:val="000000"/>
                <w:sz w:val="18"/>
                <w:szCs w:val="18"/>
              </w:rPr>
              <w:t> </w:t>
            </w:r>
          </w:p>
        </w:tc>
        <w:tc>
          <w:tcPr>
            <w:tcW w:w="16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ИТОГО</w:t>
            </w:r>
          </w:p>
        </w:tc>
        <w:tc>
          <w:tcPr>
            <w:tcW w:w="115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309</w:t>
            </w:r>
          </w:p>
        </w:tc>
        <w:tc>
          <w:tcPr>
            <w:tcW w:w="16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51039</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17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6233052,00</w:t>
            </w:r>
          </w:p>
        </w:tc>
        <w:tc>
          <w:tcPr>
            <w:tcW w:w="121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51359</w:t>
            </w:r>
          </w:p>
        </w:tc>
        <w:tc>
          <w:tcPr>
            <w:tcW w:w="15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w:t>
            </w:r>
          </w:p>
        </w:tc>
        <w:tc>
          <w:tcPr>
            <w:tcW w:w="119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6527873,00</w:t>
            </w:r>
          </w:p>
        </w:tc>
        <w:tc>
          <w:tcPr>
            <w:tcW w:w="110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16"/>
                <w:szCs w:val="16"/>
              </w:rPr>
            </w:pPr>
            <w:r>
              <w:rPr>
                <w:rFonts w:eastAsia="Times New Roman" w:cs="Times New Roman"/>
                <w:b/>
                <w:bCs/>
                <w:color w:val="000000"/>
                <w:sz w:val="16"/>
                <w:szCs w:val="16"/>
              </w:rPr>
              <w:t>12760925,00</w:t>
            </w:r>
          </w:p>
        </w:tc>
      </w:tr>
    </w:tbl>
    <w:p>
      <w:pPr>
        <w:spacing w:after="0"/>
        <w:rPr>
          <w:rFonts w:eastAsia="Times New Roman" w:cs="Times New Roman"/>
        </w:rPr>
      </w:pPr>
    </w:p>
    <w:p>
      <w:pPr>
        <w:spacing w:after="0"/>
        <w:rPr>
          <w:rFonts w:eastAsia="Times New Roman" w:cs="Times New Roman"/>
        </w:rPr>
        <w:sectPr>
          <w:headerReference r:id="rId5" w:type="first"/>
          <w:headerReference r:id="rId4" w:type="default"/>
          <w:footerReference r:id="rId6" w:type="default"/>
          <w:pgSz w:w="16840" w:h="11906" w:orient="landscape"/>
          <w:pgMar w:top="1276" w:right="255" w:bottom="1276" w:left="426" w:header="0" w:footer="0" w:gutter="0"/>
          <w:cols w:space="720" w:num="1"/>
          <w:titlePg/>
          <w:docGrid w:linePitch="326" w:charSpace="0"/>
        </w:sectPr>
      </w:pPr>
    </w:p>
    <w:p>
      <w:pPr>
        <w:spacing w:after="0"/>
        <w:jc w:val="right"/>
        <w:rPr>
          <w:rFonts w:eastAsia="Times New Roman" w:cs="Times New Roman"/>
        </w:rPr>
      </w:pPr>
      <w:r>
        <w:rPr>
          <w:rFonts w:eastAsia="Times New Roman" w:cs="Times New Roman"/>
        </w:rPr>
        <w:t xml:space="preserve">Приложение </w:t>
      </w:r>
      <w:r>
        <w:rPr>
          <w:rFonts w:eastAsia="Segoe UI Symbol" w:cs="Times New Roman"/>
        </w:rPr>
        <w:t>№</w:t>
      </w:r>
      <w:r>
        <w:rPr>
          <w:rFonts w:eastAsia="Times New Roman" w:cs="Times New Roman"/>
        </w:rPr>
        <w:t xml:space="preserve"> 2</w:t>
      </w:r>
    </w:p>
    <w:p>
      <w:pPr>
        <w:spacing w:after="0"/>
        <w:jc w:val="right"/>
        <w:rPr>
          <w:rFonts w:eastAsia="Times New Roman" w:cs="Times New Roman"/>
        </w:rPr>
      </w:pPr>
      <w:r>
        <w:rPr>
          <w:rFonts w:eastAsia="Times New Roman" w:cs="Times New Roman"/>
        </w:rPr>
        <w:t>к Техническому заданию</w:t>
      </w:r>
    </w:p>
    <w:p>
      <w:pPr>
        <w:spacing w:after="0"/>
        <w:jc w:val="center"/>
        <w:rPr>
          <w:rFonts w:eastAsia="Times New Roman" w:cs="Times New Roman"/>
        </w:rPr>
      </w:pPr>
      <w:r>
        <w:rPr>
          <w:rFonts w:eastAsia="Times New Roman" w:cs="Times New Roman"/>
        </w:rPr>
        <w:t>Расчет объемов рационов питания 2022-2023 г.г.</w:t>
      </w:r>
    </w:p>
    <w:tbl>
      <w:tblPr>
        <w:tblStyle w:val="35"/>
        <w:tblW w:w="10206" w:type="dxa"/>
        <w:tblInd w:w="-5" w:type="dxa"/>
        <w:tblLayout w:type="fixed"/>
        <w:tblCellMar>
          <w:top w:w="0" w:type="dxa"/>
          <w:left w:w="108" w:type="dxa"/>
          <w:bottom w:w="0" w:type="dxa"/>
          <w:right w:w="108" w:type="dxa"/>
        </w:tblCellMar>
      </w:tblPr>
      <w:tblGrid>
        <w:gridCol w:w="447"/>
        <w:gridCol w:w="2105"/>
        <w:gridCol w:w="1417"/>
        <w:gridCol w:w="1701"/>
        <w:gridCol w:w="1134"/>
        <w:gridCol w:w="1276"/>
        <w:gridCol w:w="1134"/>
        <w:gridCol w:w="992"/>
      </w:tblGrid>
      <w:tr>
        <w:tblPrEx>
          <w:tblLayout w:type="fixed"/>
          <w:tblCellMar>
            <w:top w:w="0" w:type="dxa"/>
            <w:left w:w="108" w:type="dxa"/>
            <w:bottom w:w="0" w:type="dxa"/>
            <w:right w:w="108" w:type="dxa"/>
          </w:tblCellMar>
        </w:tblPrEx>
        <w:trPr>
          <w:trHeight w:val="330" w:hRule="atLeast"/>
        </w:trPr>
        <w:tc>
          <w:tcPr>
            <w:tcW w:w="4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п/п</w:t>
            </w:r>
          </w:p>
        </w:tc>
        <w:tc>
          <w:tcPr>
            <w:tcW w:w="21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Категория питающихся, которым предоставляется питание с компенсацией стоимости (части стоимости) за счет бюджета Санкт-Петербурга</w:t>
            </w:r>
          </w:p>
        </w:tc>
        <w:tc>
          <w:tcPr>
            <w:tcW w:w="141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240" w:line="240" w:lineRule="auto"/>
              <w:jc w:val="center"/>
              <w:rPr>
                <w:rFonts w:eastAsia="Times New Roman" w:cs="Times New Roman"/>
                <w:color w:val="000000"/>
                <w:sz w:val="20"/>
                <w:szCs w:val="20"/>
              </w:rPr>
            </w:pPr>
            <w:r>
              <w:rPr>
                <w:rFonts w:eastAsia="Times New Roman" w:cs="Times New Roman"/>
                <w:color w:val="000000"/>
                <w:sz w:val="20"/>
                <w:szCs w:val="20"/>
              </w:rPr>
              <w:t>Количество</w:t>
            </w:r>
            <w:r>
              <w:rPr>
                <w:rFonts w:eastAsia="Times New Roman" w:cs="Times New Roman"/>
                <w:color w:val="000000"/>
                <w:sz w:val="20"/>
                <w:szCs w:val="20"/>
              </w:rPr>
              <w:br w:type="textWrapping"/>
            </w:r>
            <w:r>
              <w:rPr>
                <w:rFonts w:eastAsia="Times New Roman" w:cs="Times New Roman"/>
                <w:color w:val="000000"/>
                <w:sz w:val="20"/>
                <w:szCs w:val="20"/>
              </w:rPr>
              <w:t>питающихся</w:t>
            </w:r>
            <w:r>
              <w:rPr>
                <w:rFonts w:eastAsia="Times New Roman" w:cs="Times New Roman"/>
                <w:color w:val="000000"/>
                <w:sz w:val="20"/>
                <w:szCs w:val="20"/>
              </w:rPr>
              <w:br w:type="textWrapping"/>
            </w:r>
            <w:r>
              <w:rPr>
                <w:rFonts w:eastAsia="Times New Roman" w:cs="Times New Roman"/>
                <w:color w:val="000000"/>
                <w:sz w:val="20"/>
                <w:szCs w:val="20"/>
              </w:rPr>
              <w:t>по</w:t>
            </w:r>
            <w:r>
              <w:rPr>
                <w:rFonts w:eastAsia="Times New Roman" w:cs="Times New Roman"/>
                <w:color w:val="000000"/>
                <w:sz w:val="20"/>
                <w:szCs w:val="20"/>
              </w:rPr>
              <w:br w:type="textWrapping"/>
            </w:r>
            <w:r>
              <w:rPr>
                <w:rFonts w:eastAsia="Times New Roman" w:cs="Times New Roman"/>
                <w:color w:val="000000"/>
                <w:sz w:val="20"/>
                <w:szCs w:val="20"/>
              </w:rPr>
              <w:t>каждой категории</w:t>
            </w:r>
            <w:r>
              <w:rPr>
                <w:rFonts w:eastAsia="Times New Roman" w:cs="Times New Roman"/>
                <w:color w:val="000000"/>
                <w:sz w:val="20"/>
                <w:szCs w:val="20"/>
              </w:rPr>
              <w:br w:type="textWrapping"/>
            </w:r>
            <w:r>
              <w:rPr>
                <w:rFonts w:eastAsia="Times New Roman" w:cs="Times New Roman"/>
                <w:color w:val="000000"/>
                <w:sz w:val="20"/>
                <w:szCs w:val="20"/>
              </w:rPr>
              <w:t>(чел)</w:t>
            </w:r>
            <w:r>
              <w:rPr>
                <w:rFonts w:eastAsia="Times New Roman" w:cs="Times New Roman"/>
                <w:color w:val="000000"/>
                <w:sz w:val="20"/>
                <w:szCs w:val="20"/>
              </w:rPr>
              <w:br w:type="textWrapping"/>
            </w:r>
            <w:r>
              <w:rPr>
                <w:rFonts w:eastAsia="Times New Roman" w:cs="Times New Roman"/>
                <w:color w:val="000000"/>
                <w:sz w:val="20"/>
                <w:szCs w:val="20"/>
              </w:rPr>
              <w:t>Количество</w:t>
            </w:r>
            <w:r>
              <w:rPr>
                <w:rFonts w:eastAsia="Times New Roman" w:cs="Times New Roman"/>
                <w:color w:val="000000"/>
                <w:sz w:val="20"/>
                <w:szCs w:val="20"/>
              </w:rPr>
              <w:br w:type="textWrapping"/>
            </w:r>
            <w:r>
              <w:rPr>
                <w:rFonts w:eastAsia="Times New Roman" w:cs="Times New Roman"/>
                <w:color w:val="000000"/>
                <w:sz w:val="20"/>
                <w:szCs w:val="20"/>
              </w:rPr>
              <w:t>питающихся</w:t>
            </w:r>
            <w:r>
              <w:rPr>
                <w:rFonts w:eastAsia="Times New Roman" w:cs="Times New Roman"/>
                <w:color w:val="000000"/>
                <w:sz w:val="20"/>
                <w:szCs w:val="20"/>
              </w:rPr>
              <w:br w:type="textWrapping"/>
            </w:r>
            <w:r>
              <w:rPr>
                <w:rFonts w:eastAsia="Times New Roman" w:cs="Times New Roman"/>
                <w:color w:val="000000"/>
                <w:sz w:val="20"/>
                <w:szCs w:val="20"/>
              </w:rPr>
              <w:t>по</w:t>
            </w:r>
            <w:r>
              <w:rPr>
                <w:rFonts w:eastAsia="Times New Roman" w:cs="Times New Roman"/>
                <w:color w:val="000000"/>
                <w:sz w:val="20"/>
                <w:szCs w:val="20"/>
              </w:rPr>
              <w:br w:type="textWrapping"/>
            </w:r>
            <w:r>
              <w:rPr>
                <w:rFonts w:eastAsia="Times New Roman" w:cs="Times New Roman"/>
                <w:color w:val="000000"/>
                <w:sz w:val="20"/>
                <w:szCs w:val="20"/>
              </w:rPr>
              <w:t>каждой категории</w:t>
            </w:r>
            <w:r>
              <w:rPr>
                <w:rFonts w:eastAsia="Times New Roman" w:cs="Times New Roman"/>
                <w:color w:val="000000"/>
                <w:sz w:val="20"/>
                <w:szCs w:val="20"/>
              </w:rPr>
              <w:br w:type="textWrapping"/>
            </w:r>
            <w:r>
              <w:rPr>
                <w:rFonts w:eastAsia="Times New Roman" w:cs="Times New Roman"/>
                <w:color w:val="000000"/>
                <w:sz w:val="20"/>
                <w:szCs w:val="20"/>
              </w:rPr>
              <w:t>(чел)</w:t>
            </w:r>
          </w:p>
        </w:tc>
        <w:tc>
          <w:tcPr>
            <w:tcW w:w="170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Наименование рационов питания (завтрак, обед/комплексный обед)</w:t>
            </w:r>
            <w:r>
              <w:rPr>
                <w:rFonts w:eastAsia="Times New Roman" w:cs="Times New Roman"/>
                <w:color w:val="000000"/>
                <w:sz w:val="20"/>
                <w:szCs w:val="20"/>
              </w:rPr>
              <w:br w:type="textWrapping"/>
            </w:r>
            <w:r>
              <w:rPr>
                <w:rFonts w:eastAsia="Times New Roman" w:cs="Times New Roman"/>
                <w:color w:val="000000"/>
                <w:sz w:val="20"/>
                <w:szCs w:val="20"/>
              </w:rPr>
              <w:t>по каждой категории питающихся</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Планируемое количество</w:t>
            </w:r>
            <w:r>
              <w:rPr>
                <w:rFonts w:eastAsia="Times New Roman" w:cs="Times New Roman"/>
                <w:color w:val="000000"/>
                <w:sz w:val="20"/>
                <w:szCs w:val="20"/>
              </w:rPr>
              <w:br w:type="textWrapping"/>
            </w:r>
            <w:r>
              <w:rPr>
                <w:rFonts w:eastAsia="Times New Roman" w:cs="Times New Roman"/>
                <w:color w:val="000000"/>
                <w:sz w:val="20"/>
                <w:szCs w:val="20"/>
              </w:rPr>
              <w:t>дней питания, дн. 2022 год</w:t>
            </w:r>
          </w:p>
        </w:tc>
        <w:tc>
          <w:tcPr>
            <w:tcW w:w="127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Объем рационов питания (детодней) в учреждении в 2022 год</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Планируемое количество</w:t>
            </w:r>
            <w:r>
              <w:rPr>
                <w:rFonts w:eastAsia="Times New Roman" w:cs="Times New Roman"/>
                <w:color w:val="000000"/>
                <w:sz w:val="20"/>
                <w:szCs w:val="20"/>
              </w:rPr>
              <w:br w:type="textWrapping"/>
            </w:r>
            <w:r>
              <w:rPr>
                <w:rFonts w:eastAsia="Times New Roman" w:cs="Times New Roman"/>
                <w:color w:val="000000"/>
                <w:sz w:val="20"/>
                <w:szCs w:val="20"/>
              </w:rPr>
              <w:t>дней питания, дн.</w:t>
            </w:r>
            <w:r>
              <w:rPr>
                <w:rFonts w:eastAsia="Times New Roman" w:cs="Times New Roman"/>
                <w:color w:val="000000"/>
                <w:sz w:val="20"/>
                <w:szCs w:val="20"/>
              </w:rPr>
              <w:br w:type="textWrapping"/>
            </w:r>
            <w:r>
              <w:rPr>
                <w:rFonts w:eastAsia="Times New Roman" w:cs="Times New Roman"/>
                <w:color w:val="000000"/>
                <w:sz w:val="20"/>
                <w:szCs w:val="20"/>
              </w:rPr>
              <w:t>2023 год</w:t>
            </w:r>
          </w:p>
        </w:tc>
        <w:tc>
          <w:tcPr>
            <w:tcW w:w="99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Объем рационов питания (детодней) в учреждении в 2023 году</w:t>
            </w:r>
          </w:p>
        </w:tc>
      </w:tr>
      <w:tr>
        <w:tblPrEx>
          <w:tblLayout w:type="fixed"/>
          <w:tblCellMar>
            <w:top w:w="0" w:type="dxa"/>
            <w:left w:w="108" w:type="dxa"/>
            <w:bottom w:w="0" w:type="dxa"/>
            <w:right w:w="108" w:type="dxa"/>
          </w:tblCellMar>
        </w:tblPrEx>
        <w:trPr>
          <w:trHeight w:val="517" w:hRule="atLeast"/>
        </w:trPr>
        <w:tc>
          <w:tcPr>
            <w:tcW w:w="44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cs="Times New Roman"/>
                <w:color w:val="000000"/>
                <w:sz w:val="20"/>
                <w:szCs w:val="20"/>
              </w:rPr>
            </w:pPr>
          </w:p>
        </w:tc>
        <w:tc>
          <w:tcPr>
            <w:tcW w:w="210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cs="Times New Roman"/>
                <w:color w:val="000000"/>
                <w:sz w:val="20"/>
                <w:szCs w:val="20"/>
              </w:rPr>
            </w:pPr>
          </w:p>
        </w:tc>
        <w:tc>
          <w:tcPr>
            <w:tcW w:w="1417"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c>
          <w:tcPr>
            <w:tcW w:w="1701"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c>
          <w:tcPr>
            <w:tcW w:w="1276"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r>
      <w:tr>
        <w:tblPrEx>
          <w:tblLayout w:type="fixed"/>
          <w:tblCellMar>
            <w:top w:w="0" w:type="dxa"/>
            <w:left w:w="108" w:type="dxa"/>
            <w:bottom w:w="0" w:type="dxa"/>
            <w:right w:w="108" w:type="dxa"/>
          </w:tblCellMar>
        </w:tblPrEx>
        <w:trPr>
          <w:trHeight w:val="517" w:hRule="atLeast"/>
        </w:trPr>
        <w:tc>
          <w:tcPr>
            <w:tcW w:w="44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cs="Times New Roman"/>
                <w:color w:val="000000"/>
                <w:sz w:val="20"/>
                <w:szCs w:val="20"/>
              </w:rPr>
            </w:pPr>
          </w:p>
        </w:tc>
        <w:tc>
          <w:tcPr>
            <w:tcW w:w="210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cs="Times New Roman"/>
                <w:color w:val="000000"/>
                <w:sz w:val="20"/>
                <w:szCs w:val="20"/>
              </w:rPr>
            </w:pPr>
          </w:p>
        </w:tc>
        <w:tc>
          <w:tcPr>
            <w:tcW w:w="1417"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c>
          <w:tcPr>
            <w:tcW w:w="1701"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c>
          <w:tcPr>
            <w:tcW w:w="1276"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r>
      <w:tr>
        <w:tblPrEx>
          <w:tblLayout w:type="fixed"/>
          <w:tblCellMar>
            <w:top w:w="0" w:type="dxa"/>
            <w:left w:w="108" w:type="dxa"/>
            <w:bottom w:w="0" w:type="dxa"/>
            <w:right w:w="108" w:type="dxa"/>
          </w:tblCellMar>
        </w:tblPrEx>
        <w:trPr>
          <w:trHeight w:val="517" w:hRule="atLeast"/>
        </w:trPr>
        <w:tc>
          <w:tcPr>
            <w:tcW w:w="44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cs="Times New Roman"/>
                <w:color w:val="000000"/>
                <w:sz w:val="20"/>
                <w:szCs w:val="20"/>
              </w:rPr>
            </w:pPr>
          </w:p>
        </w:tc>
        <w:tc>
          <w:tcPr>
            <w:tcW w:w="210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cs="Times New Roman"/>
                <w:color w:val="000000"/>
                <w:sz w:val="20"/>
                <w:szCs w:val="20"/>
              </w:rPr>
            </w:pPr>
          </w:p>
        </w:tc>
        <w:tc>
          <w:tcPr>
            <w:tcW w:w="1417"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c>
          <w:tcPr>
            <w:tcW w:w="1701"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c>
          <w:tcPr>
            <w:tcW w:w="1276"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r>
      <w:tr>
        <w:tblPrEx>
          <w:tblLayout w:type="fixed"/>
          <w:tblCellMar>
            <w:top w:w="0" w:type="dxa"/>
            <w:left w:w="108" w:type="dxa"/>
            <w:bottom w:w="0" w:type="dxa"/>
            <w:right w:w="108" w:type="dxa"/>
          </w:tblCellMar>
        </w:tblPrEx>
        <w:trPr>
          <w:trHeight w:val="1698" w:hRule="atLeast"/>
        </w:trPr>
        <w:tc>
          <w:tcPr>
            <w:tcW w:w="44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cs="Times New Roman"/>
                <w:color w:val="000000"/>
                <w:sz w:val="20"/>
                <w:szCs w:val="20"/>
              </w:rPr>
            </w:pPr>
          </w:p>
        </w:tc>
        <w:tc>
          <w:tcPr>
            <w:tcW w:w="210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cs="Times New Roman"/>
                <w:color w:val="000000"/>
                <w:sz w:val="20"/>
                <w:szCs w:val="20"/>
              </w:rPr>
            </w:pPr>
          </w:p>
        </w:tc>
        <w:tc>
          <w:tcPr>
            <w:tcW w:w="1417"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c>
          <w:tcPr>
            <w:tcW w:w="1701"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c>
          <w:tcPr>
            <w:tcW w:w="1276"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eastAsia="Times New Roman" w:cs="Times New Roman"/>
                <w:color w:val="000000"/>
                <w:sz w:val="20"/>
                <w:szCs w:val="20"/>
              </w:rPr>
            </w:pPr>
          </w:p>
        </w:tc>
      </w:tr>
      <w:tr>
        <w:tblPrEx>
          <w:tblLayout w:type="fixed"/>
          <w:tblCellMar>
            <w:top w:w="0" w:type="dxa"/>
            <w:left w:w="108" w:type="dxa"/>
            <w:bottom w:w="0" w:type="dxa"/>
            <w:right w:w="108" w:type="dxa"/>
          </w:tblCellMar>
        </w:tblPrEx>
        <w:trPr>
          <w:trHeight w:val="499"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210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обучающиеся в 1-4 классах</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158</w:t>
            </w:r>
          </w:p>
        </w:tc>
        <w:tc>
          <w:tcPr>
            <w:tcW w:w="170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завтрак</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25912</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165</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26070</w:t>
            </w:r>
          </w:p>
        </w:tc>
      </w:tr>
      <w:tr>
        <w:tblPrEx>
          <w:tblLayout w:type="fixed"/>
          <w:tblCellMar>
            <w:top w:w="0" w:type="dxa"/>
            <w:left w:w="108" w:type="dxa"/>
            <w:bottom w:w="0" w:type="dxa"/>
            <w:right w:w="108" w:type="dxa"/>
          </w:tblCellMar>
        </w:tblPrEx>
        <w:trPr>
          <w:trHeight w:val="499"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w:t>
            </w:r>
          </w:p>
        </w:tc>
        <w:tc>
          <w:tcPr>
            <w:tcW w:w="210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158</w:t>
            </w:r>
          </w:p>
        </w:tc>
        <w:tc>
          <w:tcPr>
            <w:tcW w:w="170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25912</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26070</w:t>
            </w:r>
          </w:p>
        </w:tc>
      </w:tr>
      <w:tr>
        <w:tblPrEx>
          <w:tblLayout w:type="fixed"/>
          <w:tblCellMar>
            <w:top w:w="0" w:type="dxa"/>
            <w:left w:w="108" w:type="dxa"/>
            <w:bottom w:w="0" w:type="dxa"/>
            <w:right w:w="108" w:type="dxa"/>
          </w:tblCellMar>
        </w:tblPrEx>
        <w:trPr>
          <w:trHeight w:val="799"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210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обучающиеся, являющиеся инвалидами (1-4 классы)</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170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завтрак/обед</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328</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165</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330</w:t>
            </w:r>
          </w:p>
        </w:tc>
      </w:tr>
      <w:tr>
        <w:tblPrEx>
          <w:tblLayout w:type="fixed"/>
          <w:tblCellMar>
            <w:top w:w="0" w:type="dxa"/>
            <w:left w:w="108" w:type="dxa"/>
            <w:bottom w:w="0" w:type="dxa"/>
            <w:right w:w="108" w:type="dxa"/>
          </w:tblCellMar>
        </w:tblPrEx>
        <w:trPr>
          <w:trHeight w:val="799"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w:t>
            </w:r>
          </w:p>
        </w:tc>
        <w:tc>
          <w:tcPr>
            <w:tcW w:w="210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обучающиеся из числа малообеспеченных семей (1-4 классы)</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w:t>
            </w:r>
          </w:p>
        </w:tc>
        <w:tc>
          <w:tcPr>
            <w:tcW w:w="170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завтрак/обед</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820</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165</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825</w:t>
            </w:r>
          </w:p>
        </w:tc>
      </w:tr>
      <w:tr>
        <w:tblPrEx>
          <w:tblLayout w:type="fixed"/>
          <w:tblCellMar>
            <w:top w:w="0" w:type="dxa"/>
            <w:left w:w="108" w:type="dxa"/>
            <w:bottom w:w="0" w:type="dxa"/>
            <w:right w:w="108" w:type="dxa"/>
          </w:tblCellMar>
        </w:tblPrEx>
        <w:trPr>
          <w:trHeight w:val="799"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w:t>
            </w:r>
          </w:p>
        </w:tc>
        <w:tc>
          <w:tcPr>
            <w:tcW w:w="210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обучающиеся из числа многодетных семей (1-4 классы)</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73</w:t>
            </w:r>
          </w:p>
        </w:tc>
        <w:tc>
          <w:tcPr>
            <w:tcW w:w="170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завтрак/обед</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11972</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165</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12045</w:t>
            </w:r>
          </w:p>
        </w:tc>
      </w:tr>
      <w:tr>
        <w:tblPrEx>
          <w:tblLayout w:type="fixed"/>
          <w:tblCellMar>
            <w:top w:w="0" w:type="dxa"/>
            <w:left w:w="108" w:type="dxa"/>
            <w:bottom w:w="0" w:type="dxa"/>
            <w:right w:w="108" w:type="dxa"/>
          </w:tblCellMar>
        </w:tblPrEx>
        <w:trPr>
          <w:trHeight w:val="386"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w:t>
            </w:r>
          </w:p>
        </w:tc>
        <w:tc>
          <w:tcPr>
            <w:tcW w:w="210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80</w:t>
            </w:r>
          </w:p>
        </w:tc>
        <w:tc>
          <w:tcPr>
            <w:tcW w:w="170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13120</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13200</w:t>
            </w:r>
          </w:p>
        </w:tc>
      </w:tr>
      <w:tr>
        <w:tblPrEx>
          <w:tblLayout w:type="fixed"/>
          <w:tblCellMar>
            <w:top w:w="0" w:type="dxa"/>
            <w:left w:w="108" w:type="dxa"/>
            <w:bottom w:w="0" w:type="dxa"/>
            <w:right w:w="108" w:type="dxa"/>
          </w:tblCellMar>
        </w:tblPrEx>
        <w:trPr>
          <w:trHeight w:val="799"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w:t>
            </w:r>
          </w:p>
        </w:tc>
        <w:tc>
          <w:tcPr>
            <w:tcW w:w="210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обучающиеся, являющиеся инвалидами (5-9 классы)</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70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завтрак/обед</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164</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165</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165</w:t>
            </w:r>
          </w:p>
        </w:tc>
      </w:tr>
      <w:tr>
        <w:tblPrEx>
          <w:tblLayout w:type="fixed"/>
          <w:tblCellMar>
            <w:top w:w="0" w:type="dxa"/>
            <w:left w:w="108" w:type="dxa"/>
            <w:bottom w:w="0" w:type="dxa"/>
            <w:right w:w="108" w:type="dxa"/>
          </w:tblCellMar>
        </w:tblPrEx>
        <w:trPr>
          <w:trHeight w:val="799"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6</w:t>
            </w:r>
          </w:p>
        </w:tc>
        <w:tc>
          <w:tcPr>
            <w:tcW w:w="210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обучающиеся из числа малообеспеченных семей (5-9 классы)</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w:t>
            </w:r>
          </w:p>
        </w:tc>
        <w:tc>
          <w:tcPr>
            <w:tcW w:w="170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завтрак/обед</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1148</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165</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1155</w:t>
            </w:r>
          </w:p>
        </w:tc>
      </w:tr>
      <w:tr>
        <w:tblPrEx>
          <w:tblLayout w:type="fixed"/>
          <w:tblCellMar>
            <w:top w:w="0" w:type="dxa"/>
            <w:left w:w="108" w:type="dxa"/>
            <w:bottom w:w="0" w:type="dxa"/>
            <w:right w:w="108" w:type="dxa"/>
          </w:tblCellMar>
        </w:tblPrEx>
        <w:trPr>
          <w:trHeight w:val="799"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w:t>
            </w:r>
          </w:p>
        </w:tc>
        <w:tc>
          <w:tcPr>
            <w:tcW w:w="210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обучающиеся из числа многодетных семей (5-9 классы)</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52</w:t>
            </w:r>
          </w:p>
        </w:tc>
        <w:tc>
          <w:tcPr>
            <w:tcW w:w="170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завтрак/обед</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8528</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165</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8580</w:t>
            </w:r>
          </w:p>
        </w:tc>
      </w:tr>
      <w:tr>
        <w:tblPrEx>
          <w:tblLayout w:type="fixed"/>
          <w:tblCellMar>
            <w:top w:w="0" w:type="dxa"/>
            <w:left w:w="108" w:type="dxa"/>
            <w:bottom w:w="0" w:type="dxa"/>
            <w:right w:w="108" w:type="dxa"/>
          </w:tblCellMar>
        </w:tblPrEx>
        <w:trPr>
          <w:trHeight w:val="432"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w:t>
            </w:r>
          </w:p>
        </w:tc>
        <w:tc>
          <w:tcPr>
            <w:tcW w:w="210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60</w:t>
            </w:r>
          </w:p>
        </w:tc>
        <w:tc>
          <w:tcPr>
            <w:tcW w:w="170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9840</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9900</w:t>
            </w:r>
          </w:p>
        </w:tc>
      </w:tr>
      <w:tr>
        <w:tblPrEx>
          <w:tblLayout w:type="fixed"/>
          <w:tblCellMar>
            <w:top w:w="0" w:type="dxa"/>
            <w:left w:w="108" w:type="dxa"/>
            <w:bottom w:w="0" w:type="dxa"/>
            <w:right w:w="108" w:type="dxa"/>
          </w:tblCellMar>
        </w:tblPrEx>
        <w:trPr>
          <w:trHeight w:val="799"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8</w:t>
            </w:r>
          </w:p>
        </w:tc>
        <w:tc>
          <w:tcPr>
            <w:tcW w:w="210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обучающиеся из числа малообеспеченных семей (10-11 классы)</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70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завтрак/обед</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197</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197</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199</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199</w:t>
            </w:r>
          </w:p>
        </w:tc>
      </w:tr>
      <w:tr>
        <w:tblPrEx>
          <w:tblLayout w:type="fixed"/>
          <w:tblCellMar>
            <w:top w:w="0" w:type="dxa"/>
            <w:left w:w="108" w:type="dxa"/>
            <w:bottom w:w="0" w:type="dxa"/>
            <w:right w:w="108" w:type="dxa"/>
          </w:tblCellMar>
        </w:tblPrEx>
        <w:trPr>
          <w:trHeight w:val="799"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9</w:t>
            </w:r>
          </w:p>
        </w:tc>
        <w:tc>
          <w:tcPr>
            <w:tcW w:w="210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обучающиеся из числа многодетных семей (10-11 классы)</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w:t>
            </w:r>
          </w:p>
        </w:tc>
        <w:tc>
          <w:tcPr>
            <w:tcW w:w="170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завтрак/обед</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197</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1970</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199</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1990</w:t>
            </w:r>
          </w:p>
        </w:tc>
      </w:tr>
      <w:tr>
        <w:tblPrEx>
          <w:tblLayout w:type="fixed"/>
          <w:tblCellMar>
            <w:top w:w="0" w:type="dxa"/>
            <w:left w:w="108" w:type="dxa"/>
            <w:bottom w:w="0" w:type="dxa"/>
            <w:right w:w="108" w:type="dxa"/>
          </w:tblCellMar>
        </w:tblPrEx>
        <w:trPr>
          <w:trHeight w:val="415"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w:t>
            </w:r>
          </w:p>
        </w:tc>
        <w:tc>
          <w:tcPr>
            <w:tcW w:w="210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11</w:t>
            </w:r>
          </w:p>
        </w:tc>
        <w:tc>
          <w:tcPr>
            <w:tcW w:w="170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2167</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2189</w:t>
            </w:r>
          </w:p>
        </w:tc>
      </w:tr>
      <w:tr>
        <w:tblPrEx>
          <w:tblLayout w:type="fixed"/>
          <w:tblCellMar>
            <w:top w:w="0" w:type="dxa"/>
            <w:left w:w="108" w:type="dxa"/>
            <w:bottom w:w="0" w:type="dxa"/>
            <w:right w:w="108" w:type="dxa"/>
          </w:tblCellMar>
        </w:tblPrEx>
        <w:trPr>
          <w:trHeight w:val="273"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eastAsia="Times New Roman" w:cs="Times New Roman"/>
                <w:color w:val="000000"/>
                <w:sz w:val="20"/>
                <w:szCs w:val="20"/>
              </w:rPr>
            </w:pPr>
            <w:r>
              <w:rPr>
                <w:rFonts w:eastAsia="Times New Roman" w:cs="Times New Roman"/>
                <w:color w:val="000000"/>
                <w:sz w:val="20"/>
                <w:szCs w:val="20"/>
              </w:rPr>
              <w:t> </w:t>
            </w:r>
          </w:p>
        </w:tc>
        <w:tc>
          <w:tcPr>
            <w:tcW w:w="210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ИТОГО</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309</w:t>
            </w:r>
          </w:p>
        </w:tc>
        <w:tc>
          <w:tcPr>
            <w:tcW w:w="170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51039</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51359</w:t>
            </w:r>
          </w:p>
        </w:tc>
      </w:tr>
    </w:tbl>
    <w:p>
      <w:pPr>
        <w:spacing w:after="0"/>
        <w:rPr>
          <w:rFonts w:eastAsia="Times New Roman" w:cs="Times New Roman"/>
        </w:rPr>
        <w:sectPr>
          <w:pgSz w:w="11906" w:h="16838"/>
          <w:pgMar w:top="820" w:right="1701" w:bottom="284" w:left="851" w:header="709" w:footer="709" w:gutter="0"/>
          <w:cols w:space="708" w:num="1"/>
          <w:docGrid w:linePitch="360" w:charSpace="0"/>
        </w:sectPr>
      </w:pPr>
    </w:p>
    <w:p>
      <w:pPr>
        <w:tabs>
          <w:tab w:val="left" w:pos="5954"/>
          <w:tab w:val="left" w:pos="6946"/>
        </w:tabs>
        <w:spacing w:after="0"/>
        <w:jc w:val="right"/>
        <w:rPr>
          <w:rFonts w:eastAsia="Times New Roman" w:cs="Times New Roman"/>
        </w:rPr>
      </w:pPr>
      <w:r>
        <w:rPr>
          <w:rFonts w:eastAsia="Times New Roman" w:cs="Times New Roman"/>
        </w:rPr>
        <w:t>Приложение 3</w:t>
      </w:r>
    </w:p>
    <w:p>
      <w:pPr>
        <w:spacing w:after="0"/>
        <w:jc w:val="right"/>
        <w:rPr>
          <w:rFonts w:eastAsia="Times New Roman" w:cs="Times New Roman"/>
        </w:rPr>
      </w:pPr>
      <w:r>
        <w:rPr>
          <w:rFonts w:eastAsia="Times New Roman" w:cs="Times New Roman"/>
        </w:rPr>
        <w:t>к Техническому заданию</w:t>
      </w:r>
    </w:p>
    <w:p>
      <w:pPr>
        <w:spacing w:after="0"/>
        <w:rPr>
          <w:rFonts w:eastAsia="Times New Roman" w:cs="Times New Roman"/>
        </w:rPr>
      </w:pPr>
    </w:p>
    <w:p>
      <w:pPr>
        <w:spacing w:after="0"/>
        <w:jc w:val="center"/>
        <w:rPr>
          <w:rFonts w:cs="Times New Roman"/>
        </w:rPr>
      </w:pPr>
      <w:r>
        <w:rPr>
          <w:rFonts w:eastAsia="Times New Roman" w:cs="Times New Roman"/>
          <w:b/>
          <w:szCs w:val="24"/>
        </w:rPr>
        <w:t>ЦИКЛИЧНОЕ ДВУХНЕДЕЛЬНОЕ МЕНЮ РАЦИОНОВ ГОРЯЧЕГО ПИТАНИЯ (ЗАВТРАК, ОБЕД) ДЛЯ ПРЕДОСТАВЛЕНИЯ ПИТАНИЯ УЧАЩИМСЯ В ВОЗРАСТЕ 7-11 ЛЕТ ОБЩЕОБРАЗОВАТЕЛЬНЫХ УЧРЕЖДЕНИЙ САНКТ-ПЕТЕРБУРГА С КОМПЕНСАЦИЕЙ ЕГО СТОИМОСТИ (ЧАСТИ СТОИМОСТИ) ЗА СЧЕТ СРЕДСТВ БЮДЖЕТА САНКТ-ПЕТЕРБУРГА</w:t>
      </w:r>
      <w:r>
        <w:rPr>
          <w:rFonts w:eastAsia="Times New Roman" w:cs="Times New Roman"/>
        </w:rPr>
        <w:t xml:space="preserve"> </w:t>
      </w:r>
    </w:p>
    <w:p>
      <w:pPr>
        <w:tabs>
          <w:tab w:val="left" w:pos="5954"/>
          <w:tab w:val="left" w:pos="6946"/>
        </w:tabs>
        <w:spacing w:after="0"/>
        <w:jc w:val="right"/>
        <w:rPr>
          <w:rFonts w:eastAsia="Times New Roman" w:cs="Times New Roman"/>
        </w:rPr>
      </w:pPr>
    </w:p>
    <w:p>
      <w:pPr>
        <w:widowControl w:val="0"/>
        <w:tabs>
          <w:tab w:val="left" w:pos="2190"/>
        </w:tabs>
        <w:spacing w:after="0" w:line="240" w:lineRule="auto"/>
        <w:ind w:firstLine="426"/>
        <w:jc w:val="center"/>
        <w:rPr>
          <w:rFonts w:eastAsia="Times New Roman" w:cs="Times New Roman"/>
          <w:i/>
          <w:szCs w:val="24"/>
        </w:rPr>
      </w:pPr>
      <w:r>
        <w:fldChar w:fldCharType="begin"/>
      </w:r>
      <w:r>
        <w:instrText xml:space="preserve"> HYPERLINK "https://www.gov.spb.ru/static/writable/ckeditor/uploads/2021/01/11/37/7-11%D0%BB%D0%B5%D1%82_%D0%97%D0%B0%D0%B2%D1%82%D1%80%D0%B0%D0%BA_%D0%9E%D0%B1%D0%B5%D0%B4.pdf" </w:instrText>
      </w:r>
      <w:r>
        <w:fldChar w:fldCharType="separate"/>
      </w:r>
      <w:r>
        <w:rPr>
          <w:rStyle w:val="33"/>
          <w:i/>
          <w:szCs w:val="24"/>
        </w:rPr>
        <w:t>Предоставляется отдельным файлом</w:t>
      </w:r>
      <w:r>
        <w:rPr>
          <w:rStyle w:val="33"/>
          <w:i/>
          <w:szCs w:val="24"/>
        </w:rPr>
        <w:fldChar w:fldCharType="end"/>
      </w:r>
    </w:p>
    <w:p>
      <w:pPr>
        <w:widowControl w:val="0"/>
        <w:tabs>
          <w:tab w:val="left" w:pos="2190"/>
        </w:tabs>
        <w:spacing w:after="0" w:line="240" w:lineRule="auto"/>
        <w:ind w:firstLine="426"/>
        <w:jc w:val="center"/>
        <w:rPr>
          <w:rFonts w:eastAsia="Times New Roman" w:cs="Times New Roman"/>
          <w:i/>
          <w:szCs w:val="24"/>
        </w:rPr>
      </w:pPr>
    </w:p>
    <w:p>
      <w:pPr>
        <w:tabs>
          <w:tab w:val="left" w:pos="5954"/>
          <w:tab w:val="left" w:pos="6946"/>
        </w:tabs>
        <w:spacing w:after="0"/>
        <w:rPr>
          <w:rFonts w:eastAsia="Times New Roman" w:cs="Times New Roman"/>
        </w:rPr>
      </w:pPr>
    </w:p>
    <w:p>
      <w:pPr>
        <w:spacing w:after="0"/>
        <w:jc w:val="center"/>
        <w:rPr>
          <w:rFonts w:cs="Times New Roman"/>
        </w:rPr>
      </w:pPr>
      <w:r>
        <w:rPr>
          <w:rFonts w:eastAsia="Times New Roman" w:cs="Times New Roman"/>
          <w:b/>
          <w:szCs w:val="24"/>
        </w:rPr>
        <w:t xml:space="preserve">ЦИКЛИЧНОЕ ДВУХНЕДЕЛЬНОЕ МЕНЮ РАЦИОНОВ ГОРЯЧЕГО ПИТАНИЯ (ЗАВТРАК, ОБЕД) ДЛЯ ПРЕДОСТАВЛЕНИЯ ПИТАНИЯ УЧАЩИМСЯ В ВОЗРАСТЕ 12-18 ЛЕТ ОБЩЕОБРАЗОВАТЕЛЬНЫХ УЧРЕЖДЕНИЙ САНКТ-ПЕТЕРБУРГА </w:t>
      </w:r>
    </w:p>
    <w:p>
      <w:pPr>
        <w:tabs>
          <w:tab w:val="left" w:pos="5954"/>
          <w:tab w:val="left" w:pos="6946"/>
        </w:tabs>
        <w:spacing w:after="0"/>
        <w:jc w:val="right"/>
        <w:rPr>
          <w:rFonts w:eastAsia="Times New Roman" w:cs="Times New Roman"/>
        </w:rPr>
      </w:pPr>
    </w:p>
    <w:p>
      <w:pPr>
        <w:widowControl w:val="0"/>
        <w:tabs>
          <w:tab w:val="left" w:pos="2190"/>
        </w:tabs>
        <w:spacing w:after="0" w:line="240" w:lineRule="auto"/>
        <w:ind w:firstLine="426"/>
        <w:jc w:val="center"/>
        <w:rPr>
          <w:rFonts w:eastAsia="Times New Roman" w:cs="Times New Roman"/>
          <w:i/>
          <w:szCs w:val="24"/>
        </w:rPr>
      </w:pPr>
      <w:r>
        <w:fldChar w:fldCharType="begin"/>
      </w:r>
      <w:r>
        <w:instrText xml:space="preserve"> HYPERLINK "https://www.gov.spb.ru/static/writable/ckeditor/uploads/2021/01/11/38/7-11%D0%BB%D0%B5%D1%82_%D0%97%D0%B0%D0%B2%D1%82%D1%80%D0%B0%D0%BA_%D0%BF%D0%BE%D1%81%D0%BB%D0%B5_12%D1%87%D0%B0%D1%81%D0%BE%D0%B2.pdf" </w:instrText>
      </w:r>
      <w:r>
        <w:fldChar w:fldCharType="separate"/>
      </w:r>
      <w:r>
        <w:rPr>
          <w:rStyle w:val="33"/>
          <w:i/>
          <w:szCs w:val="24"/>
        </w:rPr>
        <w:t>Предоставляется отдельным файлом</w:t>
      </w:r>
      <w:r>
        <w:rPr>
          <w:rStyle w:val="33"/>
          <w:i/>
          <w:szCs w:val="24"/>
        </w:rPr>
        <w:fldChar w:fldCharType="end"/>
      </w:r>
    </w:p>
    <w:p>
      <w:pPr>
        <w:tabs>
          <w:tab w:val="left" w:pos="5954"/>
          <w:tab w:val="left" w:pos="6946"/>
        </w:tabs>
        <w:spacing w:after="0"/>
        <w:jc w:val="right"/>
        <w:rPr>
          <w:rFonts w:eastAsia="Times New Roman" w:cs="Times New Roman"/>
        </w:rPr>
      </w:pPr>
    </w:p>
    <w:p>
      <w:pPr>
        <w:tabs>
          <w:tab w:val="left" w:pos="5954"/>
          <w:tab w:val="left" w:pos="6946"/>
        </w:tabs>
        <w:spacing w:after="0"/>
        <w:jc w:val="right"/>
        <w:rPr>
          <w:rFonts w:eastAsia="Times New Roman" w:cs="Times New Roman"/>
        </w:rPr>
      </w:pPr>
    </w:p>
    <w:p>
      <w:pPr>
        <w:tabs>
          <w:tab w:val="left" w:pos="5954"/>
          <w:tab w:val="left" w:pos="6946"/>
        </w:tabs>
        <w:spacing w:after="0"/>
        <w:jc w:val="right"/>
        <w:rPr>
          <w:rFonts w:eastAsia="Times New Roman" w:cs="Times New Roman"/>
        </w:rPr>
      </w:pPr>
      <w:r>
        <w:rPr>
          <w:rFonts w:eastAsia="Times New Roman" w:cs="Times New Roman"/>
        </w:rPr>
        <w:t>Приложение 4</w:t>
      </w:r>
    </w:p>
    <w:p>
      <w:pPr>
        <w:spacing w:after="0"/>
        <w:jc w:val="right"/>
        <w:rPr>
          <w:rFonts w:eastAsia="Times New Roman" w:cs="Times New Roman"/>
        </w:rPr>
      </w:pPr>
      <w:r>
        <w:rPr>
          <w:rFonts w:eastAsia="Times New Roman" w:cs="Times New Roman"/>
        </w:rPr>
        <w:t>к Техническому заданию</w:t>
      </w:r>
    </w:p>
    <w:p>
      <w:pPr>
        <w:tabs>
          <w:tab w:val="left" w:pos="5954"/>
          <w:tab w:val="left" w:pos="6946"/>
        </w:tabs>
        <w:spacing w:after="0"/>
        <w:jc w:val="right"/>
        <w:rPr>
          <w:rFonts w:eastAsia="Times New Roman" w:cs="Times New Roman"/>
        </w:rPr>
      </w:pPr>
    </w:p>
    <w:p>
      <w:pPr>
        <w:widowControl w:val="0"/>
        <w:tabs>
          <w:tab w:val="left" w:pos="2190"/>
        </w:tabs>
        <w:spacing w:after="0" w:line="240" w:lineRule="auto"/>
        <w:ind w:firstLine="426"/>
        <w:jc w:val="center"/>
        <w:rPr>
          <w:rFonts w:eastAsia="Times New Roman" w:cs="Times New Roman"/>
          <w:b/>
          <w:szCs w:val="28"/>
        </w:rPr>
      </w:pPr>
      <w:r>
        <w:rPr>
          <w:rFonts w:eastAsia="Times New Roman" w:cs="Times New Roman"/>
          <w:b/>
          <w:color w:val="000000"/>
          <w:szCs w:val="24"/>
        </w:rPr>
        <w:t>АССОРТИМЕНТНЫЕ ПЕРЕЧЕНИ ОСНОВНОЙ ГРУППЫ ПРОДОВОЛЬСТВЕННЫХ ТОВАРОВ И СЫРЬЯ, С УЧЕТОМ СПЕЦИФИКИ И ОСОБЕННОСТЕЙ, ОРГАНИЗАЦИИ ПИТАНИЯ РАЗЛИЧНЫХ КОНТИНГЕНТОВ СОЦИАЛЬНОЙ СФЕРЫ САНКТ-ПЕТЕРБУРГА</w:t>
      </w:r>
    </w:p>
    <w:p>
      <w:pPr>
        <w:widowControl w:val="0"/>
        <w:tabs>
          <w:tab w:val="left" w:pos="2190"/>
        </w:tabs>
        <w:spacing w:after="0" w:line="240" w:lineRule="auto"/>
        <w:ind w:firstLine="426"/>
        <w:jc w:val="center"/>
        <w:rPr>
          <w:rFonts w:eastAsia="Times New Roman" w:cs="Times New Roman"/>
          <w:b/>
          <w:szCs w:val="28"/>
        </w:rPr>
      </w:pPr>
    </w:p>
    <w:p>
      <w:pPr>
        <w:widowControl w:val="0"/>
        <w:tabs>
          <w:tab w:val="left" w:pos="2190"/>
        </w:tabs>
        <w:spacing w:after="0" w:line="240" w:lineRule="auto"/>
        <w:ind w:firstLine="426"/>
        <w:jc w:val="center"/>
        <w:rPr>
          <w:rFonts w:eastAsia="Times New Roman" w:cs="Times New Roman"/>
          <w:i/>
          <w:szCs w:val="24"/>
        </w:rPr>
      </w:pPr>
      <w:r>
        <w:fldChar w:fldCharType="begin"/>
      </w:r>
      <w:r>
        <w:instrText xml:space="preserve"> HYPERLINK "https://www.gov.spb.ru/gov/otrasl/socpit/normativdoc/menyu/assortimentnye-perechni/" </w:instrText>
      </w:r>
      <w:r>
        <w:fldChar w:fldCharType="separate"/>
      </w:r>
      <w:r>
        <w:rPr>
          <w:rStyle w:val="33"/>
          <w:i/>
          <w:szCs w:val="24"/>
        </w:rPr>
        <w:t>Предоставляется отдельным файлом</w:t>
      </w:r>
      <w:r>
        <w:rPr>
          <w:rStyle w:val="33"/>
          <w:i/>
          <w:szCs w:val="24"/>
        </w:rPr>
        <w:fldChar w:fldCharType="end"/>
      </w:r>
    </w:p>
    <w:p>
      <w:pPr>
        <w:tabs>
          <w:tab w:val="left" w:pos="5954"/>
          <w:tab w:val="left" w:pos="6946"/>
        </w:tabs>
        <w:spacing w:after="0"/>
        <w:rPr>
          <w:rFonts w:eastAsia="Times New Roman" w:cs="Times New Roman"/>
        </w:rPr>
      </w:pPr>
    </w:p>
    <w:p>
      <w:pPr>
        <w:tabs>
          <w:tab w:val="left" w:pos="5954"/>
          <w:tab w:val="left" w:pos="6946"/>
        </w:tabs>
        <w:spacing w:after="0"/>
        <w:rPr>
          <w:rFonts w:eastAsia="Times New Roman" w:cs="Times New Roman"/>
        </w:rPr>
      </w:pPr>
    </w:p>
    <w:p>
      <w:pPr>
        <w:spacing w:after="0"/>
        <w:rPr>
          <w:rFonts w:eastAsia="Times New Roman" w:cs="Times New Roman"/>
        </w:rPr>
      </w:pPr>
    </w:p>
    <w:p>
      <w:pPr>
        <w:spacing w:after="0"/>
        <w:rPr>
          <w:rFonts w:eastAsia="Times New Roman" w:cs="Times New Roman"/>
        </w:rPr>
      </w:pPr>
    </w:p>
    <w:p>
      <w:pPr>
        <w:spacing w:after="0" w:line="240" w:lineRule="auto"/>
        <w:jc w:val="right"/>
        <w:rPr>
          <w:rFonts w:cs="Times New Roman"/>
          <w:sz w:val="22"/>
        </w:rPr>
      </w:pPr>
    </w:p>
    <w:p>
      <w:pPr>
        <w:spacing w:after="0" w:line="240" w:lineRule="auto"/>
        <w:jc w:val="right"/>
        <w:rPr>
          <w:rFonts w:cs="Times New Roman"/>
          <w:sz w:val="22"/>
        </w:rPr>
      </w:pPr>
    </w:p>
    <w:p>
      <w:pPr>
        <w:spacing w:after="0" w:line="240" w:lineRule="auto"/>
        <w:jc w:val="right"/>
        <w:rPr>
          <w:rFonts w:cs="Times New Roman"/>
          <w:sz w:val="22"/>
        </w:rPr>
      </w:pPr>
    </w:p>
    <w:p>
      <w:pPr>
        <w:spacing w:after="0" w:line="240" w:lineRule="auto"/>
        <w:jc w:val="right"/>
        <w:rPr>
          <w:rFonts w:cs="Times New Roman"/>
          <w:sz w:val="22"/>
        </w:rPr>
      </w:pPr>
    </w:p>
    <w:p>
      <w:pPr>
        <w:spacing w:after="0" w:line="240" w:lineRule="auto"/>
        <w:jc w:val="right"/>
        <w:rPr>
          <w:rFonts w:cs="Times New Roman"/>
          <w:sz w:val="22"/>
        </w:rPr>
      </w:pPr>
    </w:p>
    <w:p>
      <w:pPr>
        <w:spacing w:after="0" w:line="240" w:lineRule="auto"/>
        <w:jc w:val="right"/>
        <w:rPr>
          <w:rFonts w:cs="Times New Roman"/>
          <w:sz w:val="22"/>
        </w:rPr>
      </w:pPr>
    </w:p>
    <w:p>
      <w:pPr>
        <w:spacing w:after="0" w:line="240" w:lineRule="auto"/>
        <w:jc w:val="right"/>
        <w:rPr>
          <w:rFonts w:cs="Times New Roman"/>
          <w:sz w:val="22"/>
        </w:rPr>
      </w:pPr>
    </w:p>
    <w:p>
      <w:pPr>
        <w:spacing w:after="0" w:line="240" w:lineRule="auto"/>
        <w:jc w:val="right"/>
        <w:rPr>
          <w:rFonts w:cs="Times New Roman"/>
          <w:sz w:val="22"/>
        </w:rPr>
      </w:pPr>
    </w:p>
    <w:p>
      <w:pPr>
        <w:spacing w:after="0" w:line="240" w:lineRule="auto"/>
        <w:jc w:val="right"/>
        <w:rPr>
          <w:rFonts w:cs="Times New Roman"/>
          <w:sz w:val="22"/>
        </w:rPr>
      </w:pPr>
    </w:p>
    <w:p>
      <w:pPr>
        <w:spacing w:after="0" w:line="240" w:lineRule="auto"/>
        <w:jc w:val="right"/>
        <w:rPr>
          <w:rFonts w:cs="Times New Roman"/>
          <w:sz w:val="22"/>
        </w:rPr>
      </w:pPr>
    </w:p>
    <w:p>
      <w:pPr>
        <w:spacing w:after="0" w:line="240" w:lineRule="auto"/>
        <w:jc w:val="right"/>
        <w:rPr>
          <w:rFonts w:cs="Times New Roman"/>
          <w:sz w:val="22"/>
        </w:rPr>
      </w:pPr>
    </w:p>
    <w:p>
      <w:pPr>
        <w:spacing w:after="0" w:line="240" w:lineRule="auto"/>
        <w:jc w:val="right"/>
        <w:rPr>
          <w:rFonts w:cs="Times New Roman"/>
          <w:sz w:val="22"/>
        </w:rPr>
      </w:pPr>
    </w:p>
    <w:p>
      <w:pPr>
        <w:spacing w:after="0" w:line="240" w:lineRule="auto"/>
        <w:jc w:val="right"/>
        <w:rPr>
          <w:rFonts w:cs="Times New Roman"/>
          <w:sz w:val="22"/>
        </w:rPr>
      </w:pPr>
    </w:p>
    <w:p>
      <w:pPr>
        <w:spacing w:after="0" w:line="240" w:lineRule="auto"/>
        <w:jc w:val="right"/>
        <w:rPr>
          <w:rFonts w:cs="Times New Roman"/>
          <w:sz w:val="22"/>
        </w:rPr>
      </w:pPr>
    </w:p>
    <w:p>
      <w:pPr>
        <w:spacing w:after="0" w:line="240" w:lineRule="auto"/>
        <w:jc w:val="right"/>
        <w:rPr>
          <w:rFonts w:cs="Times New Roman"/>
          <w:sz w:val="22"/>
        </w:rPr>
      </w:pPr>
    </w:p>
    <w:p>
      <w:pPr>
        <w:spacing w:after="0" w:line="240" w:lineRule="auto"/>
        <w:jc w:val="right"/>
        <w:rPr>
          <w:rFonts w:cs="Times New Roman"/>
          <w:szCs w:val="24"/>
        </w:rPr>
      </w:pPr>
      <w:r>
        <w:rPr>
          <w:rFonts w:cs="Times New Roman"/>
          <w:szCs w:val="24"/>
        </w:rPr>
        <w:t>Приложение № 8</w:t>
      </w:r>
    </w:p>
    <w:p>
      <w:pPr>
        <w:spacing w:after="0" w:line="240" w:lineRule="auto"/>
        <w:jc w:val="right"/>
        <w:rPr>
          <w:rFonts w:cs="Times New Roman"/>
          <w:szCs w:val="24"/>
        </w:rPr>
      </w:pPr>
      <w:r>
        <w:rPr>
          <w:rFonts w:cs="Times New Roman"/>
          <w:szCs w:val="24"/>
        </w:rPr>
        <w:t xml:space="preserve">      к конкурной документации</w:t>
      </w:r>
    </w:p>
    <w:p>
      <w:pPr>
        <w:autoSpaceDE w:val="0"/>
        <w:autoSpaceDN w:val="0"/>
        <w:adjustRightInd w:val="0"/>
        <w:spacing w:after="0" w:line="240" w:lineRule="auto"/>
        <w:ind w:firstLine="540"/>
        <w:jc w:val="both"/>
        <w:rPr>
          <w:rFonts w:cs="Times New Roman"/>
          <w:szCs w:val="24"/>
        </w:rPr>
      </w:pPr>
    </w:p>
    <w:p>
      <w:pPr>
        <w:pStyle w:val="51"/>
        <w:jc w:val="center"/>
        <w:outlineLvl w:val="2"/>
        <w:rPr>
          <w:rFonts w:ascii="Times New Roman" w:hAnsi="Times New Roman"/>
          <w:b/>
          <w:sz w:val="24"/>
          <w:szCs w:val="24"/>
        </w:rPr>
      </w:pPr>
      <w:bookmarkStart w:id="4" w:name="Par1699"/>
      <w:bookmarkEnd w:id="4"/>
      <w:bookmarkStart w:id="5" w:name="Par1790"/>
      <w:bookmarkEnd w:id="5"/>
      <w:bookmarkStart w:id="6" w:name="Par1801"/>
      <w:bookmarkEnd w:id="6"/>
      <w:r>
        <w:rPr>
          <w:rFonts w:ascii="Times New Roman" w:hAnsi="Times New Roman"/>
          <w:b/>
          <w:sz w:val="24"/>
          <w:szCs w:val="24"/>
        </w:rPr>
        <w:t xml:space="preserve">Проект контракта </w:t>
      </w:r>
    </w:p>
    <w:p>
      <w:pPr>
        <w:widowControl w:val="0"/>
        <w:autoSpaceDE w:val="0"/>
        <w:autoSpaceDN w:val="0"/>
        <w:adjustRightInd w:val="0"/>
        <w:spacing w:after="0"/>
        <w:jc w:val="center"/>
        <w:rPr>
          <w:rFonts w:cs="Times New Roman"/>
          <w:bCs/>
          <w:szCs w:val="24"/>
        </w:rPr>
      </w:pPr>
      <w:r>
        <w:rPr>
          <w:rFonts w:cs="Times New Roman"/>
          <w:bCs/>
          <w:szCs w:val="24"/>
        </w:rPr>
        <w:t xml:space="preserve">на оказание услуг по организации общественного питания </w:t>
      </w:r>
    </w:p>
    <w:p>
      <w:pPr>
        <w:widowControl w:val="0"/>
        <w:autoSpaceDE w:val="0"/>
        <w:autoSpaceDN w:val="0"/>
        <w:adjustRightInd w:val="0"/>
        <w:spacing w:after="0"/>
        <w:jc w:val="center"/>
        <w:rPr>
          <w:rFonts w:cs="Times New Roman"/>
          <w:szCs w:val="24"/>
        </w:rPr>
      </w:pPr>
      <w:r>
        <w:rPr>
          <w:rFonts w:cs="Times New Roman"/>
          <w:szCs w:val="24"/>
        </w:rPr>
        <w:t xml:space="preserve">(Идентификационный код закупки -__________) </w:t>
      </w:r>
    </w:p>
    <w:p>
      <w:pPr>
        <w:pStyle w:val="51"/>
        <w:rPr>
          <w:rFonts w:ascii="Times New Roman" w:hAnsi="Times New Roman"/>
          <w:sz w:val="24"/>
          <w:szCs w:val="24"/>
        </w:rPr>
      </w:pPr>
      <w:r>
        <w:rPr>
          <w:rFonts w:ascii="Times New Roman" w:hAnsi="Times New Roman"/>
          <w:sz w:val="24"/>
          <w:szCs w:val="24"/>
        </w:rPr>
        <w:t>Санкт-Петербург                                                                                                        ___ ________ 2021 г.</w:t>
      </w:r>
    </w:p>
    <w:p>
      <w:pPr>
        <w:pStyle w:val="51"/>
        <w:rPr>
          <w:rFonts w:ascii="Times New Roman" w:hAnsi="Times New Roman"/>
          <w:sz w:val="24"/>
          <w:szCs w:val="24"/>
        </w:rPr>
      </w:pPr>
    </w:p>
    <w:p>
      <w:pPr>
        <w:autoSpaceDE w:val="0"/>
        <w:autoSpaceDN w:val="0"/>
        <w:adjustRightInd w:val="0"/>
        <w:spacing w:after="0" w:line="240" w:lineRule="auto"/>
        <w:ind w:firstLine="568"/>
        <w:jc w:val="both"/>
        <w:rPr>
          <w:rFonts w:eastAsia="Times New Roman" w:cs="Times New Roman"/>
          <w:szCs w:val="24"/>
        </w:rPr>
      </w:pPr>
      <w:r>
        <w:rPr>
          <w:rFonts w:eastAsia="Times New Roman" w:cs="Times New Roman"/>
          <w:szCs w:val="24"/>
        </w:rPr>
        <w:t xml:space="preserve">___________________, именуемое в дальнейшем «Заказчик», в лице __________, действующего на основании ________________, с одной стороны, и _________________, именуемый в дальнейшем «Исполнитель», в лице ________________, действующего на основании _________________, с другой стороны, вместе именуемые в дальнейшем «Стороны», на основании _______________ от ___ ____________ 20__ г. № ____ и в соответствии с ______ </w:t>
      </w:r>
      <w:r>
        <w:rPr>
          <w:rFonts w:eastAsia="Times New Roman" w:cs="Times New Roman"/>
          <w:szCs w:val="24"/>
        </w:rPr>
        <w:fldChar w:fldCharType="begin"/>
      </w:r>
      <w:r>
        <w:rPr>
          <w:rFonts w:eastAsia="Times New Roman" w:cs="Times New Roman"/>
          <w:szCs w:val="24"/>
        </w:rPr>
        <w:instrText xml:space="preserve"> HYPERLINK "kodeks://link/d?nd=499011838&amp;point=mark=0000000000000000000000000000000000000000000000000064U0IK"\o"’’О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pPr>
        <w:autoSpaceDE w:val="0"/>
        <w:autoSpaceDN w:val="0"/>
        <w:adjustRightInd w:val="0"/>
        <w:spacing w:after="0" w:line="240" w:lineRule="auto"/>
        <w:ind w:firstLine="568"/>
        <w:jc w:val="both"/>
        <w:rPr>
          <w:rFonts w:eastAsia="Times New Roman" w:cs="Times New Roman"/>
          <w:szCs w:val="24"/>
        </w:rPr>
      </w:pPr>
      <w:r>
        <w:rPr>
          <w:rFonts w:eastAsia="Times New Roman" w:cs="Times New Roman"/>
          <w:szCs w:val="24"/>
        </w:rPr>
        <w:instrText xml:space="preserve">Федеральный закон от 05.04.2013 N 44-ФЗ</w:instrText>
      </w:r>
    </w:p>
    <w:p>
      <w:pPr>
        <w:autoSpaceDE w:val="0"/>
        <w:autoSpaceDN w:val="0"/>
        <w:adjustRightInd w:val="0"/>
        <w:spacing w:after="0" w:line="240" w:lineRule="auto"/>
        <w:ind w:firstLine="568"/>
        <w:jc w:val="both"/>
        <w:rPr>
          <w:rFonts w:eastAsia="Times New Roman" w:cs="Times New Roman"/>
          <w:szCs w:val="24"/>
        </w:rPr>
      </w:pPr>
      <w:r>
        <w:rPr>
          <w:rFonts w:eastAsia="Times New Roman" w:cs="Times New Roman"/>
          <w:szCs w:val="24"/>
        </w:rPr>
        <w:instrText xml:space="preserve">Статус: действующая редакция (действ. с 24.04.2020)"</w:instrText>
      </w:r>
      <w:r>
        <w:rPr>
          <w:rFonts w:eastAsia="Times New Roman" w:cs="Times New Roman"/>
          <w:szCs w:val="24"/>
        </w:rPr>
        <w:fldChar w:fldCharType="separate"/>
      </w:r>
      <w:r>
        <w:rPr>
          <w:rFonts w:eastAsia="Times New Roman" w:cs="Times New Roman"/>
          <w:szCs w:val="24"/>
        </w:rPr>
        <w:t xml:space="preserve">Федерального закона от 05.04.2013 г. №44-ФЗ «О контрактной системе в сфере закупок товаров, работ, услуг для обеспечения государственных и муниципальных нужд» </w:t>
      </w:r>
      <w:r>
        <w:rPr>
          <w:rFonts w:eastAsia="Times New Roman" w:cs="Times New Roman"/>
          <w:szCs w:val="24"/>
        </w:rPr>
        <w:fldChar w:fldCharType="end"/>
      </w:r>
      <w:r>
        <w:rPr>
          <w:rFonts w:eastAsia="Times New Roman" w:cs="Times New Roman"/>
          <w:szCs w:val="24"/>
        </w:rPr>
        <w:t xml:space="preserve"> (далее - Закон № 44-ФЗ), заключили настоящий Контракт  о нижеследующем:</w:t>
      </w:r>
    </w:p>
    <w:p>
      <w:pPr>
        <w:autoSpaceDE w:val="0"/>
        <w:autoSpaceDN w:val="0"/>
        <w:adjustRightInd w:val="0"/>
        <w:spacing w:after="0" w:line="240" w:lineRule="auto"/>
        <w:ind w:firstLine="568"/>
        <w:jc w:val="both"/>
        <w:rPr>
          <w:rFonts w:eastAsia="Times New Roman" w:cs="Times New Roman"/>
          <w:szCs w:val="24"/>
        </w:rPr>
      </w:pPr>
    </w:p>
    <w:p>
      <w:pPr>
        <w:numPr>
          <w:ilvl w:val="0"/>
          <w:numId w:val="7"/>
        </w:numPr>
        <w:spacing w:after="0" w:line="240" w:lineRule="auto"/>
        <w:contextualSpacing/>
        <w:jc w:val="center"/>
        <w:rPr>
          <w:rFonts w:eastAsia="Times New Roman" w:cs="Times New Roman"/>
          <w:b/>
          <w:szCs w:val="24"/>
        </w:rPr>
      </w:pPr>
      <w:r>
        <w:rPr>
          <w:rFonts w:eastAsia="Times New Roman" w:cs="Times New Roman"/>
          <w:b/>
          <w:szCs w:val="24"/>
        </w:rPr>
        <w:t>Предмет Контракта.</w:t>
      </w:r>
    </w:p>
    <w:p>
      <w:pPr>
        <w:spacing w:after="0" w:line="240" w:lineRule="auto"/>
        <w:ind w:left="1440"/>
        <w:contextualSpacing/>
        <w:rPr>
          <w:rFonts w:eastAsia="Times New Roman" w:cs="Times New Roman"/>
          <w:b/>
          <w:szCs w:val="24"/>
        </w:rPr>
      </w:pPr>
    </w:p>
    <w:p>
      <w:pPr>
        <w:spacing w:after="0" w:line="240" w:lineRule="auto"/>
        <w:ind w:firstLine="708"/>
        <w:jc w:val="both"/>
        <w:rPr>
          <w:rFonts w:eastAsia="Times New Roman" w:cs="Times New Roman"/>
          <w:szCs w:val="24"/>
        </w:rPr>
      </w:pPr>
      <w:r>
        <w:rPr>
          <w:rFonts w:eastAsia="Times New Roman" w:cs="Times New Roman"/>
          <w:szCs w:val="24"/>
        </w:rPr>
        <w:t>1.1. Предметом настоящего Контракта является оказание услуг по организации общественного питания учащихся  (далее – Услуги) в ГБОУ гимназии № 433 Курортного района Санкт-Петербурга, в 2022-2023</w:t>
      </w:r>
      <w:r>
        <w:rPr>
          <w:rFonts w:eastAsia="Times New Roman" w:cs="Times New Roman"/>
          <w:color w:val="365F91"/>
          <w:szCs w:val="24"/>
        </w:rPr>
        <w:t xml:space="preserve"> </w:t>
      </w:r>
      <w:r>
        <w:rPr>
          <w:rFonts w:eastAsia="Times New Roman" w:cs="Times New Roman"/>
          <w:szCs w:val="24"/>
        </w:rPr>
        <w:t xml:space="preserve">годах. </w:t>
      </w:r>
    </w:p>
    <w:p>
      <w:pPr>
        <w:spacing w:after="0" w:line="240" w:lineRule="auto"/>
        <w:ind w:firstLine="708"/>
        <w:jc w:val="both"/>
        <w:rPr>
          <w:rFonts w:eastAsia="Times New Roman" w:cs="Times New Roman"/>
          <w:szCs w:val="24"/>
        </w:rPr>
      </w:pPr>
      <w:r>
        <w:rPr>
          <w:rFonts w:eastAsia="Times New Roman" w:cs="Times New Roman"/>
          <w:szCs w:val="24"/>
        </w:rPr>
        <w:t>1.2. Исполнитель обязуется оказать услуги, а Заказчик обязуется принять результат оказанных услуг и оплатить их в сроки и в порядке, установленные в настоящем Контракте.</w:t>
      </w:r>
    </w:p>
    <w:p>
      <w:pPr>
        <w:spacing w:after="0" w:line="240" w:lineRule="auto"/>
        <w:ind w:firstLine="708"/>
        <w:jc w:val="both"/>
        <w:rPr>
          <w:rFonts w:eastAsia="Times New Roman" w:cs="Times New Roman"/>
          <w:szCs w:val="24"/>
        </w:rPr>
      </w:pPr>
      <w:r>
        <w:rPr>
          <w:rFonts w:eastAsia="Times New Roman" w:cs="Times New Roman"/>
          <w:szCs w:val="24"/>
        </w:rPr>
        <w:t xml:space="preserve">1.3. Цена, количество рационов питания, объем, порядок оказания предоставляемой Услуги установлены в Расчёте цены оказываемых услуг (Приложение </w:t>
      </w:r>
      <w:r>
        <w:rPr>
          <w:rFonts w:eastAsia="Segoe UI Symbol" w:cs="Times New Roman"/>
          <w:szCs w:val="24"/>
        </w:rPr>
        <w:t>№</w:t>
      </w:r>
      <w:r>
        <w:rPr>
          <w:rFonts w:eastAsia="Times New Roman" w:cs="Times New Roman"/>
          <w:szCs w:val="24"/>
        </w:rPr>
        <w:t xml:space="preserve"> 2 к Контракту), Техническом задании (Приложение </w:t>
      </w:r>
      <w:r>
        <w:rPr>
          <w:rFonts w:eastAsia="Segoe UI Symbol" w:cs="Times New Roman"/>
          <w:szCs w:val="24"/>
        </w:rPr>
        <w:t xml:space="preserve">№ </w:t>
      </w:r>
      <w:r>
        <w:rPr>
          <w:rFonts w:eastAsia="Times New Roman" w:cs="Times New Roman"/>
          <w:szCs w:val="24"/>
        </w:rPr>
        <w:t xml:space="preserve">1 к Контракту). Цикличные меню рационов горячего питания указаны в Приложении </w:t>
      </w:r>
      <w:r>
        <w:rPr>
          <w:rFonts w:eastAsia="Segoe UI Symbol" w:cs="Times New Roman"/>
          <w:szCs w:val="24"/>
        </w:rPr>
        <w:t xml:space="preserve">№ </w:t>
      </w:r>
      <w:r>
        <w:rPr>
          <w:rFonts w:eastAsia="Times New Roman" w:cs="Times New Roman"/>
          <w:szCs w:val="24"/>
        </w:rPr>
        <w:t xml:space="preserve">4 к Контракту. </w:t>
      </w:r>
    </w:p>
    <w:p>
      <w:pPr>
        <w:widowControl w:val="0"/>
        <w:spacing w:after="0" w:line="240" w:lineRule="auto"/>
        <w:ind w:firstLine="708"/>
        <w:jc w:val="both"/>
        <w:rPr>
          <w:rFonts w:eastAsia="Times New Roman" w:cs="Times New Roman"/>
          <w:szCs w:val="24"/>
        </w:rPr>
      </w:pPr>
      <w:r>
        <w:rPr>
          <w:rFonts w:eastAsia="Times New Roman" w:cs="Times New Roman"/>
          <w:szCs w:val="24"/>
        </w:rPr>
        <w:t>Исполнитель может использовать в работе цикличные двухнедельные меню рационов горячего питания (Приложение №3 к Техническому заданию) и размещенные на сайте Управления социального питания, либо цикличные двухнедельные меню рационов горячего питания, разработанные Заказчиком или Исполнителем в соответствии с установленными нормативными правовыми актами.</w:t>
      </w:r>
    </w:p>
    <w:p>
      <w:pPr>
        <w:spacing w:after="0" w:line="240" w:lineRule="auto"/>
        <w:ind w:firstLine="708"/>
        <w:jc w:val="both"/>
        <w:rPr>
          <w:rFonts w:eastAsia="Times New Roman" w:cs="Times New Roman"/>
          <w:szCs w:val="24"/>
        </w:rPr>
      </w:pPr>
      <w:r>
        <w:rPr>
          <w:rFonts w:eastAsia="Times New Roman" w:cs="Times New Roman"/>
          <w:szCs w:val="24"/>
        </w:rPr>
        <w:t xml:space="preserve">1.4. </w:t>
      </w:r>
      <w:r>
        <w:rPr>
          <w:rFonts w:eastAsia="Courier New" w:cs="Times New Roman"/>
          <w:color w:val="000000"/>
          <w:lang w:bidi="ru-RU"/>
        </w:rPr>
        <w:t xml:space="preserve">Оказание услуг по организации питания детей осуществляется с учетом действия Ассортиментного перечня основных групп продовольственных товаров и сырья с учетом специфики и особенностей организации питания различного контингента социальной сферы Санкт-Петербурга (далее – Ассортиментный перечень) (Приложение № 4 к Техническому заданию), либо с учетом действия Ассортиментного перечня, утвержденного Управлением социального питания и размещенного на Официальном сайте Администрации Санкт-Петербурга информационно-телекоммуникационной сети «Интернет» </w:t>
      </w:r>
      <w:r>
        <w:rPr>
          <w:rFonts w:eastAsia="Courier New" w:cs="Times New Roman"/>
          <w:color w:val="000000"/>
          <w:lang w:val="en-US" w:bidi="ru-RU"/>
        </w:rPr>
        <w:t>http</w:t>
      </w:r>
      <w:r>
        <w:rPr>
          <w:rFonts w:eastAsia="Courier New" w:cs="Times New Roman"/>
          <w:color w:val="000000"/>
          <w:lang w:bidi="ru-RU"/>
        </w:rPr>
        <w:t>://</w:t>
      </w:r>
      <w:r>
        <w:rPr>
          <w:rFonts w:eastAsia="Courier New" w:cs="Times New Roman"/>
          <w:color w:val="000000"/>
          <w:lang w:val="en-US" w:bidi="ru-RU"/>
        </w:rPr>
        <w:t>www</w:t>
      </w:r>
      <w:r>
        <w:rPr>
          <w:rFonts w:eastAsia="Courier New" w:cs="Times New Roman"/>
          <w:color w:val="000000"/>
          <w:lang w:bidi="ru-RU"/>
        </w:rPr>
        <w:t>.</w:t>
      </w:r>
      <w:r>
        <w:rPr>
          <w:rFonts w:eastAsia="Courier New" w:cs="Times New Roman"/>
          <w:color w:val="000000"/>
          <w:lang w:val="en-US" w:bidi="ru-RU"/>
        </w:rPr>
        <w:t>gov</w:t>
      </w:r>
      <w:r>
        <w:rPr>
          <w:rFonts w:eastAsia="Courier New" w:cs="Times New Roman"/>
          <w:color w:val="000000"/>
          <w:lang w:bidi="ru-RU"/>
        </w:rPr>
        <w:t>.</w:t>
      </w:r>
      <w:r>
        <w:rPr>
          <w:rFonts w:eastAsia="Courier New" w:cs="Times New Roman"/>
          <w:color w:val="000000"/>
          <w:lang w:val="en-US" w:bidi="ru-RU"/>
        </w:rPr>
        <w:t>spb</w:t>
      </w:r>
      <w:r>
        <w:rPr>
          <w:rFonts w:eastAsia="Courier New" w:cs="Times New Roman"/>
          <w:color w:val="000000"/>
          <w:lang w:bidi="ru-RU"/>
        </w:rPr>
        <w:t>.</w:t>
      </w:r>
      <w:r>
        <w:rPr>
          <w:rFonts w:eastAsia="Courier New" w:cs="Times New Roman"/>
          <w:color w:val="000000"/>
          <w:lang w:val="en-US" w:bidi="ru-RU"/>
        </w:rPr>
        <w:t>ru</w:t>
      </w:r>
      <w:r>
        <w:rPr>
          <w:rFonts w:eastAsia="Courier New" w:cs="Times New Roman"/>
          <w:color w:val="000000"/>
          <w:lang w:bidi="ru-RU"/>
        </w:rPr>
        <w:t>.</w:t>
      </w:r>
    </w:p>
    <w:p>
      <w:pPr>
        <w:spacing w:after="0" w:line="240" w:lineRule="auto"/>
        <w:ind w:firstLine="708"/>
        <w:jc w:val="both"/>
        <w:rPr>
          <w:rFonts w:eastAsia="Times New Roman" w:cs="Times New Roman"/>
          <w:szCs w:val="24"/>
        </w:rPr>
      </w:pPr>
      <w:r>
        <w:rPr>
          <w:rFonts w:eastAsia="Times New Roman" w:cs="Times New Roman"/>
          <w:szCs w:val="24"/>
        </w:rPr>
        <w:t>1.5. Срок оказания услуг: с момента заключения контракта сторонами, но не ранее 01.01.2022 по 31.01.2023</w:t>
      </w:r>
    </w:p>
    <w:p>
      <w:pPr>
        <w:spacing w:after="0" w:line="240" w:lineRule="auto"/>
        <w:ind w:firstLine="708"/>
        <w:jc w:val="both"/>
        <w:rPr>
          <w:rFonts w:eastAsia="Times New Roman" w:cs="Times New Roman"/>
          <w:szCs w:val="24"/>
        </w:rPr>
      </w:pPr>
      <w:r>
        <w:rPr>
          <w:rFonts w:eastAsia="Times New Roman" w:cs="Times New Roman"/>
          <w:szCs w:val="24"/>
        </w:rPr>
        <w:t>1.6. Услуги осуществляются в соответствии с графиком оказания услуг, являющимся Приложением № 5 к Техническому заданию.</w:t>
      </w:r>
    </w:p>
    <w:p>
      <w:pPr>
        <w:spacing w:after="0" w:line="240" w:lineRule="auto"/>
        <w:ind w:firstLine="708"/>
        <w:jc w:val="both"/>
        <w:rPr>
          <w:rFonts w:eastAsia="Times New Roman" w:cs="Times New Roman"/>
          <w:szCs w:val="24"/>
        </w:rPr>
      </w:pPr>
      <w:r>
        <w:rPr>
          <w:rFonts w:eastAsia="Times New Roman" w:cs="Times New Roman"/>
          <w:szCs w:val="24"/>
        </w:rPr>
        <w:t xml:space="preserve">1.7. Заказчик направляет Заявку любым способом (телефон, телеграф, почта), позволяющим достоверно установить, что документ исходил со стороны Заказчика, и содержит информацию о наименовании приема пищи, количество рационов питания (по каждой категории). Заказчик направляет Исполнителю Заявку о количестве питающихся в Учреждении лиц ежедневно не позднее __ часов текущего дня на следующий день и корректирует её не позднее, чем за ___ часа до соответствующего периода приготовления пищи. </w:t>
      </w:r>
    </w:p>
    <w:p>
      <w:pPr>
        <w:spacing w:after="0" w:line="240" w:lineRule="auto"/>
        <w:ind w:firstLine="708"/>
        <w:jc w:val="both"/>
        <w:rPr>
          <w:rFonts w:eastAsia="Times New Roman" w:cs="Times New Roman"/>
          <w:szCs w:val="24"/>
          <w:vertAlign w:val="superscript"/>
        </w:rPr>
      </w:pPr>
      <w:r>
        <w:rPr>
          <w:rFonts w:eastAsia="Times New Roman" w:cs="Times New Roman"/>
          <w:szCs w:val="24"/>
        </w:rPr>
        <w:t>1.8. Услуги осуществляются по адресу: Санкт-Петербург, г. Сестрорецк, пл. Свободы, д.6, лит. А.</w:t>
      </w:r>
    </w:p>
    <w:p>
      <w:pPr>
        <w:spacing w:after="0" w:line="240" w:lineRule="auto"/>
        <w:ind w:firstLine="708"/>
        <w:jc w:val="both"/>
        <w:rPr>
          <w:rFonts w:eastAsia="Times New Roman" w:cs="Times New Roman"/>
          <w:szCs w:val="24"/>
        </w:rPr>
      </w:pPr>
      <w:r>
        <w:rPr>
          <w:rFonts w:eastAsia="Times New Roman" w:cs="Times New Roman"/>
          <w:szCs w:val="24"/>
        </w:rPr>
        <w:t>1.9. Оказание услуг осуществляется непосредственно на пищеблоке Заказчика при сырьевая столовая.</w:t>
      </w:r>
    </w:p>
    <w:p>
      <w:pPr>
        <w:spacing w:after="0" w:line="240" w:lineRule="auto"/>
        <w:ind w:firstLine="708"/>
        <w:jc w:val="both"/>
        <w:rPr>
          <w:rFonts w:eastAsia="Times New Roman" w:cs="Times New Roman"/>
          <w:b/>
          <w:szCs w:val="24"/>
        </w:rPr>
      </w:pPr>
    </w:p>
    <w:p>
      <w:pPr>
        <w:widowControl w:val="0"/>
        <w:spacing w:after="0"/>
        <w:ind w:left="1080"/>
        <w:contextualSpacing/>
        <w:jc w:val="center"/>
        <w:rPr>
          <w:rFonts w:eastAsia="Times New Roman" w:cs="Times New Roman"/>
          <w:szCs w:val="24"/>
          <w:lang w:bidi="ru-RU"/>
        </w:rPr>
      </w:pPr>
      <w:r>
        <w:rPr>
          <w:rFonts w:eastAsia="Times New Roman" w:cs="Times New Roman"/>
          <w:b/>
          <w:szCs w:val="24"/>
          <w:lang w:val="en-US" w:bidi="ru-RU"/>
        </w:rPr>
        <w:t>II</w:t>
      </w:r>
      <w:r>
        <w:rPr>
          <w:rFonts w:eastAsia="Times New Roman" w:cs="Times New Roman"/>
          <w:b/>
          <w:szCs w:val="24"/>
          <w:lang w:bidi="ru-RU"/>
        </w:rPr>
        <w:t>. Цена Контракта и порядок расчетов</w:t>
      </w:r>
      <w:r>
        <w:rPr>
          <w:rFonts w:eastAsia="Times New Roman" w:cs="Times New Roman"/>
          <w:szCs w:val="24"/>
          <w:lang w:bidi="ru-RU"/>
        </w:rPr>
        <w:t>.</w:t>
      </w:r>
    </w:p>
    <w:p>
      <w:pPr>
        <w:widowControl w:val="0"/>
        <w:spacing w:after="0"/>
        <w:ind w:left="1080"/>
        <w:contextualSpacing/>
        <w:rPr>
          <w:rFonts w:eastAsia="Times New Roman" w:cs="Times New Roman"/>
          <w:szCs w:val="24"/>
          <w:lang w:bidi="ru-RU"/>
        </w:rPr>
      </w:pPr>
    </w:p>
    <w:p>
      <w:pPr>
        <w:widowControl w:val="0"/>
        <w:autoSpaceDE w:val="0"/>
        <w:autoSpaceDN w:val="0"/>
        <w:adjustRightInd w:val="0"/>
        <w:spacing w:after="0"/>
        <w:ind w:firstLine="568"/>
        <w:jc w:val="both"/>
        <w:rPr>
          <w:rFonts w:cs="Times New Roman"/>
          <w:szCs w:val="24"/>
        </w:rPr>
      </w:pPr>
      <w:r>
        <w:rPr>
          <w:rFonts w:cs="Times New Roman"/>
          <w:szCs w:val="24"/>
        </w:rPr>
        <w:t>2.1. Цена Контракта составляет _______________ (__________)</w:t>
      </w:r>
      <w:r>
        <w:rPr>
          <w:rFonts w:cs="Times New Roman"/>
          <w:position w:val="-8"/>
          <w:szCs w:val="24"/>
          <w:vertAlign w:val="superscript"/>
        </w:rPr>
        <w:t xml:space="preserve"> </w:t>
      </w:r>
      <w:r>
        <w:rPr>
          <w:rFonts w:cs="Times New Roman"/>
          <w:szCs w:val="24"/>
        </w:rPr>
        <w:t xml:space="preserve">рублей ____ копеек, в том числе НДС - (____ процентов) _______________ (__________) рублей ____ копеек/НДС не облагается в соответствии с налоговым законодательством Российской Федерации. </w:t>
      </w:r>
    </w:p>
    <w:p>
      <w:pPr>
        <w:widowControl w:val="0"/>
        <w:autoSpaceDE w:val="0"/>
        <w:autoSpaceDN w:val="0"/>
        <w:adjustRightInd w:val="0"/>
        <w:spacing w:after="0"/>
        <w:ind w:firstLine="568"/>
        <w:jc w:val="both"/>
        <w:rPr>
          <w:rFonts w:cs="Times New Roman"/>
          <w:szCs w:val="24"/>
        </w:rPr>
      </w:pPr>
      <w:r>
        <w:rPr>
          <w:rFonts w:cs="Times New Roman"/>
          <w:szCs w:val="24"/>
        </w:rPr>
        <w:t xml:space="preserve">2.2. Цена Контракта (цена единицы Услуги) включает в себя: расходы Исполнителя, связанные с исполнением обязательств по настоящему Контракту, </w:t>
      </w:r>
      <w:r>
        <w:rPr>
          <w:rFonts w:eastAsia="Times New Roman" w:cs="Times New Roman"/>
          <w:szCs w:val="24"/>
        </w:rPr>
        <w:t>в том числе на погрузочно-разгрузочные работы, перевозку, очистку и санитарную обработку транспортных средств, страхование, таможенные пошлины, налоги, сборы и другие обязательные платежи</w:t>
      </w:r>
      <w:r>
        <w:rPr>
          <w:rFonts w:cs="Times New Roman"/>
          <w:szCs w:val="24"/>
        </w:rPr>
        <w:t xml:space="preserve">. </w:t>
      </w:r>
    </w:p>
    <w:p>
      <w:pPr>
        <w:widowControl w:val="0"/>
        <w:autoSpaceDE w:val="0"/>
        <w:autoSpaceDN w:val="0"/>
        <w:adjustRightInd w:val="0"/>
        <w:spacing w:after="0"/>
        <w:ind w:firstLine="568"/>
        <w:jc w:val="both"/>
        <w:rPr>
          <w:rFonts w:cs="Times New Roman"/>
          <w:szCs w:val="24"/>
        </w:rPr>
      </w:pPr>
      <w:r>
        <w:rPr>
          <w:rFonts w:cs="Times New Roman"/>
          <w:szCs w:val="24"/>
        </w:rPr>
        <w:t xml:space="preserve">Цена Контракта является твердой и определяется на весь срок исполнения Контракта, за исключением случаев, установленных </w:t>
      </w:r>
      <w:r>
        <w:rPr>
          <w:rFonts w:cs="Times New Roman"/>
          <w:szCs w:val="24"/>
        </w:rPr>
        <w:fldChar w:fldCharType="begin"/>
      </w:r>
      <w:r>
        <w:rPr>
          <w:rFonts w:cs="Times New Roman"/>
          <w:szCs w:val="24"/>
        </w:rPr>
        <w:instrText xml:space="preserve"> HYPERLINK "kodeks://link/d?nd=499011838"\o"’’О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pPr>
        <w:widowControl w:val="0"/>
        <w:autoSpaceDE w:val="0"/>
        <w:autoSpaceDN w:val="0"/>
        <w:adjustRightInd w:val="0"/>
        <w:spacing w:after="0"/>
        <w:ind w:firstLine="568"/>
        <w:jc w:val="both"/>
        <w:rPr>
          <w:rFonts w:cs="Times New Roman"/>
          <w:szCs w:val="24"/>
        </w:rPr>
      </w:pPr>
      <w:r>
        <w:rPr>
          <w:rFonts w:cs="Times New Roman"/>
          <w:szCs w:val="24"/>
        </w:rPr>
        <w:instrText xml:space="preserve">Федеральный закон от 05.04.2013 N 44-ФЗ</w:instrText>
      </w:r>
    </w:p>
    <w:p>
      <w:pPr>
        <w:widowControl w:val="0"/>
        <w:autoSpaceDE w:val="0"/>
        <w:autoSpaceDN w:val="0"/>
        <w:adjustRightInd w:val="0"/>
        <w:spacing w:after="0"/>
        <w:ind w:firstLine="568"/>
        <w:jc w:val="both"/>
        <w:rPr>
          <w:rFonts w:cs="Times New Roman"/>
          <w:szCs w:val="24"/>
        </w:rPr>
      </w:pPr>
      <w:r>
        <w:rPr>
          <w:rFonts w:cs="Times New Roman"/>
          <w:szCs w:val="24"/>
        </w:rPr>
        <w:instrText xml:space="preserve">Статус: действующая редакция (действ. с 24.04.2020)"</w:instrText>
      </w:r>
      <w:r>
        <w:rPr>
          <w:rFonts w:cs="Times New Roman"/>
          <w:szCs w:val="24"/>
        </w:rPr>
        <w:fldChar w:fldCharType="separate"/>
      </w:r>
      <w:r>
        <w:rPr>
          <w:rFonts w:cs="Times New Roman"/>
          <w:szCs w:val="24"/>
        </w:rPr>
        <w:t xml:space="preserve">Законом № 44-ФЗ </w:t>
      </w:r>
      <w:r>
        <w:rPr>
          <w:rFonts w:cs="Times New Roman"/>
          <w:szCs w:val="24"/>
        </w:rPr>
        <w:fldChar w:fldCharType="end"/>
      </w:r>
      <w:r>
        <w:rPr>
          <w:rFonts w:cs="Times New Roman"/>
          <w:szCs w:val="24"/>
        </w:rPr>
        <w:t xml:space="preserve"> и настоящим Контрактом.</w:t>
      </w:r>
    </w:p>
    <w:p>
      <w:pPr>
        <w:widowControl w:val="0"/>
        <w:autoSpaceDE w:val="0"/>
        <w:autoSpaceDN w:val="0"/>
        <w:adjustRightInd w:val="0"/>
        <w:spacing w:after="0"/>
        <w:ind w:firstLine="568"/>
        <w:jc w:val="both"/>
        <w:rPr>
          <w:rFonts w:cs="Times New Roman"/>
          <w:szCs w:val="24"/>
        </w:rPr>
      </w:pPr>
      <w:r>
        <w:rPr>
          <w:rFonts w:cs="Times New Roman"/>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r>
        <w:rPr>
          <w:rFonts w:cs="Times New Roman"/>
          <w:szCs w:val="24"/>
        </w:rPr>
        <w:fldChar w:fldCharType="begin"/>
      </w:r>
      <w:r>
        <w:rPr>
          <w:rFonts w:cs="Times New Roman"/>
          <w:szCs w:val="24"/>
        </w:rPr>
        <w:instrText xml:space="preserve"> HYPERLINK "kodeks://link/d?nd=499011838&amp;point=mark=000000000000000000000000000000000000000000000000008QU0M5"\o"’’О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pPr>
        <w:widowControl w:val="0"/>
        <w:autoSpaceDE w:val="0"/>
        <w:autoSpaceDN w:val="0"/>
        <w:adjustRightInd w:val="0"/>
        <w:spacing w:after="0"/>
        <w:ind w:firstLine="568"/>
        <w:jc w:val="both"/>
        <w:rPr>
          <w:rFonts w:cs="Times New Roman"/>
          <w:szCs w:val="24"/>
        </w:rPr>
      </w:pPr>
      <w:r>
        <w:rPr>
          <w:rFonts w:cs="Times New Roman"/>
          <w:szCs w:val="24"/>
        </w:rPr>
        <w:instrText xml:space="preserve">Федеральный закон от 05.04.2013 N 44-ФЗ</w:instrText>
      </w:r>
    </w:p>
    <w:p>
      <w:pPr>
        <w:widowControl w:val="0"/>
        <w:autoSpaceDE w:val="0"/>
        <w:autoSpaceDN w:val="0"/>
        <w:adjustRightInd w:val="0"/>
        <w:spacing w:after="0"/>
        <w:ind w:firstLine="568"/>
        <w:jc w:val="both"/>
        <w:rPr>
          <w:rFonts w:cs="Times New Roman"/>
          <w:szCs w:val="24"/>
        </w:rPr>
      </w:pPr>
      <w:r>
        <w:rPr>
          <w:rFonts w:cs="Times New Roman"/>
          <w:szCs w:val="24"/>
        </w:rPr>
        <w:instrText xml:space="preserve">Статус: действующая редакция (действ. с 24.04.2020)"</w:instrText>
      </w:r>
      <w:r>
        <w:rPr>
          <w:rFonts w:cs="Times New Roman"/>
          <w:szCs w:val="24"/>
        </w:rPr>
        <w:fldChar w:fldCharType="separate"/>
      </w:r>
      <w:r>
        <w:rPr>
          <w:rFonts w:cs="Times New Roman"/>
          <w:szCs w:val="24"/>
        </w:rPr>
        <w:t xml:space="preserve">статьями 34 </w:t>
      </w:r>
      <w:r>
        <w:rPr>
          <w:rFonts w:cs="Times New Roman"/>
          <w:szCs w:val="24"/>
        </w:rPr>
        <w:fldChar w:fldCharType="end"/>
      </w:r>
      <w:r>
        <w:rPr>
          <w:rFonts w:cs="Times New Roman"/>
          <w:szCs w:val="24"/>
        </w:rPr>
        <w:t xml:space="preserve"> и  </w:t>
      </w:r>
      <w:r>
        <w:rPr>
          <w:rFonts w:cs="Times New Roman"/>
          <w:szCs w:val="24"/>
        </w:rPr>
        <w:fldChar w:fldCharType="begin"/>
      </w:r>
      <w:r>
        <w:rPr>
          <w:rFonts w:cs="Times New Roman"/>
          <w:szCs w:val="24"/>
        </w:rPr>
        <w:instrText xml:space="preserve"> HYPERLINK "kodeks://link/d?nd=499011838&amp;point=mark=00000000000000000000000000000000000000000000000000BOS0OS"\o"’’О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pPr>
        <w:widowControl w:val="0"/>
        <w:autoSpaceDE w:val="0"/>
        <w:autoSpaceDN w:val="0"/>
        <w:adjustRightInd w:val="0"/>
        <w:spacing w:after="0"/>
        <w:ind w:firstLine="568"/>
        <w:jc w:val="both"/>
        <w:rPr>
          <w:rFonts w:cs="Times New Roman"/>
          <w:szCs w:val="24"/>
        </w:rPr>
      </w:pPr>
      <w:r>
        <w:rPr>
          <w:rFonts w:cs="Times New Roman"/>
          <w:szCs w:val="24"/>
        </w:rPr>
        <w:instrText xml:space="preserve">Федеральный закон от 05.04.2013 N 44-ФЗ</w:instrText>
      </w:r>
    </w:p>
    <w:p>
      <w:pPr>
        <w:widowControl w:val="0"/>
        <w:autoSpaceDE w:val="0"/>
        <w:autoSpaceDN w:val="0"/>
        <w:adjustRightInd w:val="0"/>
        <w:spacing w:after="0"/>
        <w:ind w:firstLine="568"/>
        <w:jc w:val="both"/>
        <w:rPr>
          <w:rFonts w:cs="Times New Roman"/>
          <w:szCs w:val="24"/>
        </w:rPr>
      </w:pPr>
      <w:r>
        <w:rPr>
          <w:rFonts w:cs="Times New Roman"/>
          <w:szCs w:val="24"/>
        </w:rPr>
        <w:instrText xml:space="preserve">Статус: действующая редакция (действ. с 24.04.2020)"</w:instrText>
      </w:r>
      <w:r>
        <w:rPr>
          <w:rFonts w:cs="Times New Roman"/>
          <w:szCs w:val="24"/>
        </w:rPr>
        <w:fldChar w:fldCharType="separate"/>
      </w:r>
      <w:r>
        <w:rPr>
          <w:rFonts w:cs="Times New Roman"/>
          <w:szCs w:val="24"/>
        </w:rPr>
        <w:t xml:space="preserve">95 Закона № 44-ФЗ. </w:t>
      </w:r>
      <w:r>
        <w:rPr>
          <w:rFonts w:cs="Times New Roman"/>
          <w:szCs w:val="24"/>
        </w:rPr>
        <w:fldChar w:fldCharType="end"/>
      </w:r>
    </w:p>
    <w:p>
      <w:pPr>
        <w:widowControl w:val="0"/>
        <w:autoSpaceDE w:val="0"/>
        <w:autoSpaceDN w:val="0"/>
        <w:adjustRightInd w:val="0"/>
        <w:spacing w:after="0"/>
        <w:ind w:firstLine="568"/>
        <w:jc w:val="both"/>
        <w:rPr>
          <w:rFonts w:cs="Times New Roman"/>
          <w:szCs w:val="24"/>
        </w:rPr>
      </w:pPr>
      <w:r>
        <w:rPr>
          <w:rFonts w:cs="Times New Roman"/>
          <w:szCs w:val="24"/>
        </w:rPr>
        <w:t xml:space="preserve">Цена Контракта может быть снижена по соглашению Сторон без изменения предусмотренных настоящим Контрактом объема и качества оказываемой Услуги и иных условий Контракта. </w:t>
      </w:r>
    </w:p>
    <w:p>
      <w:pPr>
        <w:widowControl w:val="0"/>
        <w:autoSpaceDE w:val="0"/>
        <w:autoSpaceDN w:val="0"/>
        <w:adjustRightInd w:val="0"/>
        <w:spacing w:after="0"/>
        <w:ind w:firstLine="568"/>
        <w:jc w:val="both"/>
        <w:rPr>
          <w:rFonts w:cs="Times New Roman"/>
          <w:szCs w:val="24"/>
        </w:rPr>
      </w:pPr>
      <w:r>
        <w:rPr>
          <w:rFonts w:cs="Times New Roman"/>
          <w:szCs w:val="24"/>
        </w:rPr>
        <w:t>2.3. Источник финансирования Контракта - Закон Санкт-Петербурга от 26.11.2020 № 549-114 «О бюджете Санкт-Петербурга на 2021 год и на плановый период 2022 и 2023 годов»,</w:t>
      </w:r>
    </w:p>
    <w:p>
      <w:pPr>
        <w:widowControl w:val="0"/>
        <w:autoSpaceDE w:val="0"/>
        <w:autoSpaceDN w:val="0"/>
        <w:adjustRightInd w:val="0"/>
        <w:spacing w:after="0"/>
        <w:ind w:firstLine="568"/>
        <w:jc w:val="both"/>
        <w:rPr>
          <w:rFonts w:cs="Times New Roman"/>
          <w:szCs w:val="24"/>
        </w:rPr>
      </w:pPr>
      <w:r>
        <w:rPr>
          <w:rFonts w:cs="Times New Roman"/>
          <w:szCs w:val="24"/>
        </w:rPr>
        <w:t xml:space="preserve"> - код раздела 0702, код целевой статьи 0330041010 «Расходы на реализацию мер социальной поддержки отдельных категорий граждан по предоставлению на льготной основе питания в общеобразовательных школах», код ОСГУ 226 «Прочие услуги, работы», код вида расходов 244. </w:t>
      </w:r>
    </w:p>
    <w:p>
      <w:pPr>
        <w:widowControl w:val="0"/>
        <w:autoSpaceDE w:val="0"/>
        <w:autoSpaceDN w:val="0"/>
        <w:adjustRightInd w:val="0"/>
        <w:spacing w:after="0"/>
        <w:ind w:firstLine="568"/>
        <w:jc w:val="both"/>
        <w:rPr>
          <w:rFonts w:cs="Times New Roman"/>
          <w:szCs w:val="24"/>
        </w:rPr>
      </w:pPr>
      <w:r>
        <w:rPr>
          <w:rFonts w:cs="Times New Roman"/>
          <w:szCs w:val="24"/>
        </w:rPr>
        <w:t xml:space="preserve"> - код раздела 0702, код целевой статьи 03300R3040 «Расходы на реализацию бесплатного горячего питания обучающихся, получающих начальное общее образование в государственных образовательных организациях», код ОСГУ 226 «Прочие услуги, работы», код вида расходов 244. </w:t>
      </w:r>
    </w:p>
    <w:p>
      <w:pPr>
        <w:widowControl w:val="0"/>
        <w:autoSpaceDE w:val="0"/>
        <w:autoSpaceDN w:val="0"/>
        <w:adjustRightInd w:val="0"/>
        <w:spacing w:after="0"/>
        <w:ind w:firstLine="568"/>
        <w:jc w:val="both"/>
        <w:rPr>
          <w:rFonts w:eastAsia="Times New Roman" w:cs="Times New Roman"/>
          <w:szCs w:val="24"/>
        </w:rPr>
      </w:pPr>
      <w:r>
        <w:rPr>
          <w:rFonts w:cs="Times New Roman"/>
          <w:szCs w:val="24"/>
        </w:rPr>
        <w:t xml:space="preserve">2.4. </w:t>
      </w:r>
      <w:r>
        <w:rPr>
          <w:rFonts w:eastAsia="Times New Roman" w:cs="Times New Roman"/>
          <w:szCs w:val="24"/>
        </w:rPr>
        <w:t xml:space="preserve">Оплата по Контракту осуществляется Заказчиком за фактически оказанные Услуги на основании акта сдачи-приемки оказанных услуг, подписанного Исполнителем и Заказчиком не более чем в течение 15 (пятнадцати) рабочих дней с момента подписания Заказчиком акта сдачи-приемки оказанных услуг согласно графику приема поручений на оплату расходов. </w:t>
      </w:r>
    </w:p>
    <w:p>
      <w:pPr>
        <w:spacing w:after="0"/>
        <w:ind w:firstLine="568"/>
        <w:jc w:val="both"/>
        <w:rPr>
          <w:rFonts w:eastAsia="Times New Roman" w:cs="Times New Roman"/>
          <w:szCs w:val="24"/>
          <w:vertAlign w:val="superscript"/>
        </w:rPr>
      </w:pPr>
      <w:r>
        <w:rPr>
          <w:rFonts w:eastAsia="Times New Roman" w:cs="Times New Roman"/>
          <w:szCs w:val="24"/>
        </w:rPr>
        <w:t>Основанием для оплаты оказанных Услуг являются подписанный Сторонами акт сдачи-приемки оказанных услуг.</w:t>
      </w:r>
    </w:p>
    <w:p>
      <w:pPr>
        <w:widowControl w:val="0"/>
        <w:autoSpaceDE w:val="0"/>
        <w:autoSpaceDN w:val="0"/>
        <w:adjustRightInd w:val="0"/>
        <w:spacing w:after="0"/>
        <w:ind w:firstLine="568"/>
        <w:jc w:val="both"/>
        <w:rPr>
          <w:rFonts w:cs="Times New Roman"/>
          <w:szCs w:val="24"/>
          <w:vertAlign w:val="superscript"/>
        </w:rPr>
      </w:pPr>
      <w:r>
        <w:rPr>
          <w:rFonts w:cs="Times New Roman"/>
          <w:szCs w:val="24"/>
        </w:rPr>
        <w:t>2.5. Оплата по Контракту осуществляется по безналичному расчету путем перечисления Заказчиком денежных средств на счет Исполнителя, указанный в настоящем Контракте.</w:t>
      </w:r>
    </w:p>
    <w:p>
      <w:pPr>
        <w:widowControl w:val="0"/>
        <w:autoSpaceDE w:val="0"/>
        <w:autoSpaceDN w:val="0"/>
        <w:adjustRightInd w:val="0"/>
        <w:spacing w:after="0"/>
        <w:ind w:firstLine="568"/>
        <w:jc w:val="both"/>
        <w:rPr>
          <w:rFonts w:cs="Times New Roman"/>
          <w:szCs w:val="24"/>
        </w:rPr>
      </w:pPr>
      <w:r>
        <w:rPr>
          <w:rFonts w:cs="Times New Roman"/>
          <w:szCs w:val="24"/>
        </w:rPr>
        <w:t>2.6. Заказчик уменьшает суммы, подлежащие уплате Заказчиком Исполнителю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widowControl w:val="0"/>
        <w:autoSpaceDE w:val="0"/>
        <w:autoSpaceDN w:val="0"/>
        <w:adjustRightInd w:val="0"/>
        <w:spacing w:after="0"/>
        <w:ind w:firstLine="568"/>
        <w:jc w:val="both"/>
        <w:rPr>
          <w:rFonts w:cs="Times New Roman"/>
          <w:szCs w:val="24"/>
        </w:rPr>
      </w:pPr>
      <w:r>
        <w:rPr>
          <w:rFonts w:cs="Times New Roman"/>
          <w:szCs w:val="24"/>
        </w:rPr>
        <w:t>2.7. Датой оплаты считается дата списания денежных средств со счета Заказчика, указанного в настоящем Контракте.</w:t>
      </w:r>
    </w:p>
    <w:p>
      <w:pPr>
        <w:spacing w:after="0"/>
        <w:ind w:firstLine="568"/>
        <w:jc w:val="both"/>
        <w:rPr>
          <w:rFonts w:eastAsia="Times New Roman" w:cs="Times New Roman"/>
          <w:szCs w:val="24"/>
        </w:rPr>
      </w:pPr>
      <w:r>
        <w:rPr>
          <w:rFonts w:cs="Times New Roman"/>
          <w:szCs w:val="24"/>
        </w:rPr>
        <w:t xml:space="preserve">2.8. </w:t>
      </w:r>
      <w:r>
        <w:rPr>
          <w:rFonts w:eastAsia="Times New Roman" w:cs="Times New Roman"/>
          <w:szCs w:val="24"/>
        </w:rPr>
        <w:t>Бухгалтерия Исполнителя обязуется на 5 число текущего месяца проводить с бухгалтерией Заказчика сверку расчетов и составлять акт сдачи-приемки оказанных услуг, на основании которого производится оплата за прошедший месяц.</w:t>
      </w:r>
    </w:p>
    <w:p>
      <w:pPr>
        <w:spacing w:after="0"/>
        <w:ind w:firstLine="568"/>
        <w:jc w:val="both"/>
        <w:rPr>
          <w:rFonts w:eastAsia="Times New Roman" w:cs="Times New Roman"/>
          <w:szCs w:val="24"/>
        </w:rPr>
      </w:pPr>
      <w:r>
        <w:rPr>
          <w:rFonts w:eastAsia="Times New Roman" w:cs="Times New Roman"/>
          <w:szCs w:val="24"/>
        </w:rPr>
        <w:t>2.9. За услуги, оказываемые в декабре текущего года, Заказчик производит предоплату на основании счета на предоплату, выставленного Исполнителем не позднее 15 декабря текущего года с последующим предоставлением акта сдачи-приемки оказанных услуг, не позднее 31 числа текущего года и проведенной сторонами сверки расчетов.</w:t>
      </w:r>
    </w:p>
    <w:p>
      <w:pPr>
        <w:spacing w:after="0"/>
        <w:ind w:firstLine="568"/>
        <w:jc w:val="both"/>
        <w:rPr>
          <w:rFonts w:eastAsia="Times New Roman" w:cs="Times New Roman"/>
          <w:szCs w:val="24"/>
        </w:rPr>
      </w:pPr>
    </w:p>
    <w:p>
      <w:pPr>
        <w:widowControl w:val="0"/>
        <w:numPr>
          <w:ilvl w:val="0"/>
          <w:numId w:val="8"/>
        </w:numPr>
        <w:autoSpaceDE w:val="0"/>
        <w:autoSpaceDN w:val="0"/>
        <w:adjustRightInd w:val="0"/>
        <w:spacing w:after="0"/>
        <w:jc w:val="center"/>
        <w:rPr>
          <w:rFonts w:cs="Times New Roman"/>
          <w:b/>
          <w:bCs/>
          <w:szCs w:val="24"/>
        </w:rPr>
      </w:pPr>
      <w:r>
        <w:rPr>
          <w:rFonts w:cs="Times New Roman"/>
          <w:b/>
          <w:bCs/>
          <w:szCs w:val="24"/>
        </w:rPr>
        <w:t>Порядок сдачи-приемки Услуг.</w:t>
      </w:r>
    </w:p>
    <w:p>
      <w:pPr>
        <w:widowControl w:val="0"/>
        <w:autoSpaceDE w:val="0"/>
        <w:autoSpaceDN w:val="0"/>
        <w:adjustRightInd w:val="0"/>
        <w:spacing w:after="0"/>
        <w:ind w:left="825"/>
        <w:rPr>
          <w:rFonts w:cs="Times New Roman"/>
          <w:b/>
          <w:bCs/>
          <w:szCs w:val="24"/>
        </w:rPr>
      </w:pPr>
    </w:p>
    <w:p>
      <w:pPr>
        <w:widowControl w:val="0"/>
        <w:autoSpaceDE w:val="0"/>
        <w:autoSpaceDN w:val="0"/>
        <w:adjustRightInd w:val="0"/>
        <w:spacing w:after="0"/>
        <w:ind w:firstLine="568"/>
        <w:jc w:val="both"/>
        <w:rPr>
          <w:rFonts w:cs="Times New Roman"/>
          <w:szCs w:val="24"/>
        </w:rPr>
      </w:pPr>
      <w:r>
        <w:rPr>
          <w:rFonts w:cs="Times New Roman"/>
          <w:szCs w:val="24"/>
        </w:rPr>
        <w:t xml:space="preserve">3.1. Услуги считаются оказанными после подписания Заказчиком и Исполнителем акта сдачи-приемки оказанных услуг в двух экземплярах, в которых указываются сведения об оказанных услугах на условиях настоящего контракта. </w:t>
      </w:r>
    </w:p>
    <w:p>
      <w:pPr>
        <w:widowControl w:val="0"/>
        <w:autoSpaceDE w:val="0"/>
        <w:autoSpaceDN w:val="0"/>
        <w:adjustRightInd w:val="0"/>
        <w:spacing w:after="0"/>
        <w:ind w:firstLine="568"/>
        <w:jc w:val="both"/>
        <w:rPr>
          <w:rFonts w:cs="Times New Roman"/>
          <w:szCs w:val="24"/>
        </w:rPr>
      </w:pPr>
      <w:r>
        <w:rPr>
          <w:rFonts w:cs="Times New Roman"/>
          <w:szCs w:val="24"/>
        </w:rPr>
        <w:t xml:space="preserve">3.2. Некачественно приготовленная пища или пища, приготовленная из некачественных продуктов питания или с нарушением технологии, признанная таковой по акту, должна быть заменена Исполнителем в течение 30 минут с момента его уведомления. </w:t>
      </w:r>
    </w:p>
    <w:p>
      <w:pPr>
        <w:widowControl w:val="0"/>
        <w:autoSpaceDE w:val="0"/>
        <w:autoSpaceDN w:val="0"/>
        <w:adjustRightInd w:val="0"/>
        <w:spacing w:after="0"/>
        <w:ind w:firstLine="568"/>
        <w:jc w:val="both"/>
        <w:rPr>
          <w:rFonts w:cs="Times New Roman"/>
          <w:szCs w:val="24"/>
        </w:rPr>
      </w:pPr>
      <w:r>
        <w:rPr>
          <w:rFonts w:cs="Times New Roman"/>
          <w:szCs w:val="24"/>
        </w:rPr>
        <w:t xml:space="preserve">3.3. Заказчик в течение 3 (трех) рабочих дней после предоставления акта сдачи-приемки оказанных услуг за отчетный месяц, приступает к проверке и приемке результата услуг за отчетный месяц и, при отсутствии расхождений подписывает акт сдачи-приемки оказанных услуг в двух экземплярах, один из которых оставляет себе, а другой направляет Исполнителю. </w:t>
      </w:r>
    </w:p>
    <w:p>
      <w:pPr>
        <w:widowControl w:val="0"/>
        <w:autoSpaceDE w:val="0"/>
        <w:autoSpaceDN w:val="0"/>
        <w:adjustRightInd w:val="0"/>
        <w:spacing w:after="0"/>
        <w:ind w:firstLine="568"/>
        <w:jc w:val="both"/>
        <w:rPr>
          <w:rFonts w:cs="Times New Roman"/>
          <w:szCs w:val="24"/>
        </w:rPr>
      </w:pPr>
      <w:r>
        <w:rPr>
          <w:rFonts w:cs="Times New Roman"/>
          <w:szCs w:val="24"/>
        </w:rPr>
        <w:t xml:space="preserve">3.4. В случае расхождения сведений, указанных в акте сдачи-приемки оказанных услуг, Заказчик и Исполнитель в течение 3 (трех) рабочих дней проводят совместную сверку акта сдачи-приемки оказанных услуг. По результатам сверки оформляется акт разногласий по акту сдачи-приемки оказанных услуг, о чем в акте сдачи-приемки оказанных услуг делается соответствующая запись. В этом случае Заказчик не подписывает акт сдачи – приемки оказанных услуг, а подписывает акт разногласий, после чего указанные документы передаются Исполнителю. Исполнитель прикладывает акт разногласий к документам, предоставляемым Заказчику на оплату. В этом случае Заказчик производит оплату только того объема услуг, который подтвержден в акте разногласий. </w:t>
      </w:r>
    </w:p>
    <w:p>
      <w:pPr>
        <w:widowControl w:val="0"/>
        <w:autoSpaceDE w:val="0"/>
        <w:autoSpaceDN w:val="0"/>
        <w:adjustRightInd w:val="0"/>
        <w:spacing w:after="0"/>
        <w:ind w:firstLine="568"/>
        <w:jc w:val="both"/>
        <w:rPr>
          <w:rFonts w:cs="Times New Roman"/>
          <w:szCs w:val="24"/>
        </w:rPr>
      </w:pPr>
      <w:r>
        <w:rPr>
          <w:rFonts w:cs="Times New Roman"/>
          <w:szCs w:val="24"/>
        </w:rPr>
        <w:t xml:space="preserve">3.5. Для проверки предоставленных Исполнителем результатов оказанных Услуг, предусмотренных Контрактом, в части их соответствия условиям Контракта, Заказчик проводит экспертизу. Экспертиза результатов оказанных Услуг, предусмотренных Контрактом, проводится Заказчиком своими силами, при этом Заказчик вправе принять решение о проведении экспертизы результатов оказанных Услуг с привлечением экспертов, экспертных организаций на основании контрактов, заключенных в соответствии с </w:t>
      </w:r>
      <w:r>
        <w:rPr>
          <w:rFonts w:cs="Times New Roman"/>
          <w:szCs w:val="24"/>
        </w:rPr>
        <w:fldChar w:fldCharType="begin"/>
      </w:r>
      <w:r>
        <w:rPr>
          <w:rFonts w:cs="Times New Roman"/>
          <w:szCs w:val="24"/>
        </w:rPr>
        <w:instrText xml:space="preserve"> HYPERLINK "kodeks://link/d?nd=499011838"\o"’’О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pPr>
        <w:widowControl w:val="0"/>
        <w:autoSpaceDE w:val="0"/>
        <w:autoSpaceDN w:val="0"/>
        <w:adjustRightInd w:val="0"/>
        <w:spacing w:after="0"/>
        <w:ind w:firstLine="568"/>
        <w:jc w:val="both"/>
        <w:rPr>
          <w:rFonts w:cs="Times New Roman"/>
          <w:szCs w:val="24"/>
        </w:rPr>
      </w:pPr>
      <w:r>
        <w:rPr>
          <w:rFonts w:cs="Times New Roman"/>
          <w:szCs w:val="24"/>
        </w:rPr>
        <w:instrText xml:space="preserve">Федеральный закон от 05.04.2013 N 44-ФЗ</w:instrText>
      </w:r>
    </w:p>
    <w:p>
      <w:pPr>
        <w:widowControl w:val="0"/>
        <w:autoSpaceDE w:val="0"/>
        <w:autoSpaceDN w:val="0"/>
        <w:adjustRightInd w:val="0"/>
        <w:spacing w:after="0"/>
        <w:ind w:firstLine="568"/>
        <w:jc w:val="both"/>
        <w:rPr>
          <w:rFonts w:cs="Times New Roman"/>
          <w:szCs w:val="24"/>
        </w:rPr>
      </w:pPr>
      <w:r>
        <w:rPr>
          <w:rFonts w:cs="Times New Roman"/>
          <w:szCs w:val="24"/>
        </w:rPr>
        <w:instrText xml:space="preserve">Статус: действующая редакция (действ. с 24.04.2020)"</w:instrText>
      </w:r>
      <w:r>
        <w:rPr>
          <w:rFonts w:cs="Times New Roman"/>
          <w:szCs w:val="24"/>
        </w:rPr>
        <w:fldChar w:fldCharType="separate"/>
      </w:r>
      <w:r>
        <w:rPr>
          <w:rFonts w:cs="Times New Roman"/>
          <w:szCs w:val="24"/>
        </w:rPr>
        <w:t xml:space="preserve">Законом №  44-ФЗ </w:t>
      </w:r>
      <w:r>
        <w:rPr>
          <w:rFonts w:cs="Times New Roman"/>
          <w:szCs w:val="24"/>
        </w:rPr>
        <w:fldChar w:fldCharType="end"/>
      </w:r>
      <w:r>
        <w:rPr>
          <w:rFonts w:cs="Times New Roman"/>
          <w:szCs w:val="24"/>
        </w:rPr>
        <w:t xml:space="preserve">. </w:t>
      </w:r>
    </w:p>
    <w:p>
      <w:pPr>
        <w:widowControl w:val="0"/>
        <w:autoSpaceDE w:val="0"/>
        <w:autoSpaceDN w:val="0"/>
        <w:adjustRightInd w:val="0"/>
        <w:spacing w:after="0"/>
        <w:ind w:firstLine="568"/>
        <w:jc w:val="both"/>
        <w:rPr>
          <w:rFonts w:cs="Times New Roman"/>
          <w:szCs w:val="24"/>
        </w:rPr>
      </w:pPr>
      <w:r>
        <w:rPr>
          <w:rFonts w:cs="Times New Roman"/>
          <w:szCs w:val="24"/>
        </w:rPr>
        <w:t xml:space="preserve">3.6. Заказчик проводит экспертизу результатов оказанных Услуг в течение 3 (трех) рабочих дней, следующего за днем окончания оказания услуг и фактического предоставления Исполнителем акта сдачи-приемки оказанных услуг. По итогу проведения экспертизы оказанных Услуг Заказчик оформляет заключение по результатам экспертизы, которое утверждается Заказчиком. В случае если по результатам такой экспертизы выявлено, что оказанные услуги соответствуют условиям Контракта, Заказчик принимает результат оказанных услуг путем подписания акта сдачи-приемки оказанных услуг. </w:t>
      </w:r>
    </w:p>
    <w:p>
      <w:pPr>
        <w:widowControl w:val="0"/>
        <w:autoSpaceDE w:val="0"/>
        <w:autoSpaceDN w:val="0"/>
        <w:adjustRightInd w:val="0"/>
        <w:spacing w:after="0"/>
        <w:ind w:firstLine="568"/>
        <w:jc w:val="both"/>
        <w:rPr>
          <w:rFonts w:cs="Times New Roman"/>
          <w:szCs w:val="24"/>
        </w:rPr>
      </w:pPr>
      <w:r>
        <w:rPr>
          <w:rFonts w:cs="Times New Roman"/>
          <w:szCs w:val="24"/>
        </w:rPr>
        <w:t xml:space="preserve">3.7. При обнаружении Заказчиком в ходе проведения экспертизы результатов оказанных услуг недостатков в оказанных услугах, приемочной комиссией (лицом, ответственным за приемку) составляется рекламационный акт, в котором фиксируется перечень недостатков и сроки их устранения Исполнителем. Указанный рекламационный акт в тот же день направляется Заказчиком в адрес Исполнителя, при этом Заказчиком составляется мотивированный отказ от подписания акта сдачи-приемки оказанных услуг. </w:t>
      </w:r>
    </w:p>
    <w:p>
      <w:pPr>
        <w:widowControl w:val="0"/>
        <w:autoSpaceDE w:val="0"/>
        <w:autoSpaceDN w:val="0"/>
        <w:adjustRightInd w:val="0"/>
        <w:spacing w:after="0"/>
        <w:ind w:firstLine="568"/>
        <w:jc w:val="both"/>
        <w:rPr>
          <w:rFonts w:cs="Times New Roman"/>
          <w:szCs w:val="24"/>
        </w:rPr>
      </w:pPr>
      <w:r>
        <w:rPr>
          <w:rFonts w:cs="Times New Roman"/>
          <w:szCs w:val="24"/>
        </w:rPr>
        <w:t xml:space="preserve">3.8. Исполнитель обязан устранить все обнаруженные недостатки своими силами и за свой счет в сроки, указанные в рекламационном акте. </w:t>
      </w:r>
    </w:p>
    <w:p>
      <w:pPr>
        <w:widowControl w:val="0"/>
        <w:autoSpaceDE w:val="0"/>
        <w:autoSpaceDN w:val="0"/>
        <w:adjustRightInd w:val="0"/>
        <w:spacing w:after="0"/>
        <w:ind w:firstLine="568"/>
        <w:jc w:val="both"/>
        <w:rPr>
          <w:rFonts w:cs="Times New Roman"/>
          <w:szCs w:val="24"/>
        </w:rPr>
      </w:pPr>
      <w:r>
        <w:rPr>
          <w:rFonts w:cs="Times New Roman"/>
          <w:szCs w:val="24"/>
        </w:rPr>
        <w:t xml:space="preserve">3.9. После оказания Исполнителем услуг по устранению недостатков Заказчик проводит экспертизу результатов оказанных услуг в порядке, установленном пунктами 3.5. - 3.7 настоящего раздела. Устранение Исполнителем в установленные сроки выявленных Заказчиком недостатков не освобождает его от уплаты неустойки и (или) штрафа, предусмотренных настоящим Контрактом. </w:t>
      </w:r>
    </w:p>
    <w:p>
      <w:pPr>
        <w:widowControl w:val="0"/>
        <w:autoSpaceDE w:val="0"/>
        <w:autoSpaceDN w:val="0"/>
        <w:adjustRightInd w:val="0"/>
        <w:spacing w:after="0"/>
        <w:ind w:firstLine="568"/>
        <w:jc w:val="both"/>
        <w:rPr>
          <w:rFonts w:cs="Times New Roman"/>
          <w:szCs w:val="24"/>
        </w:rPr>
      </w:pPr>
      <w:r>
        <w:rPr>
          <w:rFonts w:cs="Times New Roman"/>
          <w:szCs w:val="24"/>
        </w:rPr>
        <w:t>3.10. Если Заказчиком принято решение о проведении экспертизы оказанных услуг с привлечением экспертов, экспертных организаций, Заказчик принимает результат оказанных услуг путем подписания акта сдачи-приемки оказанных услуг только по результатам экспертизы оказанных услуг, если в заключении эксперта, экспертной организации установлено соответствие результата оказанных условиям Контракта и соответствующих нормативных актов. В противном случае Заказчик имеет право в одностороннем порядке отказаться от исполнения Контракта по основаниям, предусмотренных Гражданским Кодексом РФ.</w:t>
      </w:r>
    </w:p>
    <w:p>
      <w:pPr>
        <w:widowControl w:val="0"/>
        <w:autoSpaceDE w:val="0"/>
        <w:autoSpaceDN w:val="0"/>
        <w:adjustRightInd w:val="0"/>
        <w:spacing w:after="0"/>
        <w:ind w:firstLine="568"/>
        <w:jc w:val="both"/>
        <w:rPr>
          <w:rFonts w:cs="Times New Roman"/>
          <w:szCs w:val="24"/>
        </w:rPr>
      </w:pPr>
    </w:p>
    <w:p>
      <w:pPr>
        <w:widowControl w:val="0"/>
        <w:numPr>
          <w:ilvl w:val="0"/>
          <w:numId w:val="8"/>
        </w:numPr>
        <w:autoSpaceDE w:val="0"/>
        <w:autoSpaceDN w:val="0"/>
        <w:adjustRightInd w:val="0"/>
        <w:spacing w:after="0"/>
        <w:jc w:val="center"/>
        <w:rPr>
          <w:rFonts w:cs="Times New Roman"/>
          <w:b/>
          <w:bCs/>
          <w:szCs w:val="24"/>
        </w:rPr>
      </w:pPr>
      <w:r>
        <w:rPr>
          <w:rFonts w:cs="Times New Roman"/>
          <w:b/>
          <w:bCs/>
          <w:szCs w:val="24"/>
        </w:rPr>
        <w:t>Взаимодействие Сторон.</w:t>
      </w:r>
    </w:p>
    <w:p>
      <w:pPr>
        <w:widowControl w:val="0"/>
        <w:autoSpaceDE w:val="0"/>
        <w:autoSpaceDN w:val="0"/>
        <w:adjustRightInd w:val="0"/>
        <w:spacing w:after="0"/>
        <w:ind w:firstLine="568"/>
        <w:jc w:val="both"/>
        <w:rPr>
          <w:rFonts w:cs="Times New Roman"/>
          <w:szCs w:val="24"/>
        </w:rPr>
      </w:pPr>
    </w:p>
    <w:p>
      <w:pPr>
        <w:autoSpaceDE w:val="0"/>
        <w:autoSpaceDN w:val="0"/>
        <w:adjustRightInd w:val="0"/>
        <w:spacing w:after="0" w:line="240" w:lineRule="auto"/>
        <w:ind w:firstLine="568"/>
        <w:jc w:val="both"/>
        <w:rPr>
          <w:rFonts w:cs="Times New Roman"/>
          <w:szCs w:val="24"/>
        </w:rPr>
      </w:pPr>
      <w:r>
        <w:rPr>
          <w:rFonts w:cs="Times New Roman"/>
          <w:szCs w:val="24"/>
        </w:rPr>
        <w:t>4.1. Исполнитель обязан:</w:t>
      </w:r>
      <w:r>
        <w:rPr>
          <w:rFonts w:cs="Times New Roman"/>
          <w:szCs w:val="24"/>
        </w:rPr>
        <w:footnoteReference w:id="5"/>
      </w:r>
    </w:p>
    <w:p>
      <w:pPr>
        <w:widowControl w:val="0"/>
        <w:autoSpaceDE w:val="0"/>
        <w:autoSpaceDN w:val="0"/>
        <w:adjustRightInd w:val="0"/>
        <w:spacing w:after="0"/>
        <w:ind w:firstLine="568"/>
        <w:jc w:val="both"/>
        <w:rPr>
          <w:rFonts w:cs="Times New Roman"/>
          <w:szCs w:val="24"/>
        </w:rPr>
      </w:pPr>
      <w:r>
        <w:rPr>
          <w:rFonts w:cs="Times New Roman"/>
          <w:szCs w:val="24"/>
        </w:rPr>
        <w:t>4.1.1. Оказать Услуги в порядке, объеме, в срок и на условиях, предусмотренных настоящим Контрактом и приложениями к нему.</w:t>
      </w:r>
    </w:p>
    <w:p>
      <w:pPr>
        <w:widowControl w:val="0"/>
        <w:autoSpaceDE w:val="0"/>
        <w:autoSpaceDN w:val="0"/>
        <w:adjustRightInd w:val="0"/>
        <w:spacing w:after="0"/>
        <w:ind w:firstLine="568"/>
        <w:jc w:val="both"/>
        <w:rPr>
          <w:rFonts w:cs="Times New Roman"/>
          <w:szCs w:val="24"/>
        </w:rPr>
      </w:pPr>
      <w:r>
        <w:rPr>
          <w:rFonts w:cs="Times New Roman"/>
          <w:szCs w:val="24"/>
        </w:rPr>
        <w:t>4.1.2. Обеспечить соответствие оказываемых Услуг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pPr>
        <w:widowControl w:val="0"/>
        <w:autoSpaceDE w:val="0"/>
        <w:autoSpaceDN w:val="0"/>
        <w:adjustRightInd w:val="0"/>
        <w:spacing w:after="0"/>
        <w:ind w:firstLine="568"/>
        <w:jc w:val="both"/>
        <w:rPr>
          <w:rFonts w:cs="Times New Roman"/>
          <w:szCs w:val="24"/>
        </w:rPr>
      </w:pPr>
      <w:r>
        <w:rPr>
          <w:rFonts w:cs="Times New Roman"/>
          <w:szCs w:val="24"/>
        </w:rPr>
        <w:t>4.1.3. Принимать и регистрировать заявки на питание от Заказчика.</w:t>
      </w:r>
    </w:p>
    <w:p>
      <w:pPr>
        <w:widowControl w:val="0"/>
        <w:autoSpaceDE w:val="0"/>
        <w:autoSpaceDN w:val="0"/>
        <w:adjustRightInd w:val="0"/>
        <w:spacing w:after="0"/>
        <w:ind w:firstLine="568"/>
        <w:jc w:val="both"/>
        <w:rPr>
          <w:rFonts w:cs="Times New Roman"/>
          <w:szCs w:val="24"/>
        </w:rPr>
      </w:pPr>
      <w:r>
        <w:rPr>
          <w:rFonts w:cs="Times New Roman"/>
          <w:szCs w:val="24"/>
        </w:rPr>
        <w:t>4.1.4. Организовать в период оказания услуг по Контракту приготовление питания в соответствии с меню, согласованным в установленном порядке.</w:t>
      </w:r>
    </w:p>
    <w:p>
      <w:pPr>
        <w:widowControl w:val="0"/>
        <w:autoSpaceDE w:val="0"/>
        <w:autoSpaceDN w:val="0"/>
        <w:adjustRightInd w:val="0"/>
        <w:spacing w:after="0"/>
        <w:ind w:firstLine="568"/>
        <w:jc w:val="both"/>
        <w:rPr>
          <w:rFonts w:cs="Times New Roman"/>
          <w:szCs w:val="24"/>
        </w:rPr>
      </w:pPr>
      <w:r>
        <w:rPr>
          <w:rFonts w:cs="Times New Roman"/>
          <w:szCs w:val="24"/>
        </w:rPr>
        <w:t xml:space="preserve"> 4.1.5. Организовать хранение продуктов питания на своем складе, а также в специальных помещениях Заказчика в соответствии с действующими нормами и правилами.</w:t>
      </w:r>
    </w:p>
    <w:p>
      <w:pPr>
        <w:widowControl w:val="0"/>
        <w:autoSpaceDE w:val="0"/>
        <w:autoSpaceDN w:val="0"/>
        <w:adjustRightInd w:val="0"/>
        <w:spacing w:after="0"/>
        <w:ind w:firstLine="568"/>
        <w:jc w:val="both"/>
        <w:rPr>
          <w:rFonts w:cs="Times New Roman"/>
          <w:szCs w:val="24"/>
        </w:rPr>
      </w:pPr>
      <w:r>
        <w:rPr>
          <w:rFonts w:cs="Times New Roman"/>
          <w:szCs w:val="24"/>
        </w:rPr>
        <w:t xml:space="preserve">4.1.6. В течение 3 (трех) дней с момента заключения настоящего Контракта предоставить Заказчику сведения: </w:t>
      </w:r>
    </w:p>
    <w:p>
      <w:pPr>
        <w:widowControl w:val="0"/>
        <w:autoSpaceDE w:val="0"/>
        <w:autoSpaceDN w:val="0"/>
        <w:adjustRightInd w:val="0"/>
        <w:spacing w:after="0"/>
        <w:ind w:firstLine="568"/>
        <w:jc w:val="both"/>
        <w:rPr>
          <w:rFonts w:cs="Times New Roman"/>
          <w:szCs w:val="24"/>
        </w:rPr>
      </w:pPr>
      <w:r>
        <w:rPr>
          <w:rFonts w:cs="Times New Roman"/>
          <w:szCs w:val="24"/>
        </w:rPr>
        <w:t xml:space="preserve">- о наличии складских помещений, обеспечивающих в соответствии с требованиями нормативных и нормативно-технических документов (СанПиН, ГОСТ, ВНТП, СНиП) хранение пищевых продуктов с соблюдением условий и правил хранения, их оснащении торгово-технологическим и холодильным оборудованием, иными предметами материально-технического оснащения, наличии условий для хранения и реализации партий пищевых продуктов, направляемых на пищеблок учреждения Заказчика; </w:t>
      </w:r>
    </w:p>
    <w:p>
      <w:pPr>
        <w:widowControl w:val="0"/>
        <w:autoSpaceDE w:val="0"/>
        <w:autoSpaceDN w:val="0"/>
        <w:adjustRightInd w:val="0"/>
        <w:spacing w:after="0"/>
        <w:ind w:firstLine="568"/>
        <w:jc w:val="both"/>
        <w:rPr>
          <w:rFonts w:cs="Times New Roman"/>
          <w:szCs w:val="24"/>
        </w:rPr>
      </w:pPr>
      <w:r>
        <w:rPr>
          <w:rFonts w:cs="Times New Roman"/>
          <w:szCs w:val="24"/>
        </w:rPr>
        <w:t xml:space="preserve">- о наличии специализированного транспорта (собственного, по договору аренды, по договору на оказание транспортных услуг); </w:t>
      </w:r>
    </w:p>
    <w:p>
      <w:pPr>
        <w:widowControl w:val="0"/>
        <w:autoSpaceDE w:val="0"/>
        <w:autoSpaceDN w:val="0"/>
        <w:adjustRightInd w:val="0"/>
        <w:spacing w:after="0"/>
        <w:ind w:firstLine="568"/>
        <w:jc w:val="both"/>
        <w:rPr>
          <w:rFonts w:cs="Times New Roman"/>
          <w:szCs w:val="24"/>
        </w:rPr>
      </w:pPr>
      <w:r>
        <w:rPr>
          <w:rFonts w:cs="Times New Roman"/>
          <w:szCs w:val="24"/>
        </w:rPr>
        <w:t xml:space="preserve">- о квалификации физических лиц, непосредственно занятых при исполнении Контракта, с приложением копий медицинских и трудовых книжек; </w:t>
      </w:r>
    </w:p>
    <w:p>
      <w:pPr>
        <w:widowControl w:val="0"/>
        <w:autoSpaceDE w:val="0"/>
        <w:autoSpaceDN w:val="0"/>
        <w:adjustRightInd w:val="0"/>
        <w:spacing w:after="0"/>
        <w:ind w:firstLine="568"/>
        <w:jc w:val="both"/>
        <w:rPr>
          <w:rFonts w:cs="Times New Roman"/>
          <w:szCs w:val="24"/>
        </w:rPr>
      </w:pPr>
      <w:r>
        <w:rPr>
          <w:rFonts w:cs="Times New Roman"/>
          <w:szCs w:val="24"/>
        </w:rPr>
        <w:t xml:space="preserve">- о внедрении на предприятии исполнителя системы управления качеством и безопасностью пищевых продуктов на основе принципов ХАССП. </w:t>
      </w:r>
    </w:p>
    <w:p>
      <w:pPr>
        <w:widowControl w:val="0"/>
        <w:autoSpaceDE w:val="0"/>
        <w:autoSpaceDN w:val="0"/>
        <w:adjustRightInd w:val="0"/>
        <w:spacing w:after="0"/>
        <w:ind w:firstLine="568"/>
        <w:jc w:val="both"/>
        <w:rPr>
          <w:rFonts w:cs="Times New Roman"/>
          <w:szCs w:val="24"/>
        </w:rPr>
      </w:pPr>
      <w:r>
        <w:rPr>
          <w:rFonts w:cs="Times New Roman"/>
          <w:szCs w:val="24"/>
        </w:rPr>
        <w:t xml:space="preserve">4.1.7. Предоставлять питание, сбалансированное по основным пищевым веществам (белкам, жирам, углеводам), отвечающее требованиям рационального питания детей. При приготовлении блюд должен соблюдаться принцип «щадящего питания»: для тепловой обработки применяется варка, запекание, припускание, тушение, приготовление на пару, приготовление в конвектомате; при приготовлении блюд не применяется обжаривание во фритюре. При кулинарной обработке пищевых продуктов необходимо соблюдать санитарно-эпидемиологические требования к технологическим процессам приготовления блюд. </w:t>
      </w:r>
    </w:p>
    <w:p>
      <w:pPr>
        <w:widowControl w:val="0"/>
        <w:autoSpaceDE w:val="0"/>
        <w:autoSpaceDN w:val="0"/>
        <w:adjustRightInd w:val="0"/>
        <w:spacing w:after="0"/>
        <w:ind w:firstLine="568"/>
        <w:jc w:val="both"/>
        <w:rPr>
          <w:rFonts w:cs="Times New Roman"/>
          <w:szCs w:val="24"/>
        </w:rPr>
      </w:pPr>
      <w:r>
        <w:rPr>
          <w:rFonts w:cs="Times New Roman"/>
          <w:szCs w:val="24"/>
        </w:rPr>
        <w:t>4.1.8. Утвердить меню и согласовать его с руководителем организации, в которой организуется питание детей. Организовать приготовление горячего питания в ассортименте и объеме в соответствии с цикличными меню рационов горячего питания (Приложение № 4 к Контракту).</w:t>
      </w:r>
    </w:p>
    <w:p>
      <w:pPr>
        <w:widowControl w:val="0"/>
        <w:autoSpaceDE w:val="0"/>
        <w:autoSpaceDN w:val="0"/>
        <w:adjustRightInd w:val="0"/>
        <w:spacing w:after="0"/>
        <w:ind w:firstLine="568"/>
        <w:jc w:val="both"/>
        <w:rPr>
          <w:rFonts w:cs="Times New Roman"/>
          <w:szCs w:val="24"/>
        </w:rPr>
      </w:pPr>
      <w:r>
        <w:rPr>
          <w:rFonts w:cs="Times New Roman"/>
          <w:szCs w:val="24"/>
        </w:rPr>
        <w:t xml:space="preserve">4.1.9. Обеспечивать своевременное и качественное приготовление пищи. Ежедневно перед каждым приемом пищи проводить бракераж пищи с участием медицинских работников Заказчика и/или уполномоченных лиц Заказчика в соответствии с действующим Положением о бракеражной комиссии с регистрацией результата бракеража в бракеражных журналах». </w:t>
      </w:r>
    </w:p>
    <w:p>
      <w:pPr>
        <w:widowControl w:val="0"/>
        <w:autoSpaceDE w:val="0"/>
        <w:autoSpaceDN w:val="0"/>
        <w:adjustRightInd w:val="0"/>
        <w:spacing w:after="0"/>
        <w:ind w:firstLine="568"/>
        <w:jc w:val="both"/>
        <w:rPr>
          <w:rFonts w:cs="Times New Roman"/>
          <w:szCs w:val="24"/>
        </w:rPr>
      </w:pPr>
      <w:r>
        <w:rPr>
          <w:rFonts w:cs="Times New Roman"/>
          <w:szCs w:val="24"/>
        </w:rPr>
        <w:t xml:space="preserve">4.1.10. Вывешивать утвержденное руководителем меню, содержащее всю необходимую информацию в соответствии с действующими санитарными нормами и правилами. </w:t>
      </w:r>
    </w:p>
    <w:p>
      <w:pPr>
        <w:widowControl w:val="0"/>
        <w:autoSpaceDE w:val="0"/>
        <w:autoSpaceDN w:val="0"/>
        <w:adjustRightInd w:val="0"/>
        <w:spacing w:after="0"/>
        <w:ind w:firstLine="568"/>
        <w:jc w:val="both"/>
        <w:rPr>
          <w:rFonts w:cs="Times New Roman"/>
          <w:szCs w:val="24"/>
        </w:rPr>
      </w:pPr>
      <w:r>
        <w:rPr>
          <w:rFonts w:cs="Times New Roman"/>
          <w:szCs w:val="24"/>
        </w:rPr>
        <w:t xml:space="preserve">4.1.11. Укомплектовать необходимыми квалифицированными кадрами пищеблок Заказчика. К работе допускаются лица, имеющие соответствующую профессиональную квалификацию. </w:t>
      </w:r>
    </w:p>
    <w:p>
      <w:pPr>
        <w:widowControl w:val="0"/>
        <w:autoSpaceDE w:val="0"/>
        <w:autoSpaceDN w:val="0"/>
        <w:adjustRightInd w:val="0"/>
        <w:spacing w:after="0"/>
        <w:ind w:firstLine="568"/>
        <w:jc w:val="both"/>
        <w:rPr>
          <w:rFonts w:cs="Times New Roman"/>
          <w:szCs w:val="24"/>
        </w:rPr>
      </w:pPr>
      <w:r>
        <w:rPr>
          <w:rFonts w:cs="Times New Roman"/>
          <w:szCs w:val="24"/>
        </w:rPr>
        <w:t xml:space="preserve">4.1.12. Обеспечить своевременное прохождение работниками пищеблока периодических медицинских обследований в установленном порядке, соблюдение периодичности вакцинации в соответствии с Национальным календарем профилактических прививок, а также по эпидемиологическим показаниям, профессиональную гигиеническую подготовку и аттестацию. </w:t>
      </w:r>
    </w:p>
    <w:p>
      <w:pPr>
        <w:widowControl w:val="0"/>
        <w:autoSpaceDE w:val="0"/>
        <w:autoSpaceDN w:val="0"/>
        <w:adjustRightInd w:val="0"/>
        <w:spacing w:after="0"/>
        <w:ind w:firstLine="568"/>
        <w:jc w:val="both"/>
        <w:rPr>
          <w:rFonts w:cs="Times New Roman"/>
          <w:szCs w:val="24"/>
        </w:rPr>
      </w:pPr>
      <w:r>
        <w:rPr>
          <w:rFonts w:cs="Times New Roman"/>
          <w:szCs w:val="24"/>
        </w:rPr>
        <w:t xml:space="preserve">4.1.13. Не допускать до работы лиц без медицинских книжек, не прошедших своевременно периодический медицинский осмотр, профессиональную гигиеническую подготовку и аттестацию, не вакцинированных. </w:t>
      </w:r>
    </w:p>
    <w:p>
      <w:pPr>
        <w:widowControl w:val="0"/>
        <w:autoSpaceDE w:val="0"/>
        <w:autoSpaceDN w:val="0"/>
        <w:adjustRightInd w:val="0"/>
        <w:spacing w:after="0"/>
        <w:ind w:firstLine="568"/>
        <w:jc w:val="both"/>
        <w:rPr>
          <w:rFonts w:cs="Times New Roman"/>
          <w:szCs w:val="24"/>
        </w:rPr>
      </w:pPr>
      <w:r>
        <w:rPr>
          <w:rFonts w:cs="Times New Roman"/>
          <w:szCs w:val="24"/>
        </w:rPr>
        <w:t xml:space="preserve">4.1.14. Обеспечить строгое соблюдение правил приемки пищевых продуктов и продовольственного сырья; условий, сроков хранения и реализации продуктов, санитарно-эпидемиологических требований к кулинарной обработке пищевых продуктов. </w:t>
      </w:r>
    </w:p>
    <w:p>
      <w:pPr>
        <w:widowControl w:val="0"/>
        <w:autoSpaceDE w:val="0"/>
        <w:autoSpaceDN w:val="0"/>
        <w:adjustRightInd w:val="0"/>
        <w:spacing w:after="0"/>
        <w:ind w:firstLine="568"/>
        <w:jc w:val="both"/>
        <w:rPr>
          <w:rFonts w:cs="Times New Roman"/>
          <w:szCs w:val="24"/>
        </w:rPr>
      </w:pPr>
      <w:r>
        <w:rPr>
          <w:rFonts w:cs="Times New Roman"/>
          <w:szCs w:val="24"/>
        </w:rPr>
        <w:t>4.1.15. Обеспечить наличие в производственных помещениях Заказчика необходимой технологической и нормативной документации (технологические и технико-технологические карты, журнал C-витаминизации, журнал бракеража готовой продукции, журналы учета температурных и влажностных режимов, санитарные правила и иные обязательные документы в соответствии с законодательством), кухонной посуды и инвентаря в соответствии с установленными нормами, санитарной спецодежды, моющих и дезинфицирующих средств в необходимых для оказания услуги количествах.</w:t>
      </w:r>
    </w:p>
    <w:p>
      <w:pPr>
        <w:widowControl w:val="0"/>
        <w:autoSpaceDE w:val="0"/>
        <w:autoSpaceDN w:val="0"/>
        <w:adjustRightInd w:val="0"/>
        <w:spacing w:after="0"/>
        <w:ind w:firstLine="568"/>
        <w:jc w:val="both"/>
        <w:rPr>
          <w:rFonts w:cs="Times New Roman"/>
          <w:szCs w:val="24"/>
        </w:rPr>
      </w:pPr>
      <w:r>
        <w:rPr>
          <w:rFonts w:cs="Times New Roman"/>
          <w:szCs w:val="24"/>
        </w:rPr>
        <w:t xml:space="preserve">4.1.16. Обеспечить помещения для приема пищи Заказчика столовой посудой, столовыми приборами в соответствии с санитарными нормами и правилами. </w:t>
      </w:r>
    </w:p>
    <w:p>
      <w:pPr>
        <w:widowControl w:val="0"/>
        <w:autoSpaceDE w:val="0"/>
        <w:autoSpaceDN w:val="0"/>
        <w:adjustRightInd w:val="0"/>
        <w:spacing w:after="0"/>
        <w:ind w:firstLine="568"/>
        <w:jc w:val="both"/>
        <w:rPr>
          <w:rFonts w:cs="Times New Roman"/>
          <w:szCs w:val="24"/>
        </w:rPr>
      </w:pPr>
      <w:r>
        <w:rPr>
          <w:rFonts w:cs="Times New Roman"/>
          <w:szCs w:val="24"/>
        </w:rPr>
        <w:t xml:space="preserve">4.1.17. Обеспечить соблюдение требований к санитарному содержанию производственных помещений пищеблока и помещения для приема пищи. </w:t>
      </w:r>
    </w:p>
    <w:p>
      <w:pPr>
        <w:autoSpaceDE w:val="0"/>
        <w:autoSpaceDN w:val="0"/>
        <w:adjustRightInd w:val="0"/>
        <w:spacing w:after="0" w:line="240" w:lineRule="auto"/>
        <w:ind w:firstLine="708"/>
        <w:jc w:val="both"/>
        <w:rPr>
          <w:rFonts w:cs="Times New Roman"/>
          <w:szCs w:val="24"/>
        </w:rPr>
      </w:pPr>
      <w:r>
        <w:rPr>
          <w:rFonts w:cs="Times New Roman"/>
          <w:szCs w:val="24"/>
        </w:rPr>
        <w:t>4.1.18. Обеспечить сохранность и надлежащее использование оборудования пищеблока, поддерживать чистоту оборудования и инвентаря. Осуществлять техническое обслуживание оборудования пищеблока.</w:t>
      </w:r>
    </w:p>
    <w:p>
      <w:pPr>
        <w:widowControl w:val="0"/>
        <w:autoSpaceDE w:val="0"/>
        <w:autoSpaceDN w:val="0"/>
        <w:adjustRightInd w:val="0"/>
        <w:spacing w:after="0"/>
        <w:ind w:firstLine="568"/>
        <w:jc w:val="both"/>
        <w:rPr>
          <w:rFonts w:cs="Times New Roman"/>
          <w:szCs w:val="24"/>
        </w:rPr>
      </w:pPr>
      <w:r>
        <w:rPr>
          <w:rFonts w:cs="Times New Roman"/>
          <w:szCs w:val="24"/>
        </w:rPr>
        <w:t>4.1.19. Ежедневно с помощью термометров и психрометров, установленных на видном месте, удаленных от дверей и испарителей вести учет температурно-влажностного режима хранения продуктов в охлаждаемых камерах, складских помещениях, хранилищах для овощей, фруктов и т.д.</w:t>
      </w:r>
    </w:p>
    <w:p>
      <w:pPr>
        <w:widowControl w:val="0"/>
        <w:autoSpaceDE w:val="0"/>
        <w:autoSpaceDN w:val="0"/>
        <w:adjustRightInd w:val="0"/>
        <w:spacing w:after="0"/>
        <w:ind w:firstLine="568"/>
        <w:jc w:val="both"/>
        <w:rPr>
          <w:rFonts w:cs="Times New Roman"/>
          <w:szCs w:val="24"/>
        </w:rPr>
      </w:pPr>
      <w:r>
        <w:rPr>
          <w:rFonts w:cs="Times New Roman"/>
          <w:szCs w:val="24"/>
        </w:rPr>
        <w:t>4.1.20. Обеспечить соблюдение технико-технологических условий при приготовлении блюд и кулинарных изделий в соответствии с технологическими картами и сборниками рецептур блюд и кулинарных изделий.</w:t>
      </w:r>
    </w:p>
    <w:p>
      <w:pPr>
        <w:widowControl w:val="0"/>
        <w:autoSpaceDE w:val="0"/>
        <w:autoSpaceDN w:val="0"/>
        <w:adjustRightInd w:val="0"/>
        <w:spacing w:after="0"/>
        <w:ind w:firstLine="568"/>
        <w:jc w:val="both"/>
        <w:rPr>
          <w:rFonts w:cs="Times New Roman"/>
          <w:szCs w:val="24"/>
        </w:rPr>
      </w:pPr>
      <w:r>
        <w:rPr>
          <w:rFonts w:cs="Times New Roman"/>
          <w:szCs w:val="24"/>
        </w:rPr>
        <w:t xml:space="preserve">4.1.21. Обеспечить качество закупаемых продуктов питания и сырья, не ниже указанного в Ассортиментном перечне основных групп продовольственных товаров и сырья в соответствии с Приложением № 3 к Контракту. </w:t>
      </w:r>
    </w:p>
    <w:p>
      <w:pPr>
        <w:widowControl w:val="0"/>
        <w:autoSpaceDE w:val="0"/>
        <w:autoSpaceDN w:val="0"/>
        <w:adjustRightInd w:val="0"/>
        <w:spacing w:after="0"/>
        <w:ind w:firstLine="568"/>
        <w:jc w:val="both"/>
        <w:rPr>
          <w:rFonts w:cs="Times New Roman"/>
          <w:szCs w:val="24"/>
        </w:rPr>
      </w:pPr>
      <w:r>
        <w:rPr>
          <w:rFonts w:cs="Times New Roman"/>
          <w:szCs w:val="24"/>
        </w:rPr>
        <w:t xml:space="preserve">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w:t>
      </w:r>
    </w:p>
    <w:p>
      <w:pPr>
        <w:widowControl w:val="0"/>
        <w:autoSpaceDE w:val="0"/>
        <w:autoSpaceDN w:val="0"/>
        <w:adjustRightInd w:val="0"/>
        <w:spacing w:after="0"/>
        <w:ind w:firstLine="568"/>
        <w:jc w:val="both"/>
        <w:rPr>
          <w:rFonts w:cs="Times New Roman"/>
          <w:szCs w:val="24"/>
        </w:rPr>
      </w:pPr>
      <w:r>
        <w:rPr>
          <w:rFonts w:cs="Times New Roman"/>
          <w:szCs w:val="24"/>
        </w:rPr>
        <w:t xml:space="preserve">4.1.22. Иметь на продукты питания, закупаемые для организации питания, сопроводительные документы: накладные и декларации о соответствии с указанием наименования и адреса изготовителя продукции, наименования продукции, показателей качества (сорт, категория, жирность), даты изготовления (даты фасовки), температурных условий хранения для скоропортящейся продукции, срока годности; ветеринарные свидетельства на продукты животноводства, в том числе молочные консервы, сливочное масло, сыр и иные виды товаров, указанных в Приказе Минсельхоза России от 15.04.2019 № 193 «О внесении изменений в Перечень подконтрольных товаров, подлежащих сопровождению ветеринарными сопроводительными документами» и рыбопродукты, свидетельство о государственной регистрации для продукции подлежащей обязательной государственной регистрации. Согласно Приказу Министерства сельского хозяйства РФ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Исполнитель оформляет ветеринарные сопроводительные документы (ВСД) в системе ФГИС «Меркурий». </w:t>
      </w:r>
    </w:p>
    <w:p>
      <w:pPr>
        <w:widowControl w:val="0"/>
        <w:autoSpaceDE w:val="0"/>
        <w:autoSpaceDN w:val="0"/>
        <w:adjustRightInd w:val="0"/>
        <w:spacing w:after="0"/>
        <w:ind w:firstLine="568"/>
        <w:jc w:val="both"/>
        <w:rPr>
          <w:rFonts w:cs="Times New Roman"/>
          <w:szCs w:val="24"/>
        </w:rPr>
      </w:pPr>
      <w:r>
        <w:rPr>
          <w:rFonts w:cs="Times New Roman"/>
          <w:szCs w:val="24"/>
        </w:rPr>
        <w:t xml:space="preserve">4.1.23. В соответствии с 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осуществлять производственный контроль, в том числе посредством проведения лабораторных исследований и испытаний. Лабораторные исследования и испытания осуществляются Исполнителем самостоятельно в собственной производственно-технологической лаборатории или с привлечением лаборатории, аккредитованной в установленном порядке, на основании договора (контракта) для организации и проведения производственного контроля. Порядок и периодичность производственного контроля, в том числе лабораторных исследований, устанавливаются организацией по согласованию с органами и учреждениями госсанэпидслужбы. Номенклатура, объем и периодичность производственного контроля за качеством и безопасностью поступающего производственного продовольственного сырья и пищевых продуктов, технологическим процессом производства, а также условиями труда, соблюдением правил личной гигиены работниками должны соответствовать виду, типу и мощности организации и определяются с учетом санитарно-эпидемиологической характеристики производства, наличия вредных производственных факторов, степени их влияния на здоровье человека и среду его обитания. </w:t>
      </w:r>
    </w:p>
    <w:p>
      <w:pPr>
        <w:widowControl w:val="0"/>
        <w:autoSpaceDE w:val="0"/>
        <w:autoSpaceDN w:val="0"/>
        <w:adjustRightInd w:val="0"/>
        <w:spacing w:after="0"/>
        <w:ind w:firstLine="568"/>
        <w:jc w:val="both"/>
        <w:rPr>
          <w:rFonts w:cs="Times New Roman"/>
          <w:szCs w:val="24"/>
        </w:rPr>
      </w:pPr>
      <w:r>
        <w:rPr>
          <w:rFonts w:cs="Times New Roman"/>
          <w:szCs w:val="24"/>
        </w:rPr>
        <w:t xml:space="preserve">4.1.24. Ежемесячно проводить сверку расчетов с Заказчиком в соответствии с пунктом 2.8 раздела II настоящего Контракта. </w:t>
      </w:r>
    </w:p>
    <w:p>
      <w:pPr>
        <w:widowControl w:val="0"/>
        <w:autoSpaceDE w:val="0"/>
        <w:autoSpaceDN w:val="0"/>
        <w:adjustRightInd w:val="0"/>
        <w:spacing w:after="0"/>
        <w:ind w:firstLine="568"/>
        <w:jc w:val="both"/>
        <w:rPr>
          <w:rFonts w:cs="Times New Roman"/>
          <w:szCs w:val="24"/>
        </w:rPr>
      </w:pPr>
      <w:r>
        <w:rPr>
          <w:rFonts w:cs="Times New Roman"/>
          <w:szCs w:val="24"/>
        </w:rPr>
        <w:t xml:space="preserve">4.1.25. Нести ответственность за состояние и организацию работы по охране труда своих сотрудников. </w:t>
      </w:r>
    </w:p>
    <w:p>
      <w:pPr>
        <w:widowControl w:val="0"/>
        <w:autoSpaceDE w:val="0"/>
        <w:autoSpaceDN w:val="0"/>
        <w:adjustRightInd w:val="0"/>
        <w:spacing w:after="0"/>
        <w:ind w:firstLine="568"/>
        <w:jc w:val="both"/>
        <w:rPr>
          <w:rFonts w:cs="Times New Roman"/>
          <w:szCs w:val="24"/>
        </w:rPr>
      </w:pPr>
      <w:r>
        <w:rPr>
          <w:rFonts w:cs="Times New Roman"/>
          <w:szCs w:val="24"/>
        </w:rPr>
        <w:t xml:space="preserve">4.1.26. В течение 30 дней с момента вступления настоящего Контракта в силу, а также в случае досрочного расторжения Контракта либо по истечении срока действия Контракта провести инвентаризацию оборудования пищеблока совместно с администрацией Заказчика. </w:t>
      </w:r>
    </w:p>
    <w:p>
      <w:pPr>
        <w:widowControl w:val="0"/>
        <w:autoSpaceDE w:val="0"/>
        <w:autoSpaceDN w:val="0"/>
        <w:adjustRightInd w:val="0"/>
        <w:spacing w:after="0"/>
        <w:ind w:firstLine="568"/>
        <w:jc w:val="both"/>
        <w:rPr>
          <w:rFonts w:cs="Times New Roman"/>
          <w:szCs w:val="24"/>
        </w:rPr>
      </w:pPr>
      <w:r>
        <w:rPr>
          <w:rFonts w:cs="Times New Roman"/>
          <w:szCs w:val="24"/>
        </w:rPr>
        <w:t xml:space="preserve">4.1.27. Обеспечить своевременный вывоз с территории Заказчика, где находится пищеблок, пищевых отходов и отходов производства. Предоставить Заказчику копию договора на оказание услуг по сбору, транспортировке и организации размещения отходов I-IV класса опасности. </w:t>
      </w:r>
    </w:p>
    <w:p>
      <w:pPr>
        <w:widowControl w:val="0"/>
        <w:autoSpaceDE w:val="0"/>
        <w:autoSpaceDN w:val="0"/>
        <w:adjustRightInd w:val="0"/>
        <w:spacing w:after="0"/>
        <w:ind w:firstLine="568"/>
        <w:jc w:val="both"/>
        <w:rPr>
          <w:rFonts w:cs="Times New Roman"/>
          <w:szCs w:val="24"/>
        </w:rPr>
      </w:pPr>
      <w:r>
        <w:rPr>
          <w:rFonts w:cs="Times New Roman"/>
          <w:szCs w:val="24"/>
        </w:rPr>
        <w:t xml:space="preserve">4.1.28. Предоставлять по запросу Заказчика, а также уполномоченных государственных органов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горячего питания, а в случае необходимости предъявлять для осмотра транспорт и помещения для хранения продуктов питания и помещения для приготовления горячего питания. </w:t>
      </w:r>
    </w:p>
    <w:p>
      <w:pPr>
        <w:widowControl w:val="0"/>
        <w:autoSpaceDE w:val="0"/>
        <w:autoSpaceDN w:val="0"/>
        <w:adjustRightInd w:val="0"/>
        <w:spacing w:after="0"/>
        <w:ind w:firstLine="568"/>
        <w:jc w:val="both"/>
        <w:rPr>
          <w:rFonts w:cs="Times New Roman"/>
          <w:szCs w:val="24"/>
        </w:rPr>
      </w:pPr>
      <w:r>
        <w:rPr>
          <w:rFonts w:cs="Times New Roman"/>
          <w:szCs w:val="24"/>
        </w:rPr>
        <w:t>4.1.29. Заключить договор безвозмездного пользования в отношении государственного имущества Заказчика, для создания необходимых условий для организации питания обучающихся согласно пункту 2 части 3.2 статьи 17.1 Федерального закона от 26.07.2006 №135-ФЗ «О защите конкуренции», на срок действия настоящего Контракта в порядке и на условиях, установленных действующим законодательством РФ.</w:t>
      </w:r>
    </w:p>
    <w:p>
      <w:pPr>
        <w:widowControl w:val="0"/>
        <w:autoSpaceDE w:val="0"/>
        <w:autoSpaceDN w:val="0"/>
        <w:adjustRightInd w:val="0"/>
        <w:spacing w:after="0"/>
        <w:ind w:firstLine="568"/>
        <w:jc w:val="both"/>
        <w:rPr>
          <w:rFonts w:cs="Times New Roman"/>
          <w:szCs w:val="24"/>
        </w:rPr>
      </w:pPr>
      <w:r>
        <w:rPr>
          <w:rFonts w:cs="Times New Roman"/>
          <w:szCs w:val="24"/>
        </w:rPr>
        <w:t>4.1.30. Предоставить новое обеспечение исполнения Контракта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в случаях, которые предусмотрены частями 7, 7.1, 7.2 и 7.3 статьи 96 Закона № 44-ФЗ.</w:t>
      </w:r>
    </w:p>
    <w:p>
      <w:pPr>
        <w:widowControl w:val="0"/>
        <w:autoSpaceDE w:val="0"/>
        <w:autoSpaceDN w:val="0"/>
        <w:adjustRightInd w:val="0"/>
        <w:spacing w:after="0"/>
        <w:ind w:firstLine="568"/>
        <w:jc w:val="both"/>
        <w:rPr>
          <w:rFonts w:cs="Times New Roman"/>
          <w:szCs w:val="24"/>
        </w:rPr>
      </w:pPr>
      <w:r>
        <w:rPr>
          <w:rFonts w:cs="Times New Roman"/>
          <w:szCs w:val="24"/>
        </w:rPr>
        <w:t>4.1.31.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Датой такого надлежащего уведомления признается дата получения Исполнителем подтверждения о вручении Заказчику указанного уведомления, либо дата получения Исполнителем информации об отсутствии Заказчика по его адресу, указанному в Контракте.</w:t>
      </w:r>
    </w:p>
    <w:p>
      <w:pPr>
        <w:widowControl w:val="0"/>
        <w:autoSpaceDE w:val="0"/>
        <w:autoSpaceDN w:val="0"/>
        <w:adjustRightInd w:val="0"/>
        <w:spacing w:after="0"/>
        <w:ind w:firstLine="568"/>
        <w:jc w:val="both"/>
        <w:rPr>
          <w:rFonts w:cs="Times New Roman"/>
          <w:szCs w:val="24"/>
        </w:rPr>
      </w:pPr>
      <w:r>
        <w:rPr>
          <w:rFonts w:cs="Times New Roman"/>
          <w:szCs w:val="24"/>
        </w:rPr>
        <w:t>4.1.32. Своевременно доводить до сведения потребителей в наглядной и доступной форме необходимую и достоверную информацию об оказываемых услугах, обеспечивающую возможность их правильного выбора, а именно:</w:t>
      </w:r>
    </w:p>
    <w:p>
      <w:pPr>
        <w:widowControl w:val="0"/>
        <w:autoSpaceDE w:val="0"/>
        <w:autoSpaceDN w:val="0"/>
        <w:adjustRightInd w:val="0"/>
        <w:spacing w:after="0"/>
        <w:ind w:firstLine="568"/>
        <w:jc w:val="both"/>
        <w:rPr>
          <w:rFonts w:cs="Times New Roman"/>
          <w:szCs w:val="24"/>
        </w:rPr>
      </w:pPr>
      <w:r>
        <w:rPr>
          <w:rFonts w:cs="Times New Roman"/>
          <w:szCs w:val="24"/>
        </w:rPr>
        <w:t>- перечень услуг и условия их оказания;</w:t>
      </w:r>
    </w:p>
    <w:p>
      <w:pPr>
        <w:widowControl w:val="0"/>
        <w:autoSpaceDE w:val="0"/>
        <w:autoSpaceDN w:val="0"/>
        <w:adjustRightInd w:val="0"/>
        <w:spacing w:after="0"/>
        <w:ind w:firstLine="568"/>
        <w:jc w:val="both"/>
        <w:rPr>
          <w:rFonts w:cs="Times New Roman"/>
          <w:szCs w:val="24"/>
        </w:rPr>
      </w:pPr>
      <w:r>
        <w:rPr>
          <w:rFonts w:cs="Times New Roman"/>
          <w:szCs w:val="24"/>
        </w:rPr>
        <w:t>- цены в рублях и условия оплаты услуг;</w:t>
      </w:r>
    </w:p>
    <w:p>
      <w:pPr>
        <w:widowControl w:val="0"/>
        <w:autoSpaceDE w:val="0"/>
        <w:autoSpaceDN w:val="0"/>
        <w:adjustRightInd w:val="0"/>
        <w:spacing w:after="0"/>
        <w:ind w:firstLine="568"/>
        <w:jc w:val="both"/>
        <w:rPr>
          <w:rFonts w:cs="Times New Roman"/>
          <w:szCs w:val="24"/>
        </w:rPr>
      </w:pPr>
      <w:r>
        <w:rPr>
          <w:rFonts w:cs="Times New Roman"/>
          <w:szCs w:val="24"/>
        </w:rPr>
        <w:t>- 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pPr>
        <w:widowControl w:val="0"/>
        <w:autoSpaceDE w:val="0"/>
        <w:autoSpaceDN w:val="0"/>
        <w:adjustRightInd w:val="0"/>
        <w:spacing w:after="0"/>
        <w:ind w:firstLine="568"/>
        <w:jc w:val="both"/>
        <w:rPr>
          <w:rFonts w:cs="Times New Roman"/>
          <w:szCs w:val="24"/>
        </w:rPr>
      </w:pPr>
      <w:r>
        <w:rPr>
          <w:rFonts w:cs="Times New Roman"/>
          <w:szCs w:val="24"/>
        </w:rPr>
        <w:t>- сведения о весе (объеме) порций готовых блюд продукции общественного питания;</w:t>
      </w:r>
    </w:p>
    <w:p>
      <w:pPr>
        <w:widowControl w:val="0"/>
        <w:autoSpaceDE w:val="0"/>
        <w:autoSpaceDN w:val="0"/>
        <w:adjustRightInd w:val="0"/>
        <w:spacing w:after="0"/>
        <w:ind w:firstLine="568"/>
        <w:jc w:val="both"/>
        <w:rPr>
          <w:rFonts w:cs="Times New Roman"/>
          <w:szCs w:val="24"/>
        </w:rPr>
      </w:pPr>
      <w:r>
        <w:rPr>
          <w:rFonts w:cs="Times New Roman"/>
          <w:szCs w:val="24"/>
        </w:rPr>
        <w:t>- сведения о пищевой ценности продукции общественного питания (калорийности, содержании белков, жиров, углеводов, а также витаминов, макро- и микроэлементов) и составе;</w:t>
      </w:r>
    </w:p>
    <w:p>
      <w:pPr>
        <w:widowControl w:val="0"/>
        <w:autoSpaceDE w:val="0"/>
        <w:autoSpaceDN w:val="0"/>
        <w:adjustRightInd w:val="0"/>
        <w:spacing w:after="0"/>
        <w:ind w:firstLine="568"/>
        <w:jc w:val="both"/>
        <w:rPr>
          <w:rFonts w:cs="Times New Roman"/>
          <w:szCs w:val="24"/>
        </w:rPr>
      </w:pPr>
      <w:r>
        <w:rPr>
          <w:rFonts w:cs="Times New Roman"/>
          <w:szCs w:val="24"/>
        </w:rPr>
        <w:t>- 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pPr>
        <w:widowControl w:val="0"/>
        <w:autoSpaceDE w:val="0"/>
        <w:autoSpaceDN w:val="0"/>
        <w:adjustRightInd w:val="0"/>
        <w:spacing w:after="0"/>
        <w:ind w:firstLine="568"/>
        <w:jc w:val="both"/>
        <w:rPr>
          <w:rFonts w:cs="Times New Roman"/>
          <w:szCs w:val="24"/>
        </w:rPr>
      </w:pPr>
      <w:r>
        <w:rPr>
          <w:rFonts w:cs="Times New Roman"/>
          <w:szCs w:val="24"/>
        </w:rPr>
        <w:t>Данная информация доводится до сведения потребителей посредством меню или иными способами, согласованными с Заказчиком.</w:t>
      </w:r>
    </w:p>
    <w:p>
      <w:pPr>
        <w:tabs>
          <w:tab w:val="left" w:pos="1080"/>
        </w:tabs>
        <w:suppressAutoHyphens/>
        <w:spacing w:after="0" w:line="240" w:lineRule="auto"/>
        <w:ind w:firstLine="540"/>
        <w:jc w:val="both"/>
        <w:rPr>
          <w:rFonts w:cs="Times New Roman"/>
          <w:szCs w:val="24"/>
        </w:rPr>
      </w:pPr>
      <w:r>
        <w:rPr>
          <w:rFonts w:cs="Times New Roman"/>
          <w:szCs w:val="24"/>
        </w:rPr>
        <w:t>4.1.33.</w:t>
      </w:r>
      <w:r>
        <w:rPr>
          <w:rFonts w:cs="Times New Roman"/>
          <w:color w:val="FF0000"/>
          <w:szCs w:val="24"/>
        </w:rPr>
        <w:t xml:space="preserve"> </w:t>
      </w:r>
      <w:r>
        <w:rPr>
          <w:rFonts w:cs="Times New Roman"/>
          <w:szCs w:val="24"/>
        </w:rPr>
        <w:t>Фактический рацион питания должен соответствовать утвержденному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что должно подтверждаться необходимыми расчетами (СанПиН 2.3/2.4.3590-20 "Санитарно-эпидемиологические требования к организации общественного питания населения").</w:t>
      </w:r>
    </w:p>
    <w:p>
      <w:pPr>
        <w:autoSpaceDE w:val="0"/>
        <w:autoSpaceDN w:val="0"/>
        <w:adjustRightInd w:val="0"/>
        <w:spacing w:after="0" w:line="240" w:lineRule="auto"/>
        <w:ind w:firstLine="567"/>
        <w:jc w:val="both"/>
        <w:rPr>
          <w:rFonts w:cs="Times New Roman"/>
          <w:szCs w:val="24"/>
        </w:rPr>
      </w:pPr>
      <w:r>
        <w:rPr>
          <w:rFonts w:cs="Times New Roman"/>
          <w:szCs w:val="24"/>
        </w:rPr>
        <w:t>4.1.34. Наряду с организацией основного питания, являющегося предметом контракта, организовать на возмездной основе дополнительное питание обучающихся, через буфет образовательного учреждения, согласно СанПиН 2.3/2.4.3590-20 "Санитарно-эпидемиологические требования к организации общественного питания населения".</w:t>
      </w:r>
    </w:p>
    <w:p>
      <w:pPr>
        <w:widowControl w:val="0"/>
        <w:autoSpaceDE w:val="0"/>
        <w:autoSpaceDN w:val="0"/>
        <w:adjustRightInd w:val="0"/>
        <w:spacing w:after="0"/>
        <w:ind w:firstLine="568"/>
        <w:jc w:val="both"/>
        <w:rPr>
          <w:rFonts w:cs="Times New Roman"/>
          <w:szCs w:val="24"/>
        </w:rPr>
      </w:pPr>
      <w:r>
        <w:rPr>
          <w:rFonts w:cs="Times New Roman"/>
          <w:szCs w:val="24"/>
        </w:rPr>
        <w:t>4.1.35. Обеспечивать Заказчику, а также привлеченным Заказчиком контролирующим и уполномоченным органам государственной власти беспрепятственный доступ на пищеблок для проведения мероприятий по контролю за исполнением условий настоящего контракта и требований действующего законодательства по оказанию услуги.</w:t>
      </w:r>
    </w:p>
    <w:p>
      <w:pPr>
        <w:spacing w:after="0" w:line="240" w:lineRule="auto"/>
        <w:ind w:firstLine="568"/>
        <w:jc w:val="both"/>
        <w:rPr>
          <w:rFonts w:eastAsia="Times New Roman" w:cs="Times New Roman"/>
          <w:sz w:val="22"/>
        </w:rPr>
      </w:pPr>
      <w:r>
        <w:rPr>
          <w:rFonts w:eastAsia="Times New Roman" w:cs="Times New Roman"/>
          <w:sz w:val="22"/>
        </w:rPr>
        <w:t>4.1.36. При сырьевом типе пищеблока обеспечить пищеблок Заказчика необходимыми продовольственным сырьем, полуфабрикатами и другими пищевыми продуктами и в соответствии с меню. Осуществлять закупку и доставку необходимых пищевых продуктов, продовольственного сырья, полуфабрикатов на пищеблок Заказчика.</w:t>
      </w:r>
    </w:p>
    <w:p>
      <w:pPr>
        <w:spacing w:after="0" w:line="240" w:lineRule="auto"/>
        <w:ind w:firstLine="708"/>
        <w:jc w:val="both"/>
        <w:rPr>
          <w:rFonts w:eastAsia="Times New Roman" w:cs="Times New Roman"/>
          <w:sz w:val="22"/>
        </w:rPr>
      </w:pPr>
      <w:r>
        <w:rPr>
          <w:rFonts w:eastAsia="Times New Roman" w:cs="Times New Roman"/>
          <w:sz w:val="22"/>
        </w:rPr>
        <w:t>4.1.37. Соблюдать утвержденные Комитетом по тарифам Санкт-Петербурга, предельные наценки на реализуемую Исполнителем в образовательном учреждении продукцию (товары).</w:t>
      </w:r>
      <w:r>
        <w:rPr>
          <w:rFonts w:eastAsia="Times New Roman" w:cs="Times New Roman"/>
          <w:sz w:val="22"/>
          <w:vertAlign w:val="superscript"/>
        </w:rPr>
        <w:footnoteReference w:id="6"/>
      </w:r>
    </w:p>
    <w:p>
      <w:pPr>
        <w:widowControl w:val="0"/>
        <w:autoSpaceDE w:val="0"/>
        <w:autoSpaceDN w:val="0"/>
        <w:adjustRightInd w:val="0"/>
        <w:spacing w:after="0"/>
        <w:ind w:firstLine="568"/>
        <w:jc w:val="both"/>
        <w:rPr>
          <w:rFonts w:cs="Times New Roman"/>
          <w:szCs w:val="24"/>
        </w:rPr>
      </w:pPr>
      <w:r>
        <w:rPr>
          <w:rFonts w:cs="Times New Roman"/>
          <w:szCs w:val="24"/>
        </w:rPr>
        <w:t>4.1.38. Согласовать меню с руководителем территориального органа исполнительной власти, уполномоченным осуществлять государственный санитарно-эпидемиологический надзор.</w:t>
      </w:r>
    </w:p>
    <w:p>
      <w:pPr>
        <w:widowControl w:val="0"/>
        <w:autoSpaceDE w:val="0"/>
        <w:autoSpaceDN w:val="0"/>
        <w:adjustRightInd w:val="0"/>
        <w:spacing w:after="0"/>
        <w:ind w:firstLine="568"/>
        <w:jc w:val="both"/>
        <w:rPr>
          <w:rFonts w:cs="Times New Roman"/>
          <w:szCs w:val="24"/>
        </w:rPr>
      </w:pPr>
      <w:r>
        <w:rPr>
          <w:rFonts w:cs="Times New Roman"/>
          <w:szCs w:val="24"/>
        </w:rPr>
        <w:t>4.1.39. Ежедневно с помощью термометров и психрометров, установленных на видном месте, удаленных от дверей и испарителей вести учет температурно-влажностного режима хранения продуктов в охлаждаемых камерах, складских помещениях, хранилищах для овощей, фруктов и т.д.</w:t>
      </w:r>
    </w:p>
    <w:p>
      <w:pPr>
        <w:widowControl w:val="0"/>
        <w:autoSpaceDE w:val="0"/>
        <w:autoSpaceDN w:val="0"/>
        <w:adjustRightInd w:val="0"/>
        <w:spacing w:after="0"/>
        <w:ind w:firstLine="568"/>
        <w:jc w:val="both"/>
        <w:rPr>
          <w:rFonts w:cs="Times New Roman"/>
          <w:szCs w:val="24"/>
        </w:rPr>
      </w:pPr>
      <w:r>
        <w:rPr>
          <w:rFonts w:cs="Times New Roman"/>
          <w:szCs w:val="24"/>
        </w:rPr>
        <w:t>4.1.40. Обеспечить соблюдение технико-технологических условий при приготовлении блюд и кулинарных изделий в соответствии с технологическими картами и сборниками рецептур блюд и кулинарных изделий.</w:t>
      </w:r>
    </w:p>
    <w:p>
      <w:pPr>
        <w:widowControl w:val="0"/>
        <w:autoSpaceDE w:val="0"/>
        <w:autoSpaceDN w:val="0"/>
        <w:adjustRightInd w:val="0"/>
        <w:spacing w:after="0"/>
        <w:ind w:firstLine="568"/>
        <w:jc w:val="both"/>
        <w:rPr>
          <w:rFonts w:cs="Times New Roman"/>
          <w:szCs w:val="24"/>
        </w:rPr>
      </w:pPr>
      <w:r>
        <w:rPr>
          <w:rFonts w:cs="Times New Roman"/>
          <w:szCs w:val="24"/>
        </w:rPr>
        <w:t xml:space="preserve">4.1.41. При организации питания посредством буфетов-распредов обеспечить доставку готового питания автотранспортом, специально предназначенным для перевозки пищевых продуктов или специально оборудованным для таких целей, в соответствии с режимом работы Заказчика. На автотранспорт, который используется для доставки приготовленного питания, должна предоставляться справка о дезинфекции данного автомобиля и заключенный договор с юридическим лицом, который проводил дезинфекцию данного автомобиля. </w:t>
      </w:r>
    </w:p>
    <w:p>
      <w:pPr>
        <w:widowControl w:val="0"/>
        <w:autoSpaceDE w:val="0"/>
        <w:autoSpaceDN w:val="0"/>
        <w:adjustRightInd w:val="0"/>
        <w:spacing w:after="0"/>
        <w:ind w:firstLine="568"/>
        <w:jc w:val="both"/>
        <w:rPr>
          <w:rFonts w:cs="Times New Roman"/>
          <w:szCs w:val="24"/>
        </w:rPr>
      </w:pPr>
      <w:r>
        <w:rPr>
          <w:rFonts w:cs="Times New Roman"/>
          <w:szCs w:val="24"/>
        </w:rPr>
        <w:t xml:space="preserve">При организации питания обучающихся посредством буфетов-распредов доставка питания осуществляется за 60 минут до приема пищи в соответствии с графиком питания, утверждаемым Заказчиком. </w:t>
      </w:r>
    </w:p>
    <w:p>
      <w:pPr>
        <w:widowControl w:val="0"/>
        <w:autoSpaceDE w:val="0"/>
        <w:autoSpaceDN w:val="0"/>
        <w:adjustRightInd w:val="0"/>
        <w:spacing w:after="0"/>
        <w:ind w:firstLine="568"/>
        <w:jc w:val="both"/>
        <w:rPr>
          <w:rFonts w:cs="Times New Roman"/>
          <w:szCs w:val="24"/>
        </w:rPr>
      </w:pPr>
      <w:r>
        <w:rPr>
          <w:rFonts w:cs="Times New Roman"/>
          <w:szCs w:val="24"/>
        </w:rPr>
        <w:t xml:space="preserve">Доставка горячих готовых блюд и напитков должна осуществляться в возвратных специальных изотермических емкостях (термосах), которые должны соответствовать санитарно-эпидемиологическим требованиям, предъявляемым к организациям общественного питания, и выполненных из материалов, допущенных для контакта с пищевыми продуктами в установленном порядке. Температура доставленных блюд должна соответствовать требованиям к температуре блюд при их раздаче. </w:t>
      </w:r>
    </w:p>
    <w:p>
      <w:pPr>
        <w:widowControl w:val="0"/>
        <w:autoSpaceDE w:val="0"/>
        <w:autoSpaceDN w:val="0"/>
        <w:adjustRightInd w:val="0"/>
        <w:spacing w:after="0"/>
        <w:ind w:firstLine="568"/>
        <w:jc w:val="both"/>
        <w:rPr>
          <w:rFonts w:cs="Times New Roman"/>
          <w:szCs w:val="24"/>
        </w:rPr>
      </w:pPr>
      <w:r>
        <w:rPr>
          <w:rFonts w:cs="Times New Roman"/>
          <w:szCs w:val="24"/>
        </w:rPr>
        <w:t>Салаты и другие холодные закуски доставляются в специально выделенной, хорошо вымытой посуде с плотно закрывающимися крышками, в незаправленном соусами виде. Тара предоставляется Исполнителем.</w:t>
      </w:r>
    </w:p>
    <w:p>
      <w:pPr>
        <w:widowControl w:val="0"/>
        <w:autoSpaceDE w:val="0"/>
        <w:autoSpaceDN w:val="0"/>
        <w:adjustRightInd w:val="0"/>
        <w:spacing w:after="0"/>
        <w:ind w:firstLine="568"/>
        <w:jc w:val="both"/>
        <w:rPr>
          <w:rFonts w:cs="Times New Roman"/>
          <w:szCs w:val="24"/>
        </w:rPr>
      </w:pPr>
      <w:r>
        <w:rPr>
          <w:rFonts w:cs="Times New Roman"/>
          <w:szCs w:val="24"/>
        </w:rPr>
        <w:t>4.1.42. Нести ответственность за дооснащение (при необходимости), ремонт и техническое обслуживание технологического оборудования.</w:t>
      </w:r>
    </w:p>
    <w:p>
      <w:pPr>
        <w:widowControl w:val="0"/>
        <w:autoSpaceDE w:val="0"/>
        <w:autoSpaceDN w:val="0"/>
        <w:adjustRightInd w:val="0"/>
        <w:spacing w:after="0"/>
        <w:ind w:firstLine="568"/>
        <w:jc w:val="both"/>
        <w:rPr>
          <w:rFonts w:cs="Times New Roman"/>
          <w:szCs w:val="24"/>
        </w:rPr>
      </w:pPr>
      <w:r>
        <w:rPr>
          <w:rFonts w:cs="Times New Roman"/>
          <w:szCs w:val="24"/>
        </w:rPr>
        <w:t>4.2. Исполнитель вправе:</w:t>
      </w:r>
    </w:p>
    <w:p>
      <w:pPr>
        <w:widowControl w:val="0"/>
        <w:autoSpaceDE w:val="0"/>
        <w:autoSpaceDN w:val="0"/>
        <w:adjustRightInd w:val="0"/>
        <w:spacing w:after="0"/>
        <w:ind w:firstLine="568"/>
        <w:jc w:val="both"/>
        <w:rPr>
          <w:rFonts w:cs="Times New Roman"/>
          <w:szCs w:val="24"/>
        </w:rPr>
      </w:pPr>
      <w:r>
        <w:rPr>
          <w:rFonts w:cs="Times New Roman"/>
          <w:szCs w:val="24"/>
        </w:rPr>
        <w:t xml:space="preserve"> 4.2.1. Требовать от Заказчика произвести приемку Услуг в порядке и в сроки, предусмотренные настоящим Контрактом.</w:t>
      </w:r>
    </w:p>
    <w:p>
      <w:pPr>
        <w:widowControl w:val="0"/>
        <w:autoSpaceDE w:val="0"/>
        <w:autoSpaceDN w:val="0"/>
        <w:adjustRightInd w:val="0"/>
        <w:spacing w:after="0"/>
        <w:ind w:firstLine="568"/>
        <w:jc w:val="both"/>
        <w:rPr>
          <w:rFonts w:cs="Times New Roman"/>
          <w:szCs w:val="24"/>
        </w:rPr>
      </w:pPr>
      <w:r>
        <w:rPr>
          <w:rFonts w:cs="Times New Roman"/>
          <w:szCs w:val="24"/>
        </w:rPr>
        <w:t xml:space="preserve">   4.2.2. Требовать своевременной оплаты на условиях, установленных настоящим Контрактом надлежащим образом оказанной и принятой Услуги.</w:t>
      </w:r>
    </w:p>
    <w:p>
      <w:pPr>
        <w:widowControl w:val="0"/>
        <w:autoSpaceDE w:val="0"/>
        <w:autoSpaceDN w:val="0"/>
        <w:adjustRightInd w:val="0"/>
        <w:spacing w:after="0"/>
        <w:ind w:firstLine="568"/>
        <w:jc w:val="both"/>
        <w:rPr>
          <w:rFonts w:cs="Times New Roman"/>
          <w:szCs w:val="24"/>
        </w:rPr>
      </w:pPr>
      <w:r>
        <w:rPr>
          <w:rFonts w:cs="Times New Roman"/>
          <w:szCs w:val="24"/>
        </w:rPr>
        <w:t xml:space="preserve">4.2.3. Принять решение об одностороннем отказе от исполнения настоящего Контракта в соответствии с гражданским законодательством Российской Федерации. </w:t>
      </w:r>
    </w:p>
    <w:p>
      <w:pPr>
        <w:widowControl w:val="0"/>
        <w:autoSpaceDE w:val="0"/>
        <w:autoSpaceDN w:val="0"/>
        <w:adjustRightInd w:val="0"/>
        <w:spacing w:after="0"/>
        <w:ind w:firstLine="568"/>
        <w:jc w:val="both"/>
        <w:rPr>
          <w:rFonts w:cs="Times New Roman"/>
          <w:szCs w:val="24"/>
        </w:rPr>
      </w:pPr>
      <w:r>
        <w:rPr>
          <w:rFonts w:cs="Times New Roman"/>
          <w:szCs w:val="24"/>
        </w:rPr>
        <w:t>4.2.4. Требовать возмещения убытков, уплаты неустоек (штрафов, пеней) в соответствии с разделом VII настоящего Контракта.</w:t>
      </w:r>
    </w:p>
    <w:p>
      <w:pPr>
        <w:autoSpaceDE w:val="0"/>
        <w:autoSpaceDN w:val="0"/>
        <w:adjustRightInd w:val="0"/>
        <w:spacing w:after="0" w:line="240" w:lineRule="auto"/>
        <w:ind w:firstLine="568"/>
        <w:jc w:val="both"/>
        <w:rPr>
          <w:rFonts w:cs="Times New Roman"/>
          <w:szCs w:val="24"/>
        </w:rPr>
      </w:pPr>
      <w:r>
        <w:rPr>
          <w:rFonts w:cs="Times New Roman"/>
          <w:szCs w:val="24"/>
        </w:rPr>
        <w:t>4.2.5. В случае непредвиденных обстоятельств, допустить замену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 11 к СанПиН 2.3/2.4.3590-20), при этом, не нарушая Законодательство о контрактной системе в сфере закупок для государственных и муниципальных нужд.</w:t>
      </w:r>
    </w:p>
    <w:p>
      <w:pPr>
        <w:widowControl w:val="0"/>
        <w:autoSpaceDE w:val="0"/>
        <w:autoSpaceDN w:val="0"/>
        <w:adjustRightInd w:val="0"/>
        <w:spacing w:after="0"/>
        <w:ind w:firstLine="336"/>
        <w:jc w:val="both"/>
        <w:rPr>
          <w:rFonts w:eastAsia="Times New Roman" w:cs="Times New Roman"/>
          <w:b/>
          <w:szCs w:val="24"/>
        </w:rPr>
      </w:pPr>
      <w:r>
        <w:rPr>
          <w:rFonts w:eastAsia="Times New Roman" w:cs="Times New Roman"/>
          <w:b/>
          <w:szCs w:val="24"/>
        </w:rPr>
        <w:t>4.3. Заказчик обязуется:</w:t>
      </w:r>
    </w:p>
    <w:p>
      <w:pPr>
        <w:widowControl w:val="0"/>
        <w:autoSpaceDE w:val="0"/>
        <w:autoSpaceDN w:val="0"/>
        <w:adjustRightInd w:val="0"/>
        <w:spacing w:after="0"/>
        <w:ind w:firstLine="568"/>
        <w:jc w:val="both"/>
        <w:rPr>
          <w:rFonts w:cs="Times New Roman"/>
          <w:szCs w:val="24"/>
        </w:rPr>
      </w:pPr>
      <w:r>
        <w:rPr>
          <w:rFonts w:cs="Times New Roman"/>
          <w:szCs w:val="24"/>
        </w:rPr>
        <w:t>4.3.1. Обеспечить своевременную оплату надлежащим образом оказанных Услуг, соответствующих условиям настоящего Контракта, в порядке и сроки, предусмотренные настоящим Контрактом.</w:t>
      </w:r>
    </w:p>
    <w:p>
      <w:pPr>
        <w:widowControl w:val="0"/>
        <w:autoSpaceDE w:val="0"/>
        <w:autoSpaceDN w:val="0"/>
        <w:adjustRightInd w:val="0"/>
        <w:spacing w:after="0"/>
        <w:ind w:firstLine="568"/>
        <w:jc w:val="both"/>
        <w:rPr>
          <w:rFonts w:cs="Times New Roman"/>
          <w:szCs w:val="24"/>
        </w:rPr>
      </w:pPr>
      <w:r>
        <w:rPr>
          <w:rFonts w:cs="Times New Roman"/>
          <w:szCs w:val="24"/>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Исполнитель и (или) оказываемые Услуги не соответствуют установленным извещением об осуществлении закупки и (или) документацией о закупке требованиям к участникам закупки и (или) оказываемым Услугам или представил недостоверную информацию о своем соответствии и (или) соответствии оказываемых Услуг таким требованиям, что позволило ему стать победителем определения Исполнителя. </w:t>
      </w:r>
    </w:p>
    <w:p>
      <w:pPr>
        <w:widowControl w:val="0"/>
        <w:autoSpaceDE w:val="0"/>
        <w:autoSpaceDN w:val="0"/>
        <w:adjustRightInd w:val="0"/>
        <w:spacing w:after="0"/>
        <w:ind w:firstLine="568"/>
        <w:jc w:val="both"/>
        <w:rPr>
          <w:rFonts w:cs="Times New Roman"/>
          <w:szCs w:val="24"/>
        </w:rPr>
      </w:pPr>
      <w:r>
        <w:rPr>
          <w:rFonts w:cs="Times New Roman"/>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Исполнителю такое решение по почте заказным письмом с уведомлением о вручении по адресу Исполнителя,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Контракте.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pPr>
        <w:widowControl w:val="0"/>
        <w:autoSpaceDE w:val="0"/>
        <w:autoSpaceDN w:val="0"/>
        <w:adjustRightInd w:val="0"/>
        <w:spacing w:after="0"/>
        <w:ind w:firstLine="568"/>
        <w:jc w:val="both"/>
        <w:rPr>
          <w:rFonts w:cs="Times New Roman"/>
          <w:szCs w:val="24"/>
        </w:rPr>
      </w:pPr>
      <w:r>
        <w:rPr>
          <w:rFonts w:cs="Times New Roman"/>
          <w:szCs w:val="24"/>
        </w:rPr>
        <w:t xml:space="preserve">4.3.4. Требовать уплаты неустоек (штрафов, пеней) в соответствии с </w:t>
      </w:r>
      <w:r>
        <w:rPr>
          <w:rFonts w:cs="Times New Roman"/>
          <w:szCs w:val="24"/>
        </w:rPr>
        <w:fldChar w:fldCharType="begin"/>
      </w:r>
      <w:r>
        <w:rPr>
          <w:rFonts w:cs="Times New Roman"/>
          <w:szCs w:val="24"/>
        </w:rPr>
        <w:instrText xml:space="preserve"> HYPERLINK "kodeks://link/d?nd=564859601&amp;point=mark=000000000000000000000000000000000000000000000000007E00KB"\o"’’Об утверждении типового контракта на поставку продуктов питания’’</w:instrText>
      </w:r>
    </w:p>
    <w:p>
      <w:pPr>
        <w:widowControl w:val="0"/>
        <w:autoSpaceDE w:val="0"/>
        <w:autoSpaceDN w:val="0"/>
        <w:adjustRightInd w:val="0"/>
        <w:spacing w:after="0"/>
        <w:ind w:firstLine="568"/>
        <w:jc w:val="both"/>
        <w:rPr>
          <w:rFonts w:cs="Times New Roman"/>
          <w:szCs w:val="24"/>
        </w:rPr>
      </w:pPr>
      <w:r>
        <w:rPr>
          <w:rFonts w:cs="Times New Roman"/>
          <w:szCs w:val="24"/>
        </w:rPr>
        <w:instrText xml:space="preserve">Приказ Минсельхоза России от 19.03.2020 N 140</w:instrText>
      </w:r>
    </w:p>
    <w:p>
      <w:pPr>
        <w:widowControl w:val="0"/>
        <w:autoSpaceDE w:val="0"/>
        <w:autoSpaceDN w:val="0"/>
        <w:adjustRightInd w:val="0"/>
        <w:spacing w:after="0"/>
        <w:ind w:firstLine="568"/>
        <w:jc w:val="both"/>
        <w:rPr>
          <w:rFonts w:cs="Times New Roman"/>
          <w:szCs w:val="24"/>
        </w:rPr>
      </w:pPr>
      <w:r>
        <w:rPr>
          <w:rFonts w:cs="Times New Roman"/>
          <w:szCs w:val="24"/>
        </w:rPr>
        <w:instrText xml:space="preserve">Статус: вступает в силу с 29.05.2020"</w:instrText>
      </w:r>
      <w:r>
        <w:rPr>
          <w:rFonts w:cs="Times New Roman"/>
          <w:szCs w:val="24"/>
        </w:rPr>
        <w:fldChar w:fldCharType="separate"/>
      </w:r>
      <w:r>
        <w:rPr>
          <w:rFonts w:cs="Times New Roman"/>
          <w:szCs w:val="24"/>
        </w:rPr>
        <w:t xml:space="preserve">разделом VII настоящего Контракта </w:t>
      </w:r>
      <w:r>
        <w:rPr>
          <w:rFonts w:cs="Times New Roman"/>
          <w:szCs w:val="24"/>
        </w:rPr>
        <w:fldChar w:fldCharType="end"/>
      </w:r>
      <w:r>
        <w:rPr>
          <w:rFonts w:cs="Times New Roman"/>
          <w:szCs w:val="24"/>
        </w:rPr>
        <w:t>.</w:t>
      </w:r>
    </w:p>
    <w:p>
      <w:pPr>
        <w:widowControl w:val="0"/>
        <w:autoSpaceDE w:val="0"/>
        <w:autoSpaceDN w:val="0"/>
        <w:adjustRightInd w:val="0"/>
        <w:spacing w:after="0"/>
        <w:ind w:firstLine="568"/>
        <w:jc w:val="both"/>
        <w:rPr>
          <w:rFonts w:cs="Times New Roman"/>
          <w:szCs w:val="24"/>
        </w:rPr>
      </w:pPr>
      <w:r>
        <w:rPr>
          <w:rFonts w:cs="Times New Roman"/>
          <w:szCs w:val="24"/>
        </w:rPr>
        <w:t xml:space="preserve">4.3.5. Обеспечить своевременную приемку Услуг, соответствующую условиям настоящего Контракта, в порядке и сроки, предусмотренные настоящим Контрактом, провести экспертизу Услуг для проверки их соответствия условиям настоящего Контракта в соответствии с </w:t>
      </w:r>
      <w:r>
        <w:rPr>
          <w:rFonts w:cs="Times New Roman"/>
          <w:szCs w:val="24"/>
        </w:rPr>
        <w:fldChar w:fldCharType="begin"/>
      </w:r>
      <w:r>
        <w:rPr>
          <w:rFonts w:cs="Times New Roman"/>
          <w:szCs w:val="24"/>
        </w:rPr>
        <w:instrText xml:space="preserve"> HYPERLINK "kodeks://link/d?nd=499011838"\o"’’О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pPr>
        <w:widowControl w:val="0"/>
        <w:autoSpaceDE w:val="0"/>
        <w:autoSpaceDN w:val="0"/>
        <w:adjustRightInd w:val="0"/>
        <w:spacing w:after="0"/>
        <w:ind w:firstLine="568"/>
        <w:jc w:val="both"/>
        <w:rPr>
          <w:rFonts w:cs="Times New Roman"/>
          <w:szCs w:val="24"/>
        </w:rPr>
      </w:pPr>
      <w:r>
        <w:rPr>
          <w:rFonts w:cs="Times New Roman"/>
          <w:szCs w:val="24"/>
        </w:rPr>
        <w:instrText xml:space="preserve">Федеральный закон от 05.04.2013 N 44-ФЗ</w:instrText>
      </w:r>
    </w:p>
    <w:p>
      <w:pPr>
        <w:widowControl w:val="0"/>
        <w:autoSpaceDE w:val="0"/>
        <w:autoSpaceDN w:val="0"/>
        <w:adjustRightInd w:val="0"/>
        <w:spacing w:after="0"/>
        <w:ind w:firstLine="568"/>
        <w:jc w:val="both"/>
        <w:rPr>
          <w:rFonts w:cs="Times New Roman"/>
          <w:szCs w:val="24"/>
        </w:rPr>
      </w:pPr>
      <w:r>
        <w:rPr>
          <w:rFonts w:cs="Times New Roman"/>
          <w:szCs w:val="24"/>
        </w:rPr>
        <w:instrText xml:space="preserve">Статус: действующая редакция (действ. с 24.04.2020)"</w:instrText>
      </w:r>
      <w:r>
        <w:rPr>
          <w:rFonts w:cs="Times New Roman"/>
          <w:szCs w:val="24"/>
        </w:rPr>
        <w:fldChar w:fldCharType="separate"/>
      </w:r>
      <w:r>
        <w:rPr>
          <w:rFonts w:cs="Times New Roman"/>
          <w:szCs w:val="24"/>
        </w:rPr>
        <w:t xml:space="preserve">Законом №44-ФЗ </w:t>
      </w:r>
      <w:r>
        <w:rPr>
          <w:rFonts w:cs="Times New Roman"/>
          <w:szCs w:val="24"/>
        </w:rPr>
        <w:fldChar w:fldCharType="end"/>
      </w:r>
      <w:r>
        <w:rPr>
          <w:rFonts w:cs="Times New Roman"/>
          <w:szCs w:val="24"/>
        </w:rPr>
        <w:t xml:space="preserve"> и настоящим Контрактом.</w:t>
      </w:r>
    </w:p>
    <w:p>
      <w:pPr>
        <w:widowControl w:val="0"/>
        <w:autoSpaceDE w:val="0"/>
        <w:autoSpaceDN w:val="0"/>
        <w:adjustRightInd w:val="0"/>
        <w:spacing w:after="0"/>
        <w:ind w:firstLine="568"/>
        <w:jc w:val="both"/>
        <w:rPr>
          <w:rFonts w:cs="Times New Roman"/>
          <w:szCs w:val="24"/>
        </w:rPr>
      </w:pPr>
      <w:r>
        <w:rPr>
          <w:rFonts w:cs="Times New Roman"/>
          <w:szCs w:val="24"/>
        </w:rPr>
        <w:t>4.3.6. Направлять заявки Исполнителю по тел./факсу________________, в порядке, установленном в пункте 1.7 настоящего Контракта.</w:t>
      </w:r>
    </w:p>
    <w:p>
      <w:pPr>
        <w:widowControl w:val="0"/>
        <w:autoSpaceDE w:val="0"/>
        <w:autoSpaceDN w:val="0"/>
        <w:adjustRightInd w:val="0"/>
        <w:spacing w:after="0"/>
        <w:ind w:firstLine="568"/>
        <w:jc w:val="both"/>
        <w:rPr>
          <w:rFonts w:cs="Times New Roman"/>
          <w:szCs w:val="24"/>
        </w:rPr>
      </w:pPr>
      <w:r>
        <w:rPr>
          <w:rFonts w:cs="Times New Roman"/>
          <w:szCs w:val="24"/>
        </w:rPr>
        <w:t>4.3.7. В течение одного рабочего дня с момента заключения Контракта проверить у Исполнителя наличие действующих медицинских книжек на работников Исполнителя.</w:t>
      </w:r>
    </w:p>
    <w:p>
      <w:pPr>
        <w:widowControl w:val="0"/>
        <w:autoSpaceDE w:val="0"/>
        <w:autoSpaceDN w:val="0"/>
        <w:adjustRightInd w:val="0"/>
        <w:spacing w:after="0"/>
        <w:ind w:firstLine="568"/>
        <w:jc w:val="both"/>
        <w:rPr>
          <w:rFonts w:cs="Times New Roman"/>
          <w:szCs w:val="24"/>
        </w:rPr>
      </w:pPr>
      <w:r>
        <w:rPr>
          <w:rFonts w:cs="Times New Roman"/>
          <w:szCs w:val="24"/>
        </w:rPr>
        <w:t xml:space="preserve">4.3.8. Письменно извещать Исполнителя об изменениях бухгалтерских реквизитов, наименований, адресов и ответственных лиц Заказчика. </w:t>
      </w:r>
    </w:p>
    <w:p>
      <w:pPr>
        <w:widowControl w:val="0"/>
        <w:autoSpaceDE w:val="0"/>
        <w:autoSpaceDN w:val="0"/>
        <w:adjustRightInd w:val="0"/>
        <w:spacing w:after="0"/>
        <w:ind w:firstLine="568"/>
        <w:jc w:val="both"/>
        <w:rPr>
          <w:rFonts w:cs="Times New Roman"/>
          <w:szCs w:val="24"/>
        </w:rPr>
      </w:pPr>
      <w:r>
        <w:rPr>
          <w:rFonts w:cs="Times New Roman"/>
          <w:szCs w:val="24"/>
        </w:rPr>
        <w:t>4.3.9. Заключить с Исполнителем договор безвозмездного пользования в отношении государственного имущества Заказчика, для создания необходимых условий для организации питания обучающихся согласно пункту 2 части 3.2 статьи 17.1 Федерального закона от 26.07.2006 №135-ФЗ «О защите конкуренции», на срок действия настоящего Контракта в порядке и на условиях, установленных действующим законодательством РФ.</w:t>
      </w:r>
    </w:p>
    <w:p>
      <w:pPr>
        <w:widowControl w:val="0"/>
        <w:autoSpaceDE w:val="0"/>
        <w:autoSpaceDN w:val="0"/>
        <w:adjustRightInd w:val="0"/>
        <w:spacing w:after="0"/>
        <w:ind w:firstLine="568"/>
        <w:jc w:val="both"/>
        <w:rPr>
          <w:rFonts w:cs="Times New Roman"/>
          <w:szCs w:val="24"/>
        </w:rPr>
      </w:pPr>
      <w:r>
        <w:rPr>
          <w:rFonts w:cs="Times New Roman"/>
          <w:szCs w:val="24"/>
        </w:rPr>
        <w:t xml:space="preserve">4.3.10. Осуществлять контроль за сохранностью, санитарно-техническим состоянием помещений и оборудования, переданного Исполнителю, а также его использования Исполнителем по назначению, контроль за рациональным расходованием предоставленных Исполнителю ресурсов (электроэнергии, водо- и тепло-снабжения). </w:t>
      </w:r>
    </w:p>
    <w:p>
      <w:pPr>
        <w:widowControl w:val="0"/>
        <w:autoSpaceDE w:val="0"/>
        <w:autoSpaceDN w:val="0"/>
        <w:adjustRightInd w:val="0"/>
        <w:spacing w:after="0"/>
        <w:ind w:firstLine="568"/>
        <w:jc w:val="both"/>
        <w:rPr>
          <w:rFonts w:cs="Times New Roman"/>
          <w:szCs w:val="24"/>
        </w:rPr>
      </w:pPr>
      <w:r>
        <w:rPr>
          <w:rFonts w:cs="Times New Roman"/>
          <w:szCs w:val="24"/>
        </w:rPr>
        <w:t>4.3.11. Осуществлять контроль за объемом и качеством оказываемых услуг, соблюдением сроков их оказания, не вмешиваясь в оперативно-хозяйственную деятельность Исполнителя.</w:t>
      </w:r>
    </w:p>
    <w:p>
      <w:pPr>
        <w:widowControl w:val="0"/>
        <w:autoSpaceDE w:val="0"/>
        <w:autoSpaceDN w:val="0"/>
        <w:adjustRightInd w:val="0"/>
        <w:spacing w:after="0"/>
        <w:ind w:firstLine="568"/>
        <w:jc w:val="both"/>
        <w:rPr>
          <w:rFonts w:cs="Times New Roman"/>
          <w:szCs w:val="24"/>
        </w:rPr>
      </w:pPr>
      <w:r>
        <w:rPr>
          <w:rFonts w:cs="Times New Roman"/>
          <w:szCs w:val="24"/>
        </w:rPr>
        <w:t>4.3.12. Утверждать режим работы пищеблока Заказчика в соответствии с режимом работы учреждения.</w:t>
      </w:r>
    </w:p>
    <w:p>
      <w:pPr>
        <w:widowControl w:val="0"/>
        <w:autoSpaceDE w:val="0"/>
        <w:autoSpaceDN w:val="0"/>
        <w:adjustRightInd w:val="0"/>
        <w:spacing w:after="0"/>
        <w:ind w:firstLine="568"/>
        <w:jc w:val="both"/>
        <w:rPr>
          <w:rFonts w:cs="Times New Roman"/>
          <w:szCs w:val="24"/>
        </w:rPr>
      </w:pPr>
      <w:r>
        <w:rPr>
          <w:rFonts w:cs="Times New Roman"/>
          <w:szCs w:val="24"/>
        </w:rPr>
        <w:t xml:space="preserve">4.3.13. Своевременно направлять Исполнителю заявку о количестве питающихся в Учреждении лиц в соответствии с пунктом 1.7 настоящего Контракта, а также ежедневно вести учет и расчеты потребления питания, ежемесячно составлять отчет о расходовании средств. </w:t>
      </w:r>
    </w:p>
    <w:p>
      <w:pPr>
        <w:widowControl w:val="0"/>
        <w:autoSpaceDE w:val="0"/>
        <w:autoSpaceDN w:val="0"/>
        <w:adjustRightInd w:val="0"/>
        <w:spacing w:after="0"/>
        <w:ind w:firstLine="568"/>
        <w:jc w:val="both"/>
        <w:rPr>
          <w:rFonts w:cs="Times New Roman"/>
          <w:szCs w:val="24"/>
        </w:rPr>
      </w:pPr>
      <w:r>
        <w:rPr>
          <w:rFonts w:cs="Times New Roman"/>
          <w:szCs w:val="24"/>
        </w:rPr>
        <w:t>4.3.14. Ежемесячно подписывать с Исполнителем акт сдачи-приемки оказанных услуг.</w:t>
      </w:r>
    </w:p>
    <w:p>
      <w:pPr>
        <w:widowControl w:val="0"/>
        <w:autoSpaceDE w:val="0"/>
        <w:autoSpaceDN w:val="0"/>
        <w:adjustRightInd w:val="0"/>
        <w:spacing w:after="0"/>
        <w:ind w:firstLine="568"/>
        <w:jc w:val="both"/>
        <w:rPr>
          <w:rFonts w:cs="Times New Roman"/>
          <w:szCs w:val="24"/>
        </w:rPr>
      </w:pPr>
      <w:r>
        <w:rPr>
          <w:rFonts w:cs="Times New Roman"/>
          <w:szCs w:val="24"/>
        </w:rPr>
        <w:t>4.3.15. Ежемесячно производить сверку расчетов с Исполнителем в соответствии с пунктом 2.8 настоящего Контракта.</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4.4. </w:t>
      </w:r>
      <w:r>
        <w:rPr>
          <w:rFonts w:eastAsia="Times New Roman" w:cs="Times New Roman"/>
          <w:b/>
          <w:szCs w:val="24"/>
        </w:rPr>
        <w:t>Заказчик вправе:</w:t>
      </w:r>
    </w:p>
    <w:p>
      <w:pPr>
        <w:widowControl w:val="0"/>
        <w:autoSpaceDE w:val="0"/>
        <w:autoSpaceDN w:val="0"/>
        <w:adjustRightInd w:val="0"/>
        <w:spacing w:after="0"/>
        <w:ind w:firstLine="568"/>
        <w:jc w:val="both"/>
        <w:rPr>
          <w:rFonts w:cs="Times New Roman"/>
          <w:szCs w:val="24"/>
        </w:rPr>
      </w:pPr>
      <w:r>
        <w:rPr>
          <w:rFonts w:cs="Times New Roman"/>
          <w:szCs w:val="24"/>
        </w:rPr>
        <w:t>4.4.1. Требовать от Исполнителя надлежащего исполнения обязательств по настоящему Контракту.</w:t>
      </w:r>
    </w:p>
    <w:p>
      <w:pPr>
        <w:widowControl w:val="0"/>
        <w:autoSpaceDE w:val="0"/>
        <w:autoSpaceDN w:val="0"/>
        <w:adjustRightInd w:val="0"/>
        <w:spacing w:after="0"/>
        <w:ind w:firstLine="568"/>
        <w:jc w:val="both"/>
        <w:rPr>
          <w:rFonts w:cs="Times New Roman"/>
          <w:szCs w:val="24"/>
        </w:rPr>
      </w:pPr>
      <w:r>
        <w:rPr>
          <w:rFonts w:cs="Times New Roman"/>
          <w:szCs w:val="24"/>
        </w:rPr>
        <w:t>4.4.2. Проверять ход и качество выполнения Исполнителем условий настоящего Контракта.</w:t>
      </w:r>
    </w:p>
    <w:p>
      <w:pPr>
        <w:widowControl w:val="0"/>
        <w:autoSpaceDE w:val="0"/>
        <w:autoSpaceDN w:val="0"/>
        <w:adjustRightInd w:val="0"/>
        <w:spacing w:after="0"/>
        <w:ind w:firstLine="568"/>
        <w:jc w:val="both"/>
        <w:rPr>
          <w:rFonts w:cs="Times New Roman"/>
          <w:szCs w:val="24"/>
        </w:rPr>
      </w:pPr>
      <w:r>
        <w:rPr>
          <w:rFonts w:cs="Times New Roman"/>
          <w:szCs w:val="24"/>
        </w:rPr>
        <w:t>4.4.3. Требовать предоставления надлежащим образом оформленных финансовых документов, подтверждающих исполнение обязательств, в соответствии с Контрактом.</w:t>
      </w:r>
    </w:p>
    <w:p>
      <w:pPr>
        <w:widowControl w:val="0"/>
        <w:autoSpaceDE w:val="0"/>
        <w:autoSpaceDN w:val="0"/>
        <w:adjustRightInd w:val="0"/>
        <w:spacing w:after="0"/>
        <w:ind w:firstLine="568"/>
        <w:jc w:val="both"/>
        <w:rPr>
          <w:rFonts w:cs="Times New Roman"/>
          <w:szCs w:val="24"/>
        </w:rPr>
      </w:pPr>
      <w:r>
        <w:rPr>
          <w:rFonts w:cs="Times New Roman"/>
          <w:szCs w:val="24"/>
        </w:rPr>
        <w:t xml:space="preserve">4.4.4. Требовать возмещения убытков в соответствии с </w:t>
      </w:r>
      <w:r>
        <w:rPr>
          <w:rFonts w:cs="Times New Roman"/>
          <w:szCs w:val="24"/>
        </w:rPr>
        <w:fldChar w:fldCharType="begin"/>
      </w:r>
      <w:r>
        <w:rPr>
          <w:rFonts w:cs="Times New Roman"/>
          <w:szCs w:val="24"/>
        </w:rPr>
        <w:instrText xml:space="preserve"> HYPERLINK "kodeks://link/d?nd=564859601&amp;point=mark=000000000000000000000000000000000000000000000000007E00KB"\o"’’Об утверждении типового контракта на поставку продуктов питания’’</w:instrText>
      </w:r>
    </w:p>
    <w:p>
      <w:pPr>
        <w:widowControl w:val="0"/>
        <w:autoSpaceDE w:val="0"/>
        <w:autoSpaceDN w:val="0"/>
        <w:adjustRightInd w:val="0"/>
        <w:spacing w:after="0"/>
        <w:ind w:firstLine="568"/>
        <w:jc w:val="both"/>
        <w:rPr>
          <w:rFonts w:cs="Times New Roman"/>
          <w:szCs w:val="24"/>
        </w:rPr>
      </w:pPr>
      <w:r>
        <w:rPr>
          <w:rFonts w:cs="Times New Roman"/>
          <w:szCs w:val="24"/>
        </w:rPr>
        <w:instrText xml:space="preserve">Приказ Минсельхоза России от 19.03.2020 N 140</w:instrText>
      </w:r>
    </w:p>
    <w:p>
      <w:pPr>
        <w:widowControl w:val="0"/>
        <w:autoSpaceDE w:val="0"/>
        <w:autoSpaceDN w:val="0"/>
        <w:adjustRightInd w:val="0"/>
        <w:spacing w:after="0"/>
        <w:ind w:firstLine="568"/>
        <w:jc w:val="both"/>
        <w:rPr>
          <w:rFonts w:cs="Times New Roman"/>
          <w:szCs w:val="24"/>
        </w:rPr>
      </w:pPr>
      <w:r>
        <w:rPr>
          <w:rFonts w:cs="Times New Roman"/>
          <w:szCs w:val="24"/>
        </w:rPr>
        <w:instrText xml:space="preserve">Статус: вступает в силу с 29.05.2020"</w:instrText>
      </w:r>
      <w:r>
        <w:rPr>
          <w:rFonts w:cs="Times New Roman"/>
          <w:szCs w:val="24"/>
        </w:rPr>
        <w:fldChar w:fldCharType="separate"/>
      </w:r>
      <w:r>
        <w:rPr>
          <w:rFonts w:cs="Times New Roman"/>
          <w:szCs w:val="24"/>
        </w:rPr>
        <w:t>разделом VII настоящего Контракта</w:t>
      </w:r>
      <w:r>
        <w:rPr>
          <w:rFonts w:cs="Times New Roman"/>
          <w:szCs w:val="24"/>
        </w:rPr>
        <w:fldChar w:fldCharType="end"/>
      </w:r>
      <w:r>
        <w:rPr>
          <w:rFonts w:cs="Times New Roman"/>
          <w:szCs w:val="24"/>
        </w:rPr>
        <w:t>, причиненных по вине Исполнителя.</w:t>
      </w:r>
    </w:p>
    <w:p>
      <w:pPr>
        <w:widowControl w:val="0"/>
        <w:autoSpaceDE w:val="0"/>
        <w:autoSpaceDN w:val="0"/>
        <w:adjustRightInd w:val="0"/>
        <w:spacing w:after="0"/>
        <w:ind w:firstLine="568"/>
        <w:jc w:val="both"/>
        <w:rPr>
          <w:rFonts w:cs="Times New Roman"/>
          <w:szCs w:val="24"/>
        </w:rPr>
      </w:pPr>
      <w:r>
        <w:rPr>
          <w:rFonts w:cs="Times New Roman"/>
          <w:szCs w:val="24"/>
        </w:rPr>
        <w:t>4.4.5. Запрашивать информацию о ходе и состоянии исполнения обязательств по Контракту.</w:t>
      </w:r>
    </w:p>
    <w:p>
      <w:pPr>
        <w:widowControl w:val="0"/>
        <w:autoSpaceDE w:val="0"/>
        <w:autoSpaceDN w:val="0"/>
        <w:adjustRightInd w:val="0"/>
        <w:spacing w:after="0"/>
        <w:ind w:firstLine="568"/>
        <w:jc w:val="both"/>
        <w:rPr>
          <w:rFonts w:cs="Times New Roman"/>
          <w:szCs w:val="24"/>
        </w:rPr>
      </w:pPr>
      <w:r>
        <w:rPr>
          <w:rFonts w:cs="Times New Roman"/>
          <w:szCs w:val="24"/>
        </w:rPr>
        <w:t xml:space="preserve">4.4.6. Принять решение об одностороннем отказе от исполнения настоящего Контракта в соответствии с гражданским законодательством Российской Федерации. </w:t>
      </w:r>
    </w:p>
    <w:p>
      <w:pPr>
        <w:widowControl w:val="0"/>
        <w:autoSpaceDE w:val="0"/>
        <w:autoSpaceDN w:val="0"/>
        <w:adjustRightInd w:val="0"/>
        <w:spacing w:after="0"/>
        <w:ind w:firstLine="568"/>
        <w:jc w:val="both"/>
        <w:rPr>
          <w:rFonts w:cs="Times New Roman"/>
          <w:szCs w:val="24"/>
        </w:rPr>
      </w:pPr>
      <w:r>
        <w:rPr>
          <w:rFonts w:cs="Times New Roman"/>
          <w:szCs w:val="24"/>
        </w:rPr>
        <w:t xml:space="preserve">4.4.7. До принятия решения об одностороннем отказе от исполнения настоящего Контракта провести экспертизу Услуг с привлечением экспертов, экспертных организаций, выбор которых осуществляется в соответствии с Законом №44-ФЗ. </w:t>
      </w:r>
    </w:p>
    <w:p>
      <w:pPr>
        <w:widowControl w:val="0"/>
        <w:autoSpaceDE w:val="0"/>
        <w:autoSpaceDN w:val="0"/>
        <w:adjustRightInd w:val="0"/>
        <w:spacing w:after="0"/>
        <w:ind w:firstLine="568"/>
        <w:jc w:val="both"/>
        <w:rPr>
          <w:rFonts w:cs="Times New Roman"/>
          <w:szCs w:val="24"/>
        </w:rPr>
      </w:pPr>
      <w:r>
        <w:rPr>
          <w:rFonts w:cs="Times New Roman"/>
          <w:szCs w:val="24"/>
        </w:rPr>
        <w:t>4.4.8. В случае неисполнения или ненадлежащего исполнения Исполнителем обязательств, предусмотренных Контрактом, Заказчик вправе произвести оплату по Контракту за вычетом соответствующего размера неустойки (штрафа, пени), начисленной в соответствии с разделом VII настоящего Контракта, и исполнить за Исполнителя обязательства по перечислению в бюджет Санкт-Петербурга начисленной неустойки (штрафа, пени).</w:t>
      </w:r>
    </w:p>
    <w:p>
      <w:pPr>
        <w:widowControl w:val="0"/>
        <w:numPr>
          <w:ilvl w:val="0"/>
          <w:numId w:val="8"/>
        </w:numPr>
        <w:autoSpaceDE w:val="0"/>
        <w:autoSpaceDN w:val="0"/>
        <w:adjustRightInd w:val="0"/>
        <w:spacing w:after="0"/>
        <w:jc w:val="center"/>
        <w:rPr>
          <w:rFonts w:eastAsia="Times New Roman" w:cs="Times New Roman"/>
          <w:b/>
          <w:bCs/>
          <w:szCs w:val="24"/>
        </w:rPr>
      </w:pPr>
      <w:r>
        <w:rPr>
          <w:rFonts w:eastAsia="Times New Roman" w:cs="Times New Roman"/>
          <w:b/>
          <w:szCs w:val="24"/>
        </w:rPr>
        <w:t>Качество оказываемых услуг</w:t>
      </w:r>
      <w:r>
        <w:rPr>
          <w:rFonts w:eastAsia="Times New Roman" w:cs="Times New Roman"/>
          <w:b/>
          <w:bCs/>
          <w:szCs w:val="24"/>
        </w:rPr>
        <w:t>.</w:t>
      </w:r>
    </w:p>
    <w:p>
      <w:pPr>
        <w:widowControl w:val="0"/>
        <w:autoSpaceDE w:val="0"/>
        <w:autoSpaceDN w:val="0"/>
        <w:adjustRightInd w:val="0"/>
        <w:spacing w:after="0"/>
        <w:ind w:left="825"/>
        <w:rPr>
          <w:rFonts w:eastAsia="Times New Roman" w:cs="Times New Roman"/>
          <w:b/>
          <w:bCs/>
          <w:szCs w:val="24"/>
        </w:rPr>
      </w:pP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5.1. Исполнитель обязуется готовить пищу, качество которой соответствует действующим требованиям и нормами, установленными нормативно-технической документацией, с учетом обязательности ее применения, установленной решениями о принятии соответствующего документа: </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Постановлением главного государственного врача Российской Федерации от 27.10.2020 № 32 «Об утверждении санитарно-эпидемиологических правил и норм СанПин 2.3/2.4.3590-20 «Санитарно-эпидеомологические требования к организации общественного питания населения»;</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Техническим регламентом Таможенного союза от 09.12.2011 № ТР ТС 021/2011 «О безопасности пищевой продукции»;</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Федеральным </w:t>
      </w:r>
      <w:r>
        <w:fldChar w:fldCharType="begin"/>
      </w:r>
      <w:r>
        <w:instrText xml:space="preserve"> HYPERLINK "consultantplus://offline/ref=4C7188642E6DAA597BBD2F1B6C17CA60754229BB606DF1F05BCAA43B84QB25G" \h </w:instrText>
      </w:r>
      <w:r>
        <w:fldChar w:fldCharType="separate"/>
      </w:r>
      <w:r>
        <w:rPr>
          <w:rFonts w:eastAsia="Times New Roman" w:cs="Times New Roman"/>
          <w:szCs w:val="24"/>
        </w:rPr>
        <w:t>законом</w:t>
      </w:r>
      <w:r>
        <w:rPr>
          <w:rFonts w:eastAsia="Times New Roman" w:cs="Times New Roman"/>
          <w:szCs w:val="24"/>
        </w:rPr>
        <w:fldChar w:fldCharType="end"/>
      </w:r>
      <w:r>
        <w:rPr>
          <w:rFonts w:eastAsia="Times New Roman" w:cs="Times New Roman"/>
          <w:szCs w:val="24"/>
        </w:rPr>
        <w:t xml:space="preserve"> РФ от 30.03.1999 № 52-ФЗ «О санитарно-эпидемиологическом благополучии населения»;</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Федеральным </w:t>
      </w:r>
      <w:r>
        <w:fldChar w:fldCharType="begin"/>
      </w:r>
      <w:r>
        <w:instrText xml:space="preserve"> HYPERLINK "consultantplus://offline/ref=4C7188642E6DAA597BBD2F1B6C17CA60764B22B16268F1F05BCAA43B84QB25G" \h </w:instrText>
      </w:r>
      <w:r>
        <w:fldChar w:fldCharType="separate"/>
      </w:r>
      <w:r>
        <w:rPr>
          <w:rFonts w:eastAsia="Times New Roman" w:cs="Times New Roman"/>
          <w:szCs w:val="24"/>
        </w:rPr>
        <w:t>законом</w:t>
      </w:r>
      <w:r>
        <w:rPr>
          <w:rFonts w:eastAsia="Times New Roman" w:cs="Times New Roman"/>
          <w:szCs w:val="24"/>
        </w:rPr>
        <w:fldChar w:fldCharType="end"/>
      </w:r>
      <w:r>
        <w:rPr>
          <w:rFonts w:eastAsia="Times New Roman" w:cs="Times New Roman"/>
          <w:szCs w:val="24"/>
        </w:rPr>
        <w:t xml:space="preserve"> РФ от 02.01.2000 № 29-ФЗ «О качестве и безопасности пищевых продуктов»;</w:t>
      </w:r>
    </w:p>
    <w:p>
      <w:pPr>
        <w:widowControl w:val="0"/>
        <w:autoSpaceDE w:val="0"/>
        <w:autoSpaceDN w:val="0"/>
        <w:adjustRightInd w:val="0"/>
        <w:spacing w:after="0"/>
        <w:ind w:firstLine="568"/>
        <w:jc w:val="both"/>
        <w:rPr>
          <w:rFonts w:eastAsia="Times New Roman" w:cs="Times New Roman"/>
          <w:szCs w:val="24"/>
        </w:rPr>
      </w:pPr>
      <w:r>
        <w:fldChar w:fldCharType="begin"/>
      </w:r>
      <w:r>
        <w:instrText xml:space="preserve"> HYPERLINK "consultantplus://offline/ref=4C7188642E6DAA597BBD2F1B6C17CA60754320BF686EF1F05BCAA43B84QB25G" \h </w:instrText>
      </w:r>
      <w:r>
        <w:fldChar w:fldCharType="separate"/>
      </w:r>
      <w:r>
        <w:rPr>
          <w:rFonts w:eastAsia="Times New Roman" w:cs="Times New Roman"/>
          <w:szCs w:val="24"/>
        </w:rPr>
        <w:t>Законом</w:t>
      </w:r>
      <w:r>
        <w:rPr>
          <w:rFonts w:eastAsia="Times New Roman" w:cs="Times New Roman"/>
          <w:szCs w:val="24"/>
        </w:rPr>
        <w:fldChar w:fldCharType="end"/>
      </w:r>
      <w:r>
        <w:rPr>
          <w:rFonts w:eastAsia="Times New Roman" w:cs="Times New Roman"/>
          <w:szCs w:val="24"/>
        </w:rPr>
        <w:t xml:space="preserve"> Российской Федерации от 14.05.1993 № 4979-1 «О ветеринарии»;</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иными нормативными и нормативно-техническими документами, определяющими безопасность и качество пищевых продуктов.</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Исполнитель предоставляет услуги общественного питания в соответствии с требованиями, установленными законодательством Российской Федерации:</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Санитарно-эпидемиологическими правилами и нормативами «Гигиенические требования к безопасности и пищевой ценности пищевых продуктов. </w:t>
      </w:r>
      <w:r>
        <w:fldChar w:fldCharType="begin"/>
      </w:r>
      <w:r>
        <w:instrText xml:space="preserve"> HYPERLINK "consultantplus://offline/ref=4C7188642E6DAA597BBD2F1B6C17CA60764123BF6663F1F05BCAA43B84B50D737C07DC7298857A6DQ726G" \h </w:instrText>
      </w:r>
      <w:r>
        <w:fldChar w:fldCharType="separate"/>
      </w:r>
      <w:r>
        <w:rPr>
          <w:rFonts w:eastAsia="Times New Roman" w:cs="Times New Roman"/>
          <w:szCs w:val="24"/>
        </w:rPr>
        <w:t>СанПиН 2.3.2.1078-01</w:t>
      </w:r>
      <w:r>
        <w:rPr>
          <w:rFonts w:eastAsia="Times New Roman" w:cs="Times New Roman"/>
          <w:szCs w:val="24"/>
        </w:rPr>
        <w:fldChar w:fldCharType="end"/>
      </w:r>
      <w:r>
        <w:rPr>
          <w:rFonts w:eastAsia="Times New Roman" w:cs="Times New Roman"/>
          <w:szCs w:val="24"/>
        </w:rPr>
        <w:t>», утвержденными постановлением Главного государственного санитарного врача Российской Федерации 14.11.2001 № 36;</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Санитарно-эпидемиологическими правилами и нормативами </w:t>
      </w:r>
      <w:r>
        <w:fldChar w:fldCharType="begin"/>
      </w:r>
      <w:r>
        <w:instrText xml:space="preserve"> HYPERLINK "consultantplus://offline/ref=4C7188642E6DAA597BBD2F1B6C17CA60734127B86461ACFA5393A83983BA52647B4ED07398857BQ62FG" \h </w:instrText>
      </w:r>
      <w:r>
        <w:fldChar w:fldCharType="separate"/>
      </w:r>
      <w:r>
        <w:rPr>
          <w:rFonts w:eastAsia="Times New Roman" w:cs="Times New Roman"/>
          <w:szCs w:val="24"/>
        </w:rPr>
        <w:t>СанПиН 2.3.2.1324-03</w:t>
      </w:r>
      <w:r>
        <w:rPr>
          <w:rFonts w:eastAsia="Times New Roman" w:cs="Times New Roman"/>
          <w:szCs w:val="24"/>
        </w:rPr>
        <w:fldChar w:fldCharType="end"/>
      </w:r>
      <w:r>
        <w:rPr>
          <w:rFonts w:eastAsia="Times New Roman" w:cs="Times New Roman"/>
          <w:szCs w:val="24"/>
        </w:rPr>
        <w:t xml:space="preserve">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 98 «О введении в действие санитарно-эпидемиологических правил и нормативов СанПиН 2.3.2.1324-03»;</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r>
        <w:fldChar w:fldCharType="begin"/>
      </w:r>
      <w:r>
        <w:instrText xml:space="preserve"> HYPERLINK "consultantplus://offline/ref=4C7188642E6DAA597BBD2F1B6C17CA60714B20BB6561ACFA5393A83983BA52647B4ED07398857BQ62FG" \h </w:instrText>
      </w:r>
      <w:r>
        <w:fldChar w:fldCharType="separate"/>
      </w:r>
      <w:r>
        <w:rPr>
          <w:rFonts w:eastAsia="Times New Roman" w:cs="Times New Roman"/>
          <w:szCs w:val="24"/>
        </w:rPr>
        <w:t>СП 1.1.1058-01</w:t>
      </w:r>
      <w:r>
        <w:rPr>
          <w:rFonts w:eastAsia="Times New Roman" w:cs="Times New Roman"/>
          <w:szCs w:val="24"/>
        </w:rPr>
        <w:fldChar w:fldCharType="end"/>
      </w:r>
      <w:r>
        <w:rPr>
          <w:rFonts w:eastAsia="Times New Roman" w:cs="Times New Roman"/>
          <w:szCs w:val="24"/>
        </w:rPr>
        <w:t>», утвержденными Постановлением Главного государственного санитарного врача РФ от 13.07.2001 № 18;</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Санитарно-эпидемиологическими правилами «Профилактика острых кишечных инфекций. </w:t>
      </w:r>
      <w:r>
        <w:fldChar w:fldCharType="begin"/>
      </w:r>
      <w:r>
        <w:instrText xml:space="preserve"> HYPERLINK "consultantplus://offline/ref=4C7188642E6DAA597BBD2F1B6C17CA60754B26BE606BF1F05BCAA43B84B50D737C07DC7298857A6DQ727G" \h </w:instrText>
      </w:r>
      <w:r>
        <w:fldChar w:fldCharType="separate"/>
      </w:r>
      <w:r>
        <w:rPr>
          <w:rFonts w:eastAsia="Times New Roman" w:cs="Times New Roman"/>
          <w:szCs w:val="24"/>
        </w:rPr>
        <w:t>СП 3.1.1.3108-13</w:t>
      </w:r>
      <w:r>
        <w:rPr>
          <w:rFonts w:eastAsia="Times New Roman" w:cs="Times New Roman"/>
          <w:szCs w:val="24"/>
        </w:rPr>
        <w:fldChar w:fldCharType="end"/>
      </w:r>
      <w:r>
        <w:rPr>
          <w:rFonts w:eastAsia="Times New Roman" w:cs="Times New Roman"/>
          <w:szCs w:val="24"/>
        </w:rPr>
        <w:t>», утвержденными постановлением Главного государственного санитарного врача РФ от 09.10.2013 № 53;</w:t>
      </w:r>
    </w:p>
    <w:p>
      <w:pPr>
        <w:widowControl w:val="0"/>
        <w:autoSpaceDE w:val="0"/>
        <w:autoSpaceDN w:val="0"/>
        <w:adjustRightInd w:val="0"/>
        <w:spacing w:after="0"/>
        <w:ind w:firstLine="568"/>
        <w:jc w:val="both"/>
        <w:rPr>
          <w:rFonts w:eastAsia="Times New Roman" w:cs="Times New Roman"/>
          <w:szCs w:val="24"/>
        </w:rPr>
      </w:pPr>
      <w:r>
        <w:fldChar w:fldCharType="begin"/>
      </w:r>
      <w:r>
        <w:instrText xml:space="preserve"> HYPERLINK "consultantplus://offline/ref=4C7188642E6DAA597BBD2C0E7517CA60714622B16B3CA6F20A9FAAQ32EG" \h </w:instrText>
      </w:r>
      <w:r>
        <w:fldChar w:fldCharType="separate"/>
      </w:r>
      <w:r>
        <w:rPr>
          <w:rFonts w:eastAsia="Times New Roman" w:cs="Times New Roman"/>
          <w:szCs w:val="24"/>
        </w:rPr>
        <w:t>ГОСТ 31984-2012</w:t>
      </w:r>
      <w:r>
        <w:rPr>
          <w:rFonts w:eastAsia="Times New Roman" w:cs="Times New Roman"/>
          <w:szCs w:val="24"/>
        </w:rPr>
        <w:fldChar w:fldCharType="end"/>
      </w:r>
      <w:r>
        <w:rPr>
          <w:rFonts w:eastAsia="Times New Roman" w:cs="Times New Roman"/>
          <w:szCs w:val="24"/>
        </w:rPr>
        <w:t xml:space="preserve"> «Услуги общественного питания. Термины и определения»;</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ГОСТ 30524-2013 «Услуги общественного питания. Требования к персоналу»;</w:t>
      </w:r>
    </w:p>
    <w:p>
      <w:pPr>
        <w:widowControl w:val="0"/>
        <w:autoSpaceDE w:val="0"/>
        <w:autoSpaceDN w:val="0"/>
        <w:adjustRightInd w:val="0"/>
        <w:spacing w:after="0"/>
        <w:ind w:firstLine="568"/>
        <w:jc w:val="both"/>
        <w:rPr>
          <w:rFonts w:eastAsia="Times New Roman" w:cs="Times New Roman"/>
          <w:szCs w:val="24"/>
        </w:rPr>
      </w:pPr>
      <w:r>
        <w:fldChar w:fldCharType="begin"/>
      </w:r>
      <w:r>
        <w:instrText xml:space="preserve"> HYPERLINK "consultantplus://offline/ref=4C7188642E6DAA597BBD2C0E7517CA607F4423BF6B3CA6F20A9FAAQ32EG" \h </w:instrText>
      </w:r>
      <w:r>
        <w:fldChar w:fldCharType="separate"/>
      </w:r>
      <w:r>
        <w:rPr>
          <w:rFonts w:eastAsia="Times New Roman" w:cs="Times New Roman"/>
          <w:szCs w:val="24"/>
        </w:rPr>
        <w:t>ГОСТ 32692-2014</w:t>
      </w:r>
      <w:r>
        <w:rPr>
          <w:rFonts w:eastAsia="Times New Roman" w:cs="Times New Roman"/>
          <w:szCs w:val="24"/>
        </w:rPr>
        <w:fldChar w:fldCharType="end"/>
      </w:r>
      <w:r>
        <w:rPr>
          <w:rFonts w:eastAsia="Times New Roman" w:cs="Times New Roman"/>
          <w:szCs w:val="24"/>
        </w:rPr>
        <w:t xml:space="preserve"> «Услуги общественного питания. Общие требования к методам и формам обслуживания на предприятиях общественного питания»;</w:t>
      </w:r>
    </w:p>
    <w:p>
      <w:pPr>
        <w:widowControl w:val="0"/>
        <w:autoSpaceDE w:val="0"/>
        <w:autoSpaceDN w:val="0"/>
        <w:adjustRightInd w:val="0"/>
        <w:spacing w:after="0"/>
        <w:ind w:firstLine="568"/>
        <w:jc w:val="both"/>
        <w:rPr>
          <w:rFonts w:eastAsia="Times New Roman" w:cs="Times New Roman"/>
          <w:szCs w:val="24"/>
        </w:rPr>
      </w:pPr>
      <w:r>
        <w:fldChar w:fldCharType="begin"/>
      </w:r>
      <w:r>
        <w:instrText xml:space="preserve"> HYPERLINK "consultantplus://offline/ref=4C7188642E6DAA597BBD2C0E7517CA607E4029BD6B3CA6F20A9FAAQ32EG" \h </w:instrText>
      </w:r>
      <w:r>
        <w:fldChar w:fldCharType="separate"/>
      </w:r>
      <w:r>
        <w:rPr>
          <w:rFonts w:eastAsia="Times New Roman" w:cs="Times New Roman"/>
          <w:szCs w:val="24"/>
        </w:rPr>
        <w:t>ГОСТ 30390-2013</w:t>
      </w:r>
      <w:r>
        <w:rPr>
          <w:rFonts w:eastAsia="Times New Roman" w:cs="Times New Roman"/>
          <w:szCs w:val="24"/>
        </w:rPr>
        <w:fldChar w:fldCharType="end"/>
      </w:r>
      <w:r>
        <w:rPr>
          <w:rFonts w:eastAsia="Times New Roman" w:cs="Times New Roman"/>
          <w:szCs w:val="24"/>
        </w:rPr>
        <w:t xml:space="preserve"> «Услуги общественного питания. Продукция общественного питания, реализуемая населению. Общие технические условия»;</w:t>
      </w:r>
    </w:p>
    <w:p>
      <w:pPr>
        <w:widowControl w:val="0"/>
        <w:autoSpaceDE w:val="0"/>
        <w:autoSpaceDN w:val="0"/>
        <w:adjustRightInd w:val="0"/>
        <w:spacing w:after="0"/>
        <w:ind w:firstLine="568"/>
        <w:jc w:val="both"/>
        <w:rPr>
          <w:rFonts w:eastAsia="Times New Roman" w:cs="Times New Roman"/>
          <w:szCs w:val="24"/>
        </w:rPr>
      </w:pPr>
      <w:r>
        <w:fldChar w:fldCharType="begin"/>
      </w:r>
      <w:r>
        <w:instrText xml:space="preserve"> HYPERLINK "consultantplus://offline/ref=4C7188642E6DAA597BBD2C0E7517CA60714623B86B3CA6F20A9FAAQ32EG" \h </w:instrText>
      </w:r>
      <w:r>
        <w:fldChar w:fldCharType="separate"/>
      </w:r>
      <w:r>
        <w:rPr>
          <w:rFonts w:eastAsia="Times New Roman" w:cs="Times New Roman"/>
          <w:szCs w:val="24"/>
        </w:rPr>
        <w:t>ГОСТ 31987-2012</w:t>
      </w:r>
      <w:r>
        <w:rPr>
          <w:rFonts w:eastAsia="Times New Roman" w:cs="Times New Roman"/>
          <w:szCs w:val="24"/>
        </w:rPr>
        <w:fldChar w:fldCharType="end"/>
      </w:r>
      <w:r>
        <w:rPr>
          <w:rFonts w:eastAsia="Times New Roman" w:cs="Times New Roman"/>
          <w:szCs w:val="24"/>
        </w:rPr>
        <w:t xml:space="preserve">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pPr>
        <w:widowControl w:val="0"/>
        <w:autoSpaceDE w:val="0"/>
        <w:autoSpaceDN w:val="0"/>
        <w:adjustRightInd w:val="0"/>
        <w:spacing w:after="0"/>
        <w:ind w:firstLine="568"/>
        <w:jc w:val="both"/>
        <w:rPr>
          <w:rFonts w:eastAsia="Times New Roman" w:cs="Times New Roman"/>
          <w:szCs w:val="24"/>
        </w:rPr>
      </w:pPr>
      <w:r>
        <w:fldChar w:fldCharType="begin"/>
      </w:r>
      <w:r>
        <w:instrText xml:space="preserve"> HYPERLINK "consultantplus://offline/ref=4C7188642E6DAA597BBD2C0E7517CA60734A24B33636AEAB069DQA2DG" \h </w:instrText>
      </w:r>
      <w:r>
        <w:fldChar w:fldCharType="separate"/>
      </w:r>
      <w:r>
        <w:rPr>
          <w:rFonts w:eastAsia="Times New Roman" w:cs="Times New Roman"/>
          <w:szCs w:val="24"/>
        </w:rPr>
        <w:t>ГОСТ Р 54609-2011</w:t>
      </w:r>
      <w:r>
        <w:rPr>
          <w:rFonts w:eastAsia="Times New Roman" w:cs="Times New Roman"/>
          <w:szCs w:val="24"/>
        </w:rPr>
        <w:fldChar w:fldCharType="end"/>
      </w:r>
      <w:r>
        <w:rPr>
          <w:rFonts w:eastAsia="Times New Roman" w:cs="Times New Roman"/>
          <w:szCs w:val="24"/>
        </w:rPr>
        <w:t xml:space="preserve"> «Услуги общественного питания. Номенклатура показателей качества продукции общественного питания».</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5.2.  Мониторинг качества и оценка уровня организации социального питания  проводится на основании Порядка осуществления мониторинга качества социального питания, закупаемого за счет средств Санкт-Петербурга для обеспечения гарантированного питания в государственных учреждениях Санкт-Петербурга, входящих в системы образования, здравоохранения, отдыха и оздоровления детей и молодежи, социального обслуживания населения, а также в государственных учреждениях Санкт-Петербурга, осуществляющих спортивную подготовку, находящихся в ведении исполнительных органов государственной власти Санкт-Петербурга, и оценки уровня  организации социального питания в указанных учреждениях, утверждаемого распоряжением Управления социального питания.</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Исполнитель обязуется использовать для приготовления рационов питания только те продукты питания, которые имеют надлежащим образом оформленные сопроводительные документы.</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Продукты, использующиеся для оказания услуг, должны соответствовать требованиям следующих документов: </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-Федеральному Закону Российской Федерации от 02.01.2000 № 29-ФЗ «О качестве и безопасности пищевых продуктов»; </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 Закону Российской Федерации от 14.05.1993 № 4979-1 «О ветеринарии» </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 Приказу Минсельхоза России от 15.04.2019 № 193 «О внесении изменений в Перечень подконтрольных товаров, подлежащих сопровождению ветеринарными сопроводительными документами»; </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Техническому регламенту Таможенного союза от 09.12.2011 ТР ТС 024/2011 «Технический регламент на масложировую продукцию»;</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 Техническому регламенту Таможенного союза от 09.10.2013 ТР ТС 033/2013 «О безопасности молока и молочной продукции»; </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 Техническому регламенту Евразийского экономического союза от 18.10.2016 ТР ЕАЭС 040/2016 «О безопасности рыбы и рыбной продукции»; </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 Техническому регламенту Таможенного союза от 09.10.2013 ТР ТС 034/2013 «О безопасности мяса и мясной продукции»; </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 Техническому регламенту Таможенного союза от 09.12.2011 ТР ТС 023/2011 «Технический регламент на соковую продукцию из фруктов и овощей»; </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 Техническому регламенту Таможенного союза от 09.12.2011 № 021/2011 «О безопасности пищевой продукции»; </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 Техническому регламенту Таможенного союза от 20.07.2012 № 029/2012 «Требования безопасности пищевых добавок, ароматизаторов и технологических вспомогательных средств»; </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 Техническому регламенту Таможенного союза от 15.06.2012 №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 Техническому регламенту Таможенного союза от 23.09.2011 № 007/2011 «О безопасности продукции, предназначенной для детей и подростков»; </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Санитарно-эпидемиологическими правилам и нормативам СанПиН 2.3.2.1078-01 «Гигиенические требования безопасности и пищевой ценности пищевых продуктов» утвержденными постановлением Главного государственного санитарного врача РФ от 14.11.2001 № 36;</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 - Санитарно-эпидемиологическим правилам и нормативам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  - Санитарно-эпидемиологическим правилам и нормативам СанПиН 3.2.3215-14 «Профилактика паразитарных болезней на территории Российской Федерации» утвержденными постановлением Главного государственного санитарного врача РФ от 22.05.2003 № 98; </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Санитарно-эпидемиологическим правилам СП 3.2.3110-13 «Профилактика энтеробиоза» утвержденными постановлением Главного государственного санитарного врача Российской Федерации 22.08.2014 № 50.</w:t>
      </w:r>
    </w:p>
    <w:p>
      <w:pPr>
        <w:widowControl w:val="0"/>
        <w:autoSpaceDE w:val="0"/>
        <w:autoSpaceDN w:val="0"/>
        <w:adjustRightInd w:val="0"/>
        <w:spacing w:after="0"/>
        <w:ind w:firstLine="568"/>
        <w:jc w:val="both"/>
        <w:rPr>
          <w:rFonts w:eastAsia="Times New Roman" w:cs="Times New Roman"/>
          <w:szCs w:val="24"/>
        </w:rPr>
      </w:pP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5.3. Исполнитель обязуется использовать для приготовления рационов питания только те продукты питания, которые имеют надлежащим образом оформленные сопроводительные документы.  </w:t>
      </w:r>
    </w:p>
    <w:p>
      <w:pPr>
        <w:widowControl w:val="0"/>
        <w:autoSpaceDE w:val="0"/>
        <w:autoSpaceDN w:val="0"/>
        <w:adjustRightInd w:val="0"/>
        <w:spacing w:after="0"/>
        <w:ind w:left="825"/>
        <w:rPr>
          <w:rFonts w:cs="Times New Roman"/>
          <w:szCs w:val="24"/>
        </w:rPr>
      </w:pPr>
    </w:p>
    <w:p>
      <w:pPr>
        <w:autoSpaceDE w:val="0"/>
        <w:autoSpaceDN w:val="0"/>
        <w:adjustRightInd w:val="0"/>
        <w:spacing w:after="0" w:line="240" w:lineRule="auto"/>
        <w:jc w:val="center"/>
        <w:rPr>
          <w:rFonts w:eastAsia="Times New Roman" w:cs="Times New Roman"/>
          <w:b/>
          <w:bCs/>
          <w:szCs w:val="24"/>
        </w:rPr>
      </w:pPr>
      <w:r>
        <w:rPr>
          <w:rFonts w:eastAsia="Times New Roman" w:cs="Times New Roman"/>
          <w:b/>
          <w:szCs w:val="24"/>
          <w:lang w:val="en-US"/>
        </w:rPr>
        <w:t>VI</w:t>
      </w:r>
      <w:r>
        <w:rPr>
          <w:rFonts w:eastAsia="Times New Roman" w:cs="Times New Roman"/>
          <w:b/>
          <w:szCs w:val="24"/>
        </w:rPr>
        <w:t xml:space="preserve">. </w:t>
      </w:r>
      <w:r>
        <w:rPr>
          <w:rFonts w:eastAsia="Times New Roman" w:cs="Times New Roman"/>
          <w:b/>
          <w:bCs/>
          <w:szCs w:val="24"/>
        </w:rPr>
        <w:t>Обеспечение исполнения Контракта</w:t>
      </w:r>
      <w:r>
        <w:rPr>
          <w:rFonts w:eastAsia="Times New Roman" w:cs="Times New Roman"/>
          <w:b/>
          <w:bCs/>
          <w:szCs w:val="24"/>
          <w:vertAlign w:val="superscript"/>
        </w:rPr>
        <w:footnoteReference w:id="7"/>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6.1. Обеспечение исполнения настоящего Контракта установлено в размере 1</w:t>
      </w:r>
      <w:r>
        <w:rPr>
          <w:rFonts w:eastAsia="Times New Roman" w:cs="Times New Roman"/>
          <w:b/>
          <w:szCs w:val="24"/>
        </w:rPr>
        <w:t>0%</w:t>
      </w:r>
      <w:r>
        <w:rPr>
          <w:rFonts w:eastAsia="Times New Roman" w:cs="Times New Roman"/>
          <w:szCs w:val="24"/>
        </w:rPr>
        <w:t xml:space="preserve"> от цены контракта, что составляет __________</w:t>
      </w:r>
      <w:r>
        <w:rPr>
          <w:rFonts w:eastAsia="Times New Roman" w:cs="Times New Roman"/>
          <w:b/>
          <w:szCs w:val="24"/>
        </w:rPr>
        <w:t xml:space="preserve"> рублей ____ копеек</w:t>
      </w:r>
      <w:r>
        <w:rPr>
          <w:rFonts w:eastAsia="Times New Roman" w:cs="Times New Roman"/>
          <w:szCs w:val="24"/>
        </w:rPr>
        <w:t xml:space="preserve">. </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6.2. Обеспечение исполнения настоящего Контракта обеспечивает все обязательства Исполнителя, предусмотренные настоящим Контрактом, включая:</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исполнение основного обязательства по оказанию Услуги;</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предоставление Исполнителем Заказчику предусмотренных настоящим Контрактом и приложениями к нему результатов, включая отчётные документы;</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 соблюдение срока оказания Услуг </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возмещение убытков, причиненных Заказчику Исполнителем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6.3. Исполнение настоящего Контракта может обеспечиваться предоставлением банковской гарантии, выданной банком и соответствующей требованиям </w:t>
      </w:r>
      <w:r>
        <w:rPr>
          <w:rFonts w:eastAsia="Times New Roman" w:cs="Times New Roman"/>
          <w:szCs w:val="24"/>
        </w:rPr>
        <w:fldChar w:fldCharType="begin"/>
      </w:r>
      <w:r>
        <w:rPr>
          <w:rFonts w:eastAsia="Times New Roman" w:cs="Times New Roman"/>
          <w:szCs w:val="24"/>
        </w:rPr>
        <w:instrText xml:space="preserve"> HYPERLINK "kodeks://link/d?nd=499011838&amp;point=mark=00000000000000000000000000000000000000000000000000A800NF"\o"’’О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Федеральный закон от 05.04.2013 N 44-ФЗ</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Статус: действующая редакция (действ. с 24.04.2020)"</w:instrText>
      </w:r>
      <w:r>
        <w:rPr>
          <w:rFonts w:eastAsia="Times New Roman" w:cs="Times New Roman"/>
          <w:szCs w:val="24"/>
        </w:rPr>
        <w:fldChar w:fldCharType="separate"/>
      </w:r>
      <w:r>
        <w:rPr>
          <w:rFonts w:eastAsia="Times New Roman" w:cs="Times New Roman"/>
          <w:szCs w:val="24"/>
        </w:rPr>
        <w:t>статьи 45 Закона №44-ФЗ</w:t>
      </w:r>
      <w:r>
        <w:rPr>
          <w:rFonts w:eastAsia="Times New Roman" w:cs="Times New Roman"/>
          <w:szCs w:val="24"/>
        </w:rPr>
        <w:fldChar w:fldCharType="end"/>
      </w:r>
      <w:r>
        <w:rPr>
          <w:rFonts w:eastAsia="Times New Roman" w:cs="Times New Roman"/>
          <w:szCs w:val="24"/>
        </w:rPr>
        <w:t>,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Исполнителем самостоятельно.</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6.4.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Pr>
          <w:rFonts w:eastAsia="Times New Roman" w:cs="Times New Roman"/>
          <w:szCs w:val="24"/>
        </w:rPr>
        <w:fldChar w:fldCharType="begin"/>
      </w:r>
      <w:r>
        <w:rPr>
          <w:rFonts w:eastAsia="Times New Roman" w:cs="Times New Roman"/>
          <w:szCs w:val="24"/>
        </w:rPr>
        <w:instrText xml:space="preserve"> HYPERLINK "kodeks://link/d?nd=499011838&amp;point=mark=00000000000000000000000000000000000000000000000000BOS0OS"\o"’’О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Федеральный закон от 05.04.2013 N 44-ФЗ</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Статус: действующая редакция (действ. с 24.04.2020)"</w:instrText>
      </w:r>
      <w:r>
        <w:rPr>
          <w:rFonts w:eastAsia="Times New Roman" w:cs="Times New Roman"/>
          <w:szCs w:val="24"/>
        </w:rPr>
        <w:fldChar w:fldCharType="separate"/>
      </w:r>
      <w:r>
        <w:rPr>
          <w:rFonts w:eastAsia="Times New Roman" w:cs="Times New Roman"/>
          <w:szCs w:val="24"/>
        </w:rPr>
        <w:t xml:space="preserve">статьей 95 Закона №44-ФЗ </w:t>
      </w:r>
      <w:r>
        <w:rPr>
          <w:rFonts w:eastAsia="Times New Roman" w:cs="Times New Roman"/>
          <w:szCs w:val="24"/>
        </w:rPr>
        <w:fldChar w:fldCharType="end"/>
      </w:r>
      <w:r>
        <w:rPr>
          <w:rFonts w:eastAsia="Times New Roman" w:cs="Times New Roman"/>
          <w:szCs w:val="24"/>
        </w:rPr>
        <w:t>.</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6.5. В ходе исполнения настоящего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r>
        <w:rPr>
          <w:rFonts w:eastAsia="Times New Roman" w:cs="Times New Roman"/>
          <w:szCs w:val="24"/>
        </w:rPr>
        <w:fldChar w:fldCharType="begin"/>
      </w:r>
      <w:r>
        <w:rPr>
          <w:rFonts w:eastAsia="Times New Roman" w:cs="Times New Roman"/>
          <w:szCs w:val="24"/>
        </w:rPr>
        <w:instrText xml:space="preserve"> HYPERLINK "kodeks://link/d?nd=499011838&amp;point=mark=00000000000000000000000000000000000000000000000000BQG0OT"\o"’’О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Федеральный закон от 05.04.2013 N 44-ФЗ</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Статус: действующая редакция (действ. с 24.04.2020)"</w:instrText>
      </w:r>
      <w:r>
        <w:rPr>
          <w:rFonts w:eastAsia="Times New Roman" w:cs="Times New Roman"/>
          <w:szCs w:val="24"/>
        </w:rPr>
        <w:fldChar w:fldCharType="separate"/>
      </w:r>
      <w:r>
        <w:rPr>
          <w:rFonts w:eastAsia="Times New Roman" w:cs="Times New Roman"/>
          <w:szCs w:val="24"/>
        </w:rPr>
        <w:t xml:space="preserve">частями 7.2 </w:t>
      </w:r>
      <w:r>
        <w:rPr>
          <w:rFonts w:eastAsia="Times New Roman" w:cs="Times New Roman"/>
          <w:szCs w:val="24"/>
        </w:rPr>
        <w:fldChar w:fldCharType="end"/>
      </w:r>
      <w:r>
        <w:rPr>
          <w:rFonts w:eastAsia="Times New Roman" w:cs="Times New Roman"/>
          <w:szCs w:val="24"/>
        </w:rPr>
        <w:t xml:space="preserve"> и </w:t>
      </w:r>
      <w:r>
        <w:rPr>
          <w:rFonts w:eastAsia="Times New Roman" w:cs="Times New Roman"/>
          <w:szCs w:val="24"/>
        </w:rPr>
        <w:fldChar w:fldCharType="begin"/>
      </w:r>
      <w:r>
        <w:rPr>
          <w:rFonts w:eastAsia="Times New Roman" w:cs="Times New Roman"/>
          <w:szCs w:val="24"/>
        </w:rPr>
        <w:instrText xml:space="preserve"> HYPERLINK "kodeks://link/d?nd=499011838&amp;point=mark=00000000000000000000000000000000000000000000000000BQO0OU"\o"’’О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Федеральный закон от 05.04.2013 N 44-ФЗ</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Статус: действующая редакция (действ. с 24.04.2020)"</w:instrText>
      </w:r>
      <w:r>
        <w:rPr>
          <w:rFonts w:eastAsia="Times New Roman" w:cs="Times New Roman"/>
          <w:szCs w:val="24"/>
        </w:rPr>
        <w:fldChar w:fldCharType="separate"/>
      </w:r>
      <w:r>
        <w:rPr>
          <w:rFonts w:eastAsia="Times New Roman" w:cs="Times New Roman"/>
          <w:szCs w:val="24"/>
        </w:rPr>
        <w:t xml:space="preserve">7.3 статьи 96 Закона №44-ФЗ </w:t>
      </w:r>
      <w:r>
        <w:rPr>
          <w:rFonts w:eastAsia="Times New Roman" w:cs="Times New Roman"/>
          <w:szCs w:val="24"/>
        </w:rPr>
        <w:fldChar w:fldCharType="end"/>
      </w:r>
      <w:r>
        <w:rPr>
          <w:rFonts w:eastAsia="Times New Roman" w:cs="Times New Roman"/>
          <w:szCs w:val="24"/>
        </w:rPr>
        <w:t xml:space="preserve">.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w:t>
      </w:r>
      <w:r>
        <w:rPr>
          <w:rFonts w:eastAsia="Times New Roman" w:cs="Times New Roman"/>
          <w:szCs w:val="24"/>
        </w:rPr>
        <w:fldChar w:fldCharType="begin"/>
      </w:r>
      <w:r>
        <w:rPr>
          <w:rFonts w:eastAsia="Times New Roman" w:cs="Times New Roman"/>
          <w:szCs w:val="24"/>
        </w:rPr>
        <w:instrText xml:space="preserve"> HYPERLINK "kodeks://link/d?nd=499011838&amp;point=mark=00000000000000000000000000000000000000000000000000BQG0OT"\o"’’О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Федеральный закон от 05.04.2013 N 44-ФЗ</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Статус: действующая редакция (действ. с 24.04.2020)"</w:instrText>
      </w:r>
      <w:r>
        <w:rPr>
          <w:rFonts w:eastAsia="Times New Roman" w:cs="Times New Roman"/>
          <w:szCs w:val="24"/>
        </w:rPr>
        <w:fldChar w:fldCharType="separate"/>
      </w:r>
      <w:r>
        <w:rPr>
          <w:rFonts w:eastAsia="Times New Roman" w:cs="Times New Roman"/>
          <w:szCs w:val="24"/>
        </w:rPr>
        <w:t xml:space="preserve">частями 7.2 </w:t>
      </w:r>
      <w:r>
        <w:rPr>
          <w:rFonts w:eastAsia="Times New Roman" w:cs="Times New Roman"/>
          <w:szCs w:val="24"/>
        </w:rPr>
        <w:fldChar w:fldCharType="end"/>
      </w:r>
      <w:r>
        <w:rPr>
          <w:rFonts w:eastAsia="Times New Roman" w:cs="Times New Roman"/>
          <w:szCs w:val="24"/>
        </w:rPr>
        <w:t xml:space="preserve"> и </w:t>
      </w:r>
      <w:r>
        <w:rPr>
          <w:rFonts w:eastAsia="Times New Roman" w:cs="Times New Roman"/>
          <w:szCs w:val="24"/>
        </w:rPr>
        <w:fldChar w:fldCharType="begin"/>
      </w:r>
      <w:r>
        <w:rPr>
          <w:rFonts w:eastAsia="Times New Roman" w:cs="Times New Roman"/>
          <w:szCs w:val="24"/>
        </w:rPr>
        <w:instrText xml:space="preserve"> HYPERLINK "kodeks://link/d?nd=499011838&amp;point=mark=00000000000000000000000000000000000000000000000000BQO0OU"\o"’’О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Федеральный закон от 05.04.2013 N 44-ФЗ</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Статус: действующая редакция (действ. с 24.04.2020)"</w:instrText>
      </w:r>
      <w:r>
        <w:rPr>
          <w:rFonts w:eastAsia="Times New Roman" w:cs="Times New Roman"/>
          <w:szCs w:val="24"/>
        </w:rPr>
        <w:fldChar w:fldCharType="separate"/>
      </w:r>
      <w:r>
        <w:rPr>
          <w:rFonts w:eastAsia="Times New Roman" w:cs="Times New Roman"/>
          <w:szCs w:val="24"/>
        </w:rPr>
        <w:t>7.3 статьи 96 Закона №44-ФЗ</w:t>
      </w:r>
      <w:r>
        <w:rPr>
          <w:rFonts w:eastAsia="Times New Roman" w:cs="Times New Roman"/>
          <w:szCs w:val="24"/>
        </w:rPr>
        <w:fldChar w:fldCharType="end"/>
      </w:r>
      <w:r>
        <w:rPr>
          <w:rFonts w:eastAsia="Times New Roman" w:cs="Times New Roman"/>
          <w:szCs w:val="24"/>
        </w:rPr>
        <w:t xml:space="preserve">. </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6.6. Денежные средства, внесенные Исполнителем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r>
        <w:rPr>
          <w:rFonts w:eastAsia="Times New Roman" w:cs="Times New Roman"/>
          <w:szCs w:val="24"/>
        </w:rPr>
        <w:fldChar w:fldCharType="begin"/>
      </w:r>
      <w:r>
        <w:rPr>
          <w:rFonts w:eastAsia="Times New Roman" w:cs="Times New Roman"/>
          <w:szCs w:val="24"/>
        </w:rPr>
        <w:instrText xml:space="preserve"> HYPERLINK "kodeks://link/d?nd=499011838&amp;point=mark=00000000000000000000000000000000000000000000000000BPE0P2"\o"’’О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Федеральный закон от 05.04.2013 N 44-ФЗ</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Статус: действующая редакция (действ. с 24.04.2020)"</w:instrText>
      </w:r>
      <w:r>
        <w:rPr>
          <w:rFonts w:eastAsia="Times New Roman" w:cs="Times New Roman"/>
          <w:szCs w:val="24"/>
        </w:rPr>
        <w:fldChar w:fldCharType="separate"/>
      </w:r>
      <w:r>
        <w:rPr>
          <w:rFonts w:eastAsia="Times New Roman" w:cs="Times New Roman"/>
          <w:szCs w:val="24"/>
        </w:rPr>
        <w:t>частями 7</w:t>
      </w:r>
      <w:r>
        <w:rPr>
          <w:rFonts w:eastAsia="Times New Roman" w:cs="Times New Roman"/>
          <w:szCs w:val="24"/>
        </w:rPr>
        <w:fldChar w:fldCharType="end"/>
      </w:r>
      <w:r>
        <w:rPr>
          <w:rFonts w:eastAsia="Times New Roman" w:cs="Times New Roman"/>
          <w:szCs w:val="24"/>
        </w:rPr>
        <w:t xml:space="preserve">, </w:t>
      </w:r>
      <w:r>
        <w:rPr>
          <w:rFonts w:eastAsia="Times New Roman" w:cs="Times New Roman"/>
          <w:szCs w:val="24"/>
        </w:rPr>
        <w:fldChar w:fldCharType="begin"/>
      </w:r>
      <w:r>
        <w:rPr>
          <w:rFonts w:eastAsia="Times New Roman" w:cs="Times New Roman"/>
          <w:szCs w:val="24"/>
        </w:rPr>
        <w:instrText xml:space="preserve"> HYPERLINK "kodeks://link/d?nd=499011838&amp;point=mark=00000000000000000000000000000000000000000000000000BQ80OS"\o"’’О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Федеральный закон от 05.04.2013 N 44-ФЗ</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Статус: действующая редакция (действ. с 24.04.2020)"</w:instrText>
      </w:r>
      <w:r>
        <w:rPr>
          <w:rFonts w:eastAsia="Times New Roman" w:cs="Times New Roman"/>
          <w:szCs w:val="24"/>
        </w:rPr>
        <w:fldChar w:fldCharType="separate"/>
      </w:r>
      <w:r>
        <w:rPr>
          <w:rFonts w:eastAsia="Times New Roman" w:cs="Times New Roman"/>
          <w:szCs w:val="24"/>
        </w:rPr>
        <w:t xml:space="preserve">7.1 </w:t>
      </w:r>
      <w:r>
        <w:rPr>
          <w:rFonts w:eastAsia="Times New Roman" w:cs="Times New Roman"/>
          <w:szCs w:val="24"/>
        </w:rPr>
        <w:fldChar w:fldCharType="end"/>
      </w:r>
      <w:r>
        <w:rPr>
          <w:rFonts w:eastAsia="Times New Roman" w:cs="Times New Roman"/>
          <w:szCs w:val="24"/>
        </w:rPr>
        <w:t xml:space="preserve"> и </w:t>
      </w:r>
      <w:r>
        <w:rPr>
          <w:rFonts w:eastAsia="Times New Roman" w:cs="Times New Roman"/>
          <w:szCs w:val="24"/>
        </w:rPr>
        <w:fldChar w:fldCharType="begin"/>
      </w:r>
      <w:r>
        <w:rPr>
          <w:rFonts w:eastAsia="Times New Roman" w:cs="Times New Roman"/>
          <w:szCs w:val="24"/>
        </w:rPr>
        <w:instrText xml:space="preserve"> HYPERLINK "kodeks://link/d?nd=499011838&amp;point=mark=00000000000000000000000000000000000000000000000000BQG0OT"\o"’’О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Федеральный закон от 05.04.2013 N 44-ФЗ</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Статус: действующая редакция (действ. с 24.04.2020)"</w:instrText>
      </w:r>
      <w:r>
        <w:rPr>
          <w:rFonts w:eastAsia="Times New Roman" w:cs="Times New Roman"/>
          <w:szCs w:val="24"/>
        </w:rPr>
        <w:fldChar w:fldCharType="separate"/>
      </w:r>
      <w:r>
        <w:rPr>
          <w:rFonts w:eastAsia="Times New Roman" w:cs="Times New Roman"/>
          <w:szCs w:val="24"/>
        </w:rPr>
        <w:t>7.2 статьи 96 Закона №44-ФЗ</w:t>
      </w:r>
      <w:r>
        <w:rPr>
          <w:rFonts w:eastAsia="Times New Roman" w:cs="Times New Roman"/>
          <w:szCs w:val="24"/>
        </w:rPr>
        <w:fldChar w:fldCharType="end"/>
      </w:r>
      <w:r>
        <w:rPr>
          <w:rFonts w:eastAsia="Times New Roman" w:cs="Times New Roman"/>
          <w:szCs w:val="24"/>
        </w:rPr>
        <w:t xml:space="preserve"> возвращаются Исполнителю в течение 30 дней</w:t>
      </w:r>
      <w:r>
        <w:rPr>
          <w:rFonts w:eastAsia="Times New Roman" w:cs="Times New Roman"/>
          <w:position w:val="-8"/>
          <w:szCs w:val="24"/>
        </w:rPr>
        <w:t xml:space="preserve"> </w:t>
      </w:r>
      <w:r>
        <w:rPr>
          <w:rFonts w:eastAsia="Times New Roman" w:cs="Times New Roman"/>
          <w:szCs w:val="24"/>
        </w:rPr>
        <w:t xml:space="preserve"> с даты исполнения Исполнителем своих обязательств по настоящему Контракту. </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6.7.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Pr>
          <w:rFonts w:eastAsia="Times New Roman" w:cs="Times New Roman"/>
          <w:position w:val="-8"/>
          <w:szCs w:val="24"/>
          <w:vertAlign w:val="superscript"/>
        </w:rPr>
        <w:t xml:space="preserve"> </w:t>
      </w:r>
      <w:r>
        <w:rPr>
          <w:rFonts w:eastAsia="Times New Roman" w:cs="Times New Roman"/>
          <w:szCs w:val="24"/>
        </w:rPr>
        <w:t xml:space="preserve"> </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6.8.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Исполнителем), лицензии на осуществление банковских операций Исполнитель обязан предоставить новое обеспечение исполнения настоящего Контракта в срок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Pr>
          <w:rFonts w:eastAsia="Times New Roman" w:cs="Times New Roman"/>
          <w:szCs w:val="24"/>
        </w:rPr>
        <w:fldChar w:fldCharType="begin"/>
      </w:r>
      <w:r>
        <w:rPr>
          <w:rFonts w:eastAsia="Times New Roman" w:cs="Times New Roman"/>
          <w:szCs w:val="24"/>
        </w:rPr>
        <w:instrText xml:space="preserve"> HYPERLINK "kodeks://link/d?nd=499011838&amp;point=mark=00000000000000000000000000000000000000000000000000BPE0P2"\o"’’О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Федеральный закон от 05.04.2013 N 44-ФЗ</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Статус: действующая редакция (действ. с 24.04.2020)"</w:instrText>
      </w:r>
      <w:r>
        <w:rPr>
          <w:rFonts w:eastAsia="Times New Roman" w:cs="Times New Roman"/>
          <w:szCs w:val="24"/>
        </w:rPr>
        <w:fldChar w:fldCharType="separate"/>
      </w:r>
      <w:r>
        <w:rPr>
          <w:rFonts w:eastAsia="Times New Roman" w:cs="Times New Roman"/>
          <w:szCs w:val="24"/>
        </w:rPr>
        <w:t>частями 7</w:t>
      </w:r>
      <w:r>
        <w:rPr>
          <w:rFonts w:eastAsia="Times New Roman" w:cs="Times New Roman"/>
          <w:szCs w:val="24"/>
        </w:rPr>
        <w:fldChar w:fldCharType="end"/>
      </w:r>
      <w:r>
        <w:rPr>
          <w:rFonts w:eastAsia="Times New Roman" w:cs="Times New Roman"/>
          <w:szCs w:val="24"/>
        </w:rPr>
        <w:t xml:space="preserve">, </w:t>
      </w:r>
      <w:r>
        <w:rPr>
          <w:rFonts w:eastAsia="Times New Roman" w:cs="Times New Roman"/>
          <w:szCs w:val="24"/>
        </w:rPr>
        <w:fldChar w:fldCharType="begin"/>
      </w:r>
      <w:r>
        <w:rPr>
          <w:rFonts w:eastAsia="Times New Roman" w:cs="Times New Roman"/>
          <w:szCs w:val="24"/>
        </w:rPr>
        <w:instrText xml:space="preserve"> HYPERLINK "kodeks://link/d?nd=499011838&amp;point=mark=00000000000000000000000000000000000000000000000000BQ80OS"\o"’’О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Федеральный закон от 05.04.2013 N 44-ФЗ</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Статус: действующая редакция (действ. с 24.04.2020)"</w:instrText>
      </w:r>
      <w:r>
        <w:rPr>
          <w:rFonts w:eastAsia="Times New Roman" w:cs="Times New Roman"/>
          <w:szCs w:val="24"/>
        </w:rPr>
        <w:fldChar w:fldCharType="separate"/>
      </w:r>
      <w:r>
        <w:rPr>
          <w:rFonts w:eastAsia="Times New Roman" w:cs="Times New Roman"/>
          <w:szCs w:val="24"/>
        </w:rPr>
        <w:t xml:space="preserve">7.1 </w:t>
      </w:r>
      <w:r>
        <w:rPr>
          <w:rFonts w:eastAsia="Times New Roman" w:cs="Times New Roman"/>
          <w:szCs w:val="24"/>
        </w:rPr>
        <w:fldChar w:fldCharType="end"/>
      </w:r>
      <w:r>
        <w:rPr>
          <w:rFonts w:eastAsia="Times New Roman" w:cs="Times New Roman"/>
          <w:szCs w:val="24"/>
        </w:rPr>
        <w:t xml:space="preserve">, </w:t>
      </w:r>
      <w:r>
        <w:rPr>
          <w:rFonts w:eastAsia="Times New Roman" w:cs="Times New Roman"/>
          <w:szCs w:val="24"/>
        </w:rPr>
        <w:fldChar w:fldCharType="begin"/>
      </w:r>
      <w:r>
        <w:rPr>
          <w:rFonts w:eastAsia="Times New Roman" w:cs="Times New Roman"/>
          <w:szCs w:val="24"/>
        </w:rPr>
        <w:instrText xml:space="preserve"> HYPERLINK "kodeks://link/d?nd=499011838&amp;point=mark=00000000000000000000000000000000000000000000000000BQG0OT"\o"’’О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Федеральный закон от 05.04.2013 N 44-ФЗ</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Статус: действующая редакция (действ. с 24.04.2020)"</w:instrText>
      </w:r>
      <w:r>
        <w:rPr>
          <w:rFonts w:eastAsia="Times New Roman" w:cs="Times New Roman"/>
          <w:szCs w:val="24"/>
        </w:rPr>
        <w:fldChar w:fldCharType="separate"/>
      </w:r>
      <w:r>
        <w:rPr>
          <w:rFonts w:eastAsia="Times New Roman" w:cs="Times New Roman"/>
          <w:szCs w:val="24"/>
        </w:rPr>
        <w:t xml:space="preserve">7.2 </w:t>
      </w:r>
      <w:r>
        <w:rPr>
          <w:rFonts w:eastAsia="Times New Roman" w:cs="Times New Roman"/>
          <w:szCs w:val="24"/>
        </w:rPr>
        <w:fldChar w:fldCharType="end"/>
      </w:r>
      <w:r>
        <w:rPr>
          <w:rFonts w:eastAsia="Times New Roman" w:cs="Times New Roman"/>
          <w:szCs w:val="24"/>
        </w:rPr>
        <w:t xml:space="preserve"> и </w:t>
      </w:r>
      <w:r>
        <w:rPr>
          <w:rFonts w:eastAsia="Times New Roman" w:cs="Times New Roman"/>
          <w:szCs w:val="24"/>
        </w:rPr>
        <w:fldChar w:fldCharType="begin"/>
      </w:r>
      <w:r>
        <w:rPr>
          <w:rFonts w:eastAsia="Times New Roman" w:cs="Times New Roman"/>
          <w:szCs w:val="24"/>
        </w:rPr>
        <w:instrText xml:space="preserve"> HYPERLINK "kodeks://link/d?nd=499011838&amp;point=mark=00000000000000000000000000000000000000000000000000BQO0OU"\o"’’О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Федеральный закон от 05.04.2013 N 44-ФЗ</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Статус: действующая редакция (действ. с 24.04.2020)"</w:instrText>
      </w:r>
      <w:r>
        <w:rPr>
          <w:rFonts w:eastAsia="Times New Roman" w:cs="Times New Roman"/>
          <w:szCs w:val="24"/>
        </w:rPr>
        <w:fldChar w:fldCharType="separate"/>
      </w:r>
      <w:r>
        <w:rPr>
          <w:rFonts w:eastAsia="Times New Roman" w:cs="Times New Roman"/>
          <w:szCs w:val="24"/>
        </w:rPr>
        <w:t xml:space="preserve">7.3 статьи 96 Закона №44-ФЗ </w:t>
      </w:r>
      <w:r>
        <w:rPr>
          <w:rFonts w:eastAsia="Times New Roman" w:cs="Times New Roman"/>
          <w:szCs w:val="24"/>
        </w:rPr>
        <w:fldChar w:fldCharType="end"/>
      </w:r>
      <w:r>
        <w:rPr>
          <w:rFonts w:eastAsia="Times New Roman" w:cs="Times New Roman"/>
          <w:szCs w:val="24"/>
        </w:rPr>
        <w:t>.</w:t>
      </w:r>
    </w:p>
    <w:p>
      <w:pPr>
        <w:widowControl w:val="0"/>
        <w:autoSpaceDE w:val="0"/>
        <w:autoSpaceDN w:val="0"/>
        <w:adjustRightInd w:val="0"/>
        <w:spacing w:after="0"/>
        <w:ind w:firstLine="568"/>
        <w:jc w:val="both"/>
        <w:rPr>
          <w:rFonts w:eastAsia="Times New Roman" w:cs="Times New Roman"/>
          <w:szCs w:val="24"/>
        </w:rPr>
      </w:pPr>
    </w:p>
    <w:p>
      <w:pPr>
        <w:widowControl w:val="0"/>
        <w:autoSpaceDE w:val="0"/>
        <w:autoSpaceDN w:val="0"/>
        <w:adjustRightInd w:val="0"/>
        <w:spacing w:after="0"/>
        <w:ind w:firstLine="568"/>
        <w:jc w:val="both"/>
        <w:rPr>
          <w:rFonts w:eastAsia="Times New Roman" w:cs="Times New Roman"/>
          <w:szCs w:val="24"/>
        </w:rPr>
      </w:pPr>
    </w:p>
    <w:p>
      <w:pPr>
        <w:widowControl w:val="0"/>
        <w:autoSpaceDE w:val="0"/>
        <w:autoSpaceDN w:val="0"/>
        <w:adjustRightInd w:val="0"/>
        <w:spacing w:after="0"/>
        <w:jc w:val="center"/>
        <w:rPr>
          <w:rFonts w:cs="Times New Roman"/>
          <w:b/>
          <w:bCs/>
          <w:szCs w:val="24"/>
        </w:rPr>
      </w:pPr>
      <w:r>
        <w:rPr>
          <w:rFonts w:cs="Times New Roman"/>
          <w:b/>
          <w:bCs/>
          <w:szCs w:val="24"/>
        </w:rPr>
        <w:t>VII. Ответственность Сторон</w:t>
      </w:r>
      <w:r>
        <w:rPr>
          <w:rFonts w:cs="Times New Roman"/>
          <w:b/>
          <w:bCs/>
          <w:position w:val="-8"/>
          <w:szCs w:val="24"/>
          <w:vertAlign w:val="superscript"/>
        </w:rPr>
        <w:t>.</w:t>
      </w:r>
      <w:r>
        <w:rPr>
          <w:rFonts w:cs="Times New Roman"/>
          <w:b/>
          <w:bCs/>
          <w:szCs w:val="24"/>
        </w:rPr>
        <w:t xml:space="preserve"> </w:t>
      </w:r>
    </w:p>
    <w:p>
      <w:pPr>
        <w:autoSpaceDE w:val="0"/>
        <w:autoSpaceDN w:val="0"/>
        <w:adjustRightInd w:val="0"/>
        <w:spacing w:after="0" w:line="240" w:lineRule="auto"/>
        <w:ind w:firstLine="568"/>
        <w:jc w:val="both"/>
        <w:rPr>
          <w:rFonts w:eastAsia="Times New Roman" w:cs="Times New Roman"/>
          <w:szCs w:val="24"/>
        </w:rPr>
      </w:pPr>
      <w:r>
        <w:rPr>
          <w:rFonts w:eastAsia="Times New Roman" w:cs="Times New Roman"/>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pPr>
        <w:autoSpaceDE w:val="0"/>
        <w:autoSpaceDN w:val="0"/>
        <w:adjustRightInd w:val="0"/>
        <w:spacing w:after="0" w:line="240" w:lineRule="auto"/>
        <w:ind w:firstLine="568"/>
        <w:jc w:val="both"/>
        <w:rPr>
          <w:rFonts w:eastAsia="Times New Roman" w:cs="Times New Roman"/>
          <w:szCs w:val="24"/>
        </w:rPr>
      </w:pPr>
    </w:p>
    <w:p>
      <w:pPr>
        <w:autoSpaceDE w:val="0"/>
        <w:autoSpaceDN w:val="0"/>
        <w:adjustRightInd w:val="0"/>
        <w:spacing w:after="0" w:line="240" w:lineRule="auto"/>
        <w:ind w:firstLine="568"/>
        <w:jc w:val="both"/>
        <w:rPr>
          <w:rFonts w:eastAsia="Times New Roman" w:cs="Times New Roman"/>
          <w:szCs w:val="24"/>
        </w:rPr>
      </w:pPr>
      <w:r>
        <w:rPr>
          <w:rFonts w:eastAsia="Times New Roman" w:cs="Times New Roman"/>
          <w:szCs w:val="24"/>
        </w:rPr>
        <w:t>7.2. В случае неисполнения Исполнителем условий настоящего Контракта Заказчик вправе обратиться в суд с требованием о расторжении настоящего Контракта.</w:t>
      </w:r>
    </w:p>
    <w:p>
      <w:pPr>
        <w:autoSpaceDE w:val="0"/>
        <w:autoSpaceDN w:val="0"/>
        <w:adjustRightInd w:val="0"/>
        <w:spacing w:after="0" w:line="240" w:lineRule="auto"/>
        <w:ind w:firstLine="568"/>
        <w:jc w:val="both"/>
        <w:rPr>
          <w:rFonts w:eastAsia="Times New Roman" w:cs="Times New Roman"/>
          <w:szCs w:val="24"/>
        </w:rPr>
      </w:pPr>
    </w:p>
    <w:p>
      <w:pPr>
        <w:autoSpaceDE w:val="0"/>
        <w:autoSpaceDN w:val="0"/>
        <w:adjustRightInd w:val="0"/>
        <w:spacing w:after="0" w:line="240" w:lineRule="auto"/>
        <w:ind w:firstLine="568"/>
        <w:jc w:val="both"/>
        <w:rPr>
          <w:rFonts w:eastAsia="Times New Roman" w:cs="Times New Roman"/>
          <w:szCs w:val="24"/>
        </w:rPr>
      </w:pPr>
      <w:r>
        <w:rPr>
          <w:rFonts w:eastAsia="Times New Roman" w:cs="Times New Roman"/>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pPr>
        <w:autoSpaceDE w:val="0"/>
        <w:autoSpaceDN w:val="0"/>
        <w:adjustRightInd w:val="0"/>
        <w:spacing w:after="0" w:line="240" w:lineRule="auto"/>
        <w:ind w:firstLine="568"/>
        <w:jc w:val="both"/>
        <w:rPr>
          <w:rFonts w:eastAsia="Times New Roman" w:cs="Times New Roman"/>
          <w:szCs w:val="24"/>
        </w:rPr>
      </w:pPr>
    </w:p>
    <w:p>
      <w:pPr>
        <w:autoSpaceDE w:val="0"/>
        <w:autoSpaceDN w:val="0"/>
        <w:adjustRightInd w:val="0"/>
        <w:spacing w:after="0" w:line="240" w:lineRule="auto"/>
        <w:ind w:firstLine="568"/>
        <w:jc w:val="both"/>
        <w:rPr>
          <w:rFonts w:eastAsia="Times New Roman" w:cs="Times New Roman"/>
          <w:szCs w:val="24"/>
        </w:rPr>
      </w:pPr>
      <w:r>
        <w:rPr>
          <w:rFonts w:eastAsia="Times New Roman" w:cs="Times New Roman"/>
          <w:szCs w:val="24"/>
        </w:rPr>
        <w:t>7.4.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настоящим Контрактом (</w:t>
      </w:r>
      <w:r>
        <w:rPr>
          <w:rFonts w:eastAsia="Times New Roman" w:cs="Times New Roman"/>
          <w:szCs w:val="24"/>
          <w:shd w:val="clear" w:color="auto" w:fill="FFFFFF"/>
        </w:rPr>
        <w:t>соответствующим отдельным этапом исполнения контракта)</w:t>
      </w:r>
      <w:r>
        <w:rPr>
          <w:rFonts w:eastAsia="Times New Roman" w:cs="Times New Roman"/>
          <w:szCs w:val="24"/>
        </w:rPr>
        <w:t xml:space="preserve"> и фактически исполненных Исполнителем. </w:t>
      </w:r>
    </w:p>
    <w:p>
      <w:pPr>
        <w:autoSpaceDE w:val="0"/>
        <w:autoSpaceDN w:val="0"/>
        <w:adjustRightInd w:val="0"/>
        <w:spacing w:after="0" w:line="240" w:lineRule="auto"/>
        <w:ind w:firstLine="568"/>
        <w:jc w:val="both"/>
        <w:rPr>
          <w:rFonts w:eastAsia="Times New Roman" w:cs="Times New Roman"/>
          <w:szCs w:val="24"/>
        </w:rPr>
      </w:pPr>
    </w:p>
    <w:p>
      <w:pPr>
        <w:autoSpaceDE w:val="0"/>
        <w:autoSpaceDN w:val="0"/>
        <w:adjustRightInd w:val="0"/>
        <w:spacing w:after="0" w:line="240" w:lineRule="auto"/>
        <w:ind w:firstLine="568"/>
        <w:jc w:val="both"/>
        <w:rPr>
          <w:rFonts w:eastAsia="Times New Roman" w:cs="Times New Roman"/>
          <w:szCs w:val="24"/>
        </w:rPr>
      </w:pPr>
      <w:r>
        <w:rPr>
          <w:rFonts w:eastAsia="Times New Roman" w:cs="Times New Roman"/>
          <w:szCs w:val="24"/>
        </w:rPr>
        <w:t>7.5.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Закона № 44-ФЗ, за исключением просрочки исполнения обязательств,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pPr>
        <w:autoSpaceDE w:val="0"/>
        <w:autoSpaceDN w:val="0"/>
        <w:adjustRightInd w:val="0"/>
        <w:spacing w:after="0" w:line="240" w:lineRule="auto"/>
        <w:jc w:val="both"/>
        <w:rPr>
          <w:rFonts w:eastAsia="Times New Roman" w:cs="Times New Roman"/>
          <w:szCs w:val="24"/>
        </w:rPr>
      </w:pPr>
    </w:p>
    <w:p>
      <w:pPr>
        <w:autoSpaceDE w:val="0"/>
        <w:autoSpaceDN w:val="0"/>
        <w:adjustRightInd w:val="0"/>
        <w:spacing w:after="0" w:line="240" w:lineRule="auto"/>
        <w:ind w:firstLine="568"/>
        <w:jc w:val="both"/>
        <w:rPr>
          <w:rFonts w:eastAsia="Times New Roman" w:cs="Times New Roman"/>
          <w:szCs w:val="24"/>
        </w:rPr>
      </w:pPr>
      <w:r>
        <w:rPr>
          <w:rFonts w:eastAsia="Times New Roman" w:cs="Times New Roman"/>
          <w:szCs w:val="24"/>
        </w:rPr>
        <w:t>7.6.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Исполнитель уплачивает Заказчику штраф. Размер штрафа определяется в соответствии с Правилами и составляет _____рублей ____ копеек (______копеек):</w:t>
      </w:r>
    </w:p>
    <w:p>
      <w:pPr>
        <w:autoSpaceDE w:val="0"/>
        <w:autoSpaceDN w:val="0"/>
        <w:adjustRightInd w:val="0"/>
        <w:spacing w:after="0" w:line="240" w:lineRule="auto"/>
        <w:ind w:firstLine="568"/>
        <w:jc w:val="both"/>
        <w:rPr>
          <w:rFonts w:eastAsia="Times New Roman" w:cs="Times New Roman"/>
          <w:szCs w:val="24"/>
        </w:rPr>
      </w:pPr>
    </w:p>
    <w:p>
      <w:pPr>
        <w:autoSpaceDE w:val="0"/>
        <w:autoSpaceDN w:val="0"/>
        <w:adjustRightInd w:val="0"/>
        <w:spacing w:after="0" w:line="240" w:lineRule="auto"/>
        <w:ind w:firstLine="568"/>
        <w:jc w:val="both"/>
        <w:rPr>
          <w:rFonts w:eastAsia="Times New Roman" w:cs="Times New Roman"/>
          <w:szCs w:val="24"/>
        </w:rPr>
      </w:pPr>
      <w:r>
        <w:rPr>
          <w:rFonts w:eastAsia="Times New Roman" w:cs="Times New Roman"/>
          <w:szCs w:val="24"/>
        </w:rPr>
        <w:t>1000 рублей, если цена государственного контракта (контракта) не превышает 3 млн. рублей;</w:t>
      </w:r>
    </w:p>
    <w:p>
      <w:pPr>
        <w:autoSpaceDE w:val="0"/>
        <w:autoSpaceDN w:val="0"/>
        <w:adjustRightInd w:val="0"/>
        <w:spacing w:after="0" w:line="240" w:lineRule="auto"/>
        <w:ind w:firstLine="568"/>
        <w:jc w:val="both"/>
        <w:rPr>
          <w:rFonts w:eastAsia="Times New Roman" w:cs="Times New Roman"/>
          <w:szCs w:val="24"/>
        </w:rPr>
      </w:pPr>
    </w:p>
    <w:p>
      <w:pPr>
        <w:autoSpaceDE w:val="0"/>
        <w:autoSpaceDN w:val="0"/>
        <w:adjustRightInd w:val="0"/>
        <w:spacing w:after="0" w:line="240" w:lineRule="auto"/>
        <w:ind w:firstLine="568"/>
        <w:jc w:val="both"/>
        <w:rPr>
          <w:rFonts w:eastAsia="Times New Roman" w:cs="Times New Roman"/>
          <w:szCs w:val="24"/>
        </w:rPr>
      </w:pPr>
      <w:r>
        <w:rPr>
          <w:rFonts w:eastAsia="Times New Roman" w:cs="Times New Roman"/>
          <w:szCs w:val="24"/>
        </w:rPr>
        <w:t>5000 рублей, если цена государственного контракта (контракта) составляет от 3 млн. рублей до 50 млн. рублей (включительно);</w:t>
      </w:r>
    </w:p>
    <w:p>
      <w:pPr>
        <w:autoSpaceDE w:val="0"/>
        <w:autoSpaceDN w:val="0"/>
        <w:adjustRightInd w:val="0"/>
        <w:spacing w:after="0" w:line="240" w:lineRule="auto"/>
        <w:ind w:firstLine="568"/>
        <w:jc w:val="both"/>
        <w:rPr>
          <w:rFonts w:eastAsia="Times New Roman" w:cs="Times New Roman"/>
          <w:szCs w:val="24"/>
        </w:rPr>
      </w:pPr>
    </w:p>
    <w:p>
      <w:pPr>
        <w:autoSpaceDE w:val="0"/>
        <w:autoSpaceDN w:val="0"/>
        <w:adjustRightInd w:val="0"/>
        <w:spacing w:after="0" w:line="240" w:lineRule="auto"/>
        <w:ind w:firstLine="567"/>
        <w:jc w:val="both"/>
        <w:rPr>
          <w:rFonts w:eastAsia="Times New Roman" w:cs="Times New Roman"/>
          <w:color w:val="365F91"/>
          <w:szCs w:val="24"/>
        </w:rPr>
      </w:pPr>
      <w:r>
        <w:rPr>
          <w:rFonts w:eastAsia="Times New Roman" w:cs="Times New Roman"/>
          <w:szCs w:val="24"/>
        </w:rPr>
        <w:t xml:space="preserve">7.7. В случае представления документов, указанных в подпунктах 4.1.34-4.1.36 пункта 4.1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Исполнитель несет ответственность в соответствии с пунктом 7.6 раздела </w:t>
      </w:r>
      <w:r>
        <w:rPr>
          <w:rFonts w:eastAsia="Times New Roman" w:cs="Times New Roman"/>
          <w:szCs w:val="24"/>
          <w:lang w:val="en-US"/>
        </w:rPr>
        <w:t>VII</w:t>
      </w:r>
      <w:r>
        <w:rPr>
          <w:rFonts w:eastAsia="Times New Roman" w:cs="Times New Roman"/>
          <w:szCs w:val="24"/>
        </w:rPr>
        <w:t xml:space="preserve"> настоящего Контракта.</w:t>
      </w:r>
    </w:p>
    <w:p>
      <w:pPr>
        <w:autoSpaceDE w:val="0"/>
        <w:autoSpaceDN w:val="0"/>
        <w:adjustRightInd w:val="0"/>
        <w:spacing w:after="0" w:line="240" w:lineRule="auto"/>
        <w:ind w:firstLine="568"/>
        <w:jc w:val="both"/>
        <w:rPr>
          <w:rFonts w:eastAsia="Times New Roman" w:cs="Times New Roman"/>
          <w:szCs w:val="24"/>
        </w:rPr>
      </w:pPr>
    </w:p>
    <w:p>
      <w:pPr>
        <w:autoSpaceDE w:val="0"/>
        <w:autoSpaceDN w:val="0"/>
        <w:adjustRightInd w:val="0"/>
        <w:spacing w:after="0" w:line="240" w:lineRule="auto"/>
        <w:ind w:firstLine="568"/>
        <w:jc w:val="both"/>
        <w:rPr>
          <w:rFonts w:eastAsia="Times New Roman" w:cs="Times New Roman"/>
          <w:szCs w:val="24"/>
        </w:rPr>
      </w:pPr>
      <w:r>
        <w:rPr>
          <w:rFonts w:eastAsia="Times New Roman" w:cs="Times New Roman"/>
          <w:szCs w:val="24"/>
        </w:rPr>
        <w:t xml:space="preserve">7.8. За каждый день просрочки исполнения Исполнителем обязательства, предусмотренного </w:t>
      </w:r>
      <w:r>
        <w:rPr>
          <w:rFonts w:eastAsia="Times New Roman" w:cs="Times New Roman"/>
          <w:szCs w:val="24"/>
        </w:rPr>
        <w:fldChar w:fldCharType="begin"/>
      </w:r>
      <w:r>
        <w:rPr>
          <w:rFonts w:eastAsia="Times New Roman" w:cs="Times New Roman"/>
          <w:szCs w:val="24"/>
        </w:rPr>
        <w:instrText xml:space="preserve"> HYPERLINK "kodeks://link/d?nd=499011838&amp;point=mark=00000000000000000000000000000000000000000000000000BQ00OR"\o"’’О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pPr>
        <w:autoSpaceDE w:val="0"/>
        <w:autoSpaceDN w:val="0"/>
        <w:adjustRightInd w:val="0"/>
        <w:spacing w:after="0" w:line="240" w:lineRule="auto"/>
        <w:ind w:firstLine="568"/>
        <w:jc w:val="both"/>
        <w:rPr>
          <w:rFonts w:eastAsia="Times New Roman" w:cs="Times New Roman"/>
          <w:szCs w:val="24"/>
        </w:rPr>
      </w:pPr>
      <w:r>
        <w:rPr>
          <w:rFonts w:eastAsia="Times New Roman" w:cs="Times New Roman"/>
          <w:szCs w:val="24"/>
        </w:rPr>
        <w:instrText xml:space="preserve">Федеральный закон от 05.04.2013 N 44-ФЗ</w:instrText>
      </w:r>
    </w:p>
    <w:p>
      <w:pPr>
        <w:autoSpaceDE w:val="0"/>
        <w:autoSpaceDN w:val="0"/>
        <w:adjustRightInd w:val="0"/>
        <w:spacing w:after="0" w:line="240" w:lineRule="auto"/>
        <w:ind w:firstLine="568"/>
        <w:jc w:val="both"/>
        <w:rPr>
          <w:rFonts w:eastAsia="Times New Roman" w:cs="Times New Roman"/>
          <w:color w:val="365F91"/>
          <w:szCs w:val="24"/>
        </w:rPr>
      </w:pPr>
      <w:r>
        <w:rPr>
          <w:rFonts w:eastAsia="Times New Roman" w:cs="Times New Roman"/>
          <w:szCs w:val="24"/>
        </w:rPr>
        <w:instrText xml:space="preserve">Статус: действующая редакция (действ. с 24.04.2020)"</w:instrText>
      </w:r>
      <w:r>
        <w:rPr>
          <w:rFonts w:eastAsia="Times New Roman" w:cs="Times New Roman"/>
          <w:szCs w:val="24"/>
        </w:rPr>
        <w:fldChar w:fldCharType="separate"/>
      </w:r>
      <w:r>
        <w:rPr>
          <w:rFonts w:eastAsia="Times New Roman" w:cs="Times New Roman"/>
          <w:szCs w:val="24"/>
        </w:rPr>
        <w:t>частью 30 статьи 34 Закона №44-ФЗ</w:t>
      </w:r>
      <w:r>
        <w:rPr>
          <w:rFonts w:eastAsia="Times New Roman" w:cs="Times New Roman"/>
          <w:szCs w:val="24"/>
        </w:rPr>
        <w:fldChar w:fldCharType="end"/>
      </w:r>
      <w:r>
        <w:rPr>
          <w:rFonts w:eastAsia="Times New Roman" w:cs="Times New Roman"/>
          <w:szCs w:val="24"/>
        </w:rPr>
        <w:t xml:space="preserve">, начисляется пеня в размере, определенном в порядке, установленном в пункте 7.4 раздела </w:t>
      </w:r>
      <w:r>
        <w:rPr>
          <w:rFonts w:eastAsia="Times New Roman" w:cs="Times New Roman"/>
          <w:szCs w:val="24"/>
          <w:lang w:val="en-US"/>
        </w:rPr>
        <w:t>VII</w:t>
      </w:r>
      <w:r>
        <w:rPr>
          <w:rFonts w:eastAsia="Times New Roman" w:cs="Times New Roman"/>
          <w:szCs w:val="24"/>
        </w:rPr>
        <w:t xml:space="preserve"> настоящего Контракта.</w:t>
      </w:r>
    </w:p>
    <w:p>
      <w:pPr>
        <w:autoSpaceDE w:val="0"/>
        <w:autoSpaceDN w:val="0"/>
        <w:adjustRightInd w:val="0"/>
        <w:spacing w:after="0" w:line="240" w:lineRule="auto"/>
        <w:ind w:firstLine="568"/>
        <w:jc w:val="both"/>
        <w:rPr>
          <w:rFonts w:eastAsia="Times New Roman" w:cs="Times New Roman"/>
          <w:szCs w:val="24"/>
        </w:rPr>
      </w:pPr>
    </w:p>
    <w:p>
      <w:pPr>
        <w:autoSpaceDE w:val="0"/>
        <w:autoSpaceDN w:val="0"/>
        <w:adjustRightInd w:val="0"/>
        <w:spacing w:after="0" w:line="240" w:lineRule="auto"/>
        <w:ind w:firstLine="568"/>
        <w:jc w:val="both"/>
        <w:rPr>
          <w:rFonts w:eastAsia="Times New Roman" w:cs="Times New Roman"/>
          <w:szCs w:val="24"/>
        </w:rPr>
      </w:pPr>
      <w:r>
        <w:rPr>
          <w:rFonts w:eastAsia="Times New Roman" w:cs="Times New Roman"/>
          <w:szCs w:val="24"/>
        </w:rPr>
        <w:t>7.9.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w:t>
      </w:r>
    </w:p>
    <w:p>
      <w:pPr>
        <w:autoSpaceDE w:val="0"/>
        <w:autoSpaceDN w:val="0"/>
        <w:adjustRightInd w:val="0"/>
        <w:spacing w:after="0" w:line="240" w:lineRule="auto"/>
        <w:ind w:firstLine="568"/>
        <w:jc w:val="both"/>
        <w:rPr>
          <w:rFonts w:eastAsia="Times New Roman" w:cs="Times New Roman"/>
          <w:szCs w:val="24"/>
        </w:rPr>
      </w:pPr>
    </w:p>
    <w:p>
      <w:pPr>
        <w:autoSpaceDE w:val="0"/>
        <w:autoSpaceDN w:val="0"/>
        <w:adjustRightInd w:val="0"/>
        <w:spacing w:after="0" w:line="240" w:lineRule="auto"/>
        <w:ind w:firstLine="568"/>
        <w:jc w:val="both"/>
        <w:rPr>
          <w:rFonts w:eastAsia="Times New Roman" w:cs="Times New Roman"/>
          <w:szCs w:val="24"/>
        </w:rPr>
      </w:pPr>
      <w:r>
        <w:rPr>
          <w:rFonts w:eastAsia="Times New Roman" w:cs="Times New Roman"/>
          <w:szCs w:val="24"/>
        </w:rPr>
        <w:t>7.10. В случае просрочки исполнения обязательств Заказчиком, предусмотренных настоящим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pPr>
        <w:autoSpaceDE w:val="0"/>
        <w:autoSpaceDN w:val="0"/>
        <w:adjustRightInd w:val="0"/>
        <w:spacing w:after="0" w:line="240" w:lineRule="auto"/>
        <w:ind w:firstLine="568"/>
        <w:jc w:val="both"/>
        <w:rPr>
          <w:rFonts w:eastAsia="Times New Roman" w:cs="Times New Roman"/>
          <w:szCs w:val="24"/>
        </w:rPr>
      </w:pPr>
    </w:p>
    <w:p>
      <w:pPr>
        <w:autoSpaceDE w:val="0"/>
        <w:autoSpaceDN w:val="0"/>
        <w:adjustRightInd w:val="0"/>
        <w:spacing w:after="0" w:line="240" w:lineRule="auto"/>
        <w:ind w:firstLine="568"/>
        <w:jc w:val="both"/>
        <w:rPr>
          <w:rFonts w:eastAsia="Times New Roman" w:cs="Times New Roman"/>
          <w:szCs w:val="24"/>
        </w:rPr>
      </w:pPr>
      <w:r>
        <w:rPr>
          <w:rFonts w:eastAsia="Times New Roman" w:cs="Times New Roman"/>
          <w:szCs w:val="24"/>
        </w:rPr>
        <w:t xml:space="preserve">7.11.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потребовать уплату штрафа. Размер штрафа определяется в соответствии с Правилами и составляет _____рублей ____ копеек (______копеек):  </w:t>
      </w:r>
    </w:p>
    <w:p>
      <w:pPr>
        <w:autoSpaceDE w:val="0"/>
        <w:autoSpaceDN w:val="0"/>
        <w:adjustRightInd w:val="0"/>
        <w:spacing w:after="0" w:line="240" w:lineRule="auto"/>
        <w:ind w:firstLine="568"/>
        <w:jc w:val="both"/>
        <w:rPr>
          <w:rFonts w:eastAsia="Times New Roman" w:cs="Times New Roman"/>
          <w:szCs w:val="24"/>
        </w:rPr>
      </w:pPr>
    </w:p>
    <w:p>
      <w:pPr>
        <w:autoSpaceDE w:val="0"/>
        <w:autoSpaceDN w:val="0"/>
        <w:adjustRightInd w:val="0"/>
        <w:spacing w:after="0" w:line="240" w:lineRule="auto"/>
        <w:ind w:firstLine="568"/>
        <w:jc w:val="both"/>
        <w:rPr>
          <w:rFonts w:eastAsia="Times New Roman" w:cs="Times New Roman"/>
          <w:szCs w:val="24"/>
        </w:rPr>
      </w:pPr>
      <w:r>
        <w:rPr>
          <w:rFonts w:eastAsia="Times New Roman" w:cs="Times New Roman"/>
          <w:szCs w:val="24"/>
        </w:rPr>
        <w:t>1000 рублей, если цена государственного контракта (контракта) не превышает 3 млн. рублей (включительно);</w:t>
      </w:r>
    </w:p>
    <w:p>
      <w:pPr>
        <w:autoSpaceDE w:val="0"/>
        <w:autoSpaceDN w:val="0"/>
        <w:adjustRightInd w:val="0"/>
        <w:spacing w:after="0" w:line="240" w:lineRule="auto"/>
        <w:ind w:firstLine="568"/>
        <w:jc w:val="both"/>
        <w:rPr>
          <w:rFonts w:eastAsia="Times New Roman" w:cs="Times New Roman"/>
          <w:szCs w:val="24"/>
        </w:rPr>
      </w:pPr>
    </w:p>
    <w:p>
      <w:pPr>
        <w:autoSpaceDE w:val="0"/>
        <w:autoSpaceDN w:val="0"/>
        <w:adjustRightInd w:val="0"/>
        <w:spacing w:after="0" w:line="240" w:lineRule="auto"/>
        <w:ind w:firstLine="568"/>
        <w:jc w:val="both"/>
        <w:rPr>
          <w:rFonts w:eastAsia="Times New Roman" w:cs="Times New Roman"/>
          <w:szCs w:val="24"/>
        </w:rPr>
      </w:pPr>
      <w:r>
        <w:rPr>
          <w:rFonts w:eastAsia="Times New Roman" w:cs="Times New Roman"/>
          <w:szCs w:val="24"/>
        </w:rPr>
        <w:t>5000 рублей, если цена государственного контракта (контракта) составляет от 3 млн. рублей до 50 млн. рублей (включительно);</w:t>
      </w:r>
    </w:p>
    <w:p>
      <w:pPr>
        <w:autoSpaceDE w:val="0"/>
        <w:autoSpaceDN w:val="0"/>
        <w:adjustRightInd w:val="0"/>
        <w:spacing w:after="0" w:line="240" w:lineRule="auto"/>
        <w:ind w:firstLine="568"/>
        <w:jc w:val="both"/>
        <w:rPr>
          <w:rFonts w:eastAsia="Times New Roman" w:cs="Times New Roman"/>
          <w:szCs w:val="24"/>
        </w:rPr>
      </w:pPr>
    </w:p>
    <w:p>
      <w:pPr>
        <w:autoSpaceDE w:val="0"/>
        <w:autoSpaceDN w:val="0"/>
        <w:adjustRightInd w:val="0"/>
        <w:spacing w:after="0" w:line="240" w:lineRule="auto"/>
        <w:ind w:firstLine="568"/>
        <w:jc w:val="both"/>
        <w:rPr>
          <w:rFonts w:eastAsia="Times New Roman" w:cs="Times New Roman"/>
          <w:szCs w:val="24"/>
        </w:rPr>
      </w:pPr>
      <w:r>
        <w:rPr>
          <w:rFonts w:eastAsia="Times New Roman" w:cs="Times New Roman"/>
          <w:szCs w:val="24"/>
        </w:rPr>
        <w:t>7.12. Применение неустойки (штрафа, пени) не освобождает Стороны от исполнения обязательств по настоящему Контракту.</w:t>
      </w:r>
    </w:p>
    <w:p>
      <w:pPr>
        <w:autoSpaceDE w:val="0"/>
        <w:autoSpaceDN w:val="0"/>
        <w:adjustRightInd w:val="0"/>
        <w:spacing w:after="0" w:line="240" w:lineRule="auto"/>
        <w:ind w:firstLine="568"/>
        <w:jc w:val="both"/>
        <w:rPr>
          <w:rFonts w:eastAsia="Times New Roman" w:cs="Times New Roman"/>
          <w:szCs w:val="24"/>
        </w:rPr>
      </w:pPr>
    </w:p>
    <w:p>
      <w:pPr>
        <w:autoSpaceDE w:val="0"/>
        <w:autoSpaceDN w:val="0"/>
        <w:adjustRightInd w:val="0"/>
        <w:spacing w:after="0" w:line="240" w:lineRule="auto"/>
        <w:ind w:firstLine="568"/>
        <w:jc w:val="both"/>
        <w:rPr>
          <w:rFonts w:eastAsia="Times New Roman" w:cs="Times New Roman"/>
          <w:szCs w:val="24"/>
        </w:rPr>
      </w:pPr>
      <w:r>
        <w:rPr>
          <w:rFonts w:eastAsia="Times New Roman" w:cs="Times New Roman"/>
          <w:szCs w:val="24"/>
        </w:rPr>
        <w:t>7.13. 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Контракта.</w:t>
      </w:r>
    </w:p>
    <w:p>
      <w:pPr>
        <w:autoSpaceDE w:val="0"/>
        <w:autoSpaceDN w:val="0"/>
        <w:adjustRightInd w:val="0"/>
        <w:spacing w:after="0" w:line="240" w:lineRule="auto"/>
        <w:ind w:firstLine="568"/>
        <w:jc w:val="both"/>
        <w:rPr>
          <w:rFonts w:eastAsia="Times New Roman" w:cs="Times New Roman"/>
          <w:szCs w:val="24"/>
        </w:rPr>
      </w:pPr>
    </w:p>
    <w:p>
      <w:pPr>
        <w:autoSpaceDE w:val="0"/>
        <w:autoSpaceDN w:val="0"/>
        <w:adjustRightInd w:val="0"/>
        <w:spacing w:after="0" w:line="240" w:lineRule="auto"/>
        <w:ind w:firstLine="568"/>
        <w:jc w:val="both"/>
        <w:rPr>
          <w:rFonts w:eastAsia="Times New Roman" w:cs="Times New Roman"/>
          <w:szCs w:val="24"/>
        </w:rPr>
      </w:pPr>
      <w:r>
        <w:rPr>
          <w:rFonts w:eastAsia="Times New Roman" w:cs="Times New Roman"/>
          <w:szCs w:val="24"/>
        </w:rPr>
        <w:t>7.14.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pPr>
        <w:autoSpaceDE w:val="0"/>
        <w:autoSpaceDN w:val="0"/>
        <w:adjustRightInd w:val="0"/>
        <w:spacing w:after="0" w:line="240" w:lineRule="auto"/>
        <w:ind w:firstLine="568"/>
        <w:jc w:val="both"/>
        <w:rPr>
          <w:rFonts w:eastAsia="Times New Roman" w:cs="Times New Roman"/>
          <w:szCs w:val="24"/>
        </w:rPr>
      </w:pPr>
    </w:p>
    <w:p>
      <w:pPr>
        <w:autoSpaceDE w:val="0"/>
        <w:autoSpaceDN w:val="0"/>
        <w:adjustRightInd w:val="0"/>
        <w:spacing w:after="0" w:line="240" w:lineRule="auto"/>
        <w:ind w:firstLine="568"/>
        <w:jc w:val="both"/>
        <w:rPr>
          <w:rFonts w:eastAsia="Times New Roman" w:cs="Times New Roman"/>
          <w:szCs w:val="24"/>
        </w:rPr>
      </w:pPr>
      <w:r>
        <w:rPr>
          <w:rFonts w:eastAsia="Times New Roman" w:cs="Times New Roman"/>
          <w:szCs w:val="24"/>
        </w:rPr>
        <w:t>7.15.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pPr>
        <w:autoSpaceDE w:val="0"/>
        <w:autoSpaceDN w:val="0"/>
        <w:adjustRightInd w:val="0"/>
        <w:spacing w:after="0" w:line="240" w:lineRule="auto"/>
        <w:ind w:firstLine="568"/>
        <w:jc w:val="both"/>
        <w:rPr>
          <w:rFonts w:eastAsia="Times New Roman" w:cs="Times New Roman"/>
          <w:szCs w:val="24"/>
        </w:rPr>
      </w:pPr>
    </w:p>
    <w:p>
      <w:pPr>
        <w:autoSpaceDE w:val="0"/>
        <w:autoSpaceDN w:val="0"/>
        <w:adjustRightInd w:val="0"/>
        <w:spacing w:after="0" w:line="240" w:lineRule="auto"/>
        <w:ind w:firstLine="568"/>
        <w:jc w:val="both"/>
        <w:rPr>
          <w:rFonts w:ascii="Arial" w:hAnsi="Arial" w:eastAsia="Times New Roman" w:cs="Times New Roman"/>
          <w:szCs w:val="24"/>
        </w:rPr>
      </w:pPr>
      <w:r>
        <w:rPr>
          <w:rFonts w:eastAsia="Times New Roman" w:cs="Times New Roman"/>
          <w:szCs w:val="24"/>
        </w:rPr>
        <w:t>7.17. Если способом обеспечения исполнения Контракта является внесение денежных средств на указанный Заказчиком счет, при ненадлежащем исполнении или неисполнении Исполнителем обязательств по Контракту – сумма обеспечения исполнения Контракта Исполнителю не возвращается и подлежит перечислению в бюджет Санкт-Петербурга в безакцептном порядке без обращения в суд.</w:t>
      </w:r>
    </w:p>
    <w:p>
      <w:pPr>
        <w:widowControl w:val="0"/>
        <w:autoSpaceDE w:val="0"/>
        <w:autoSpaceDN w:val="0"/>
        <w:adjustRightInd w:val="0"/>
        <w:spacing w:after="0"/>
        <w:ind w:firstLine="568"/>
        <w:jc w:val="both"/>
        <w:rPr>
          <w:rFonts w:eastAsia="Times New Roman" w:cs="Times New Roman"/>
          <w:szCs w:val="24"/>
        </w:rPr>
      </w:pPr>
    </w:p>
    <w:p>
      <w:pPr>
        <w:widowControl w:val="0"/>
        <w:autoSpaceDE w:val="0"/>
        <w:autoSpaceDN w:val="0"/>
        <w:adjustRightInd w:val="0"/>
        <w:spacing w:after="0"/>
        <w:jc w:val="center"/>
        <w:rPr>
          <w:rFonts w:cs="Times New Roman"/>
          <w:szCs w:val="24"/>
          <w:vertAlign w:val="superscript"/>
        </w:rPr>
      </w:pPr>
      <w:r>
        <w:rPr>
          <w:rFonts w:eastAsia="Times New Roman" w:cs="Times New Roman"/>
          <w:b/>
          <w:szCs w:val="24"/>
          <w:lang w:val="en-US"/>
        </w:rPr>
        <w:t>VIII</w:t>
      </w:r>
      <w:r>
        <w:rPr>
          <w:rFonts w:eastAsia="Times New Roman" w:cs="Times New Roman"/>
          <w:b/>
          <w:szCs w:val="24"/>
        </w:rPr>
        <w:t>. Банковское сопровождение контракта.</w:t>
      </w:r>
    </w:p>
    <w:p>
      <w:pPr>
        <w:widowControl w:val="0"/>
        <w:spacing w:after="0"/>
        <w:jc w:val="both"/>
        <w:rPr>
          <w:rFonts w:eastAsia="Times New Roman" w:cs="Times New Roman"/>
          <w:szCs w:val="24"/>
        </w:rPr>
      </w:pPr>
    </w:p>
    <w:p>
      <w:pPr>
        <w:widowControl w:val="0"/>
        <w:spacing w:after="0"/>
        <w:jc w:val="both"/>
        <w:rPr>
          <w:rFonts w:eastAsia="Times New Roman" w:cs="Times New Roman"/>
          <w:szCs w:val="24"/>
        </w:rPr>
      </w:pPr>
      <w:r>
        <w:rPr>
          <w:rFonts w:eastAsia="Times New Roman" w:cs="Times New Roman"/>
          <w:szCs w:val="24"/>
        </w:rPr>
        <w:t>Банковское сопровождение контракта не предусмотрено.</w:t>
      </w:r>
    </w:p>
    <w:p>
      <w:pPr>
        <w:widowControl w:val="0"/>
        <w:spacing w:after="0"/>
        <w:jc w:val="both"/>
        <w:rPr>
          <w:rFonts w:eastAsia="Times New Roman" w:cs="Times New Roman"/>
          <w:szCs w:val="24"/>
        </w:rPr>
      </w:pPr>
    </w:p>
    <w:p>
      <w:pPr>
        <w:widowControl w:val="0"/>
        <w:autoSpaceDE w:val="0"/>
        <w:autoSpaceDN w:val="0"/>
        <w:adjustRightInd w:val="0"/>
        <w:spacing w:after="0"/>
        <w:jc w:val="center"/>
        <w:rPr>
          <w:rFonts w:cs="Times New Roman"/>
          <w:b/>
          <w:bCs/>
          <w:szCs w:val="24"/>
        </w:rPr>
      </w:pPr>
      <w:r>
        <w:rPr>
          <w:rFonts w:cs="Times New Roman"/>
          <w:b/>
          <w:bCs/>
          <w:szCs w:val="24"/>
        </w:rPr>
        <w:t>IX. Обстоятельства непреодолимой силы.</w:t>
      </w:r>
    </w:p>
    <w:p>
      <w:pPr>
        <w:widowControl w:val="0"/>
        <w:autoSpaceDE w:val="0"/>
        <w:autoSpaceDN w:val="0"/>
        <w:adjustRightInd w:val="0"/>
        <w:spacing w:after="0"/>
        <w:jc w:val="both"/>
        <w:rPr>
          <w:rFonts w:cs="Times New Roman"/>
          <w:szCs w:val="24"/>
        </w:rPr>
      </w:pPr>
      <w:r>
        <w:rPr>
          <w:rFonts w:cs="Times New Roman"/>
          <w:b/>
          <w:bCs/>
          <w:szCs w:val="24"/>
        </w:rPr>
        <w:t xml:space="preserve"> </w:t>
      </w:r>
      <w:r>
        <w:rPr>
          <w:rFonts w:cs="Times New Roman"/>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pPr>
        <w:widowControl w:val="0"/>
        <w:autoSpaceDE w:val="0"/>
        <w:autoSpaceDN w:val="0"/>
        <w:adjustRightInd w:val="0"/>
        <w:spacing w:after="0"/>
        <w:ind w:firstLine="568"/>
        <w:jc w:val="both"/>
        <w:rPr>
          <w:rFonts w:cs="Times New Roman"/>
          <w:szCs w:val="24"/>
        </w:rPr>
      </w:pPr>
      <w:r>
        <w:rPr>
          <w:rFonts w:cs="Times New Roman"/>
          <w:szCs w:val="24"/>
        </w:rPr>
        <w:t xml:space="preserve">9.2. О возникновении и прекращении обстоятельства непреодолимой силы Стороны уведомляют друг друга письменно в течение 2 (двух)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 </w:t>
      </w:r>
    </w:p>
    <w:p>
      <w:pPr>
        <w:widowControl w:val="0"/>
        <w:autoSpaceDE w:val="0"/>
        <w:autoSpaceDN w:val="0"/>
        <w:adjustRightInd w:val="0"/>
        <w:spacing w:after="0"/>
        <w:ind w:firstLine="568"/>
        <w:jc w:val="both"/>
        <w:rPr>
          <w:rFonts w:cs="Times New Roman"/>
          <w:szCs w:val="24"/>
        </w:rPr>
      </w:pPr>
      <w:r>
        <w:rPr>
          <w:rFonts w:cs="Times New Roman"/>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pPr>
        <w:widowControl w:val="0"/>
        <w:autoSpaceDE w:val="0"/>
        <w:autoSpaceDN w:val="0"/>
        <w:adjustRightInd w:val="0"/>
        <w:spacing w:after="0"/>
        <w:ind w:firstLine="568"/>
        <w:jc w:val="both"/>
        <w:rPr>
          <w:rFonts w:cs="Times New Roman"/>
          <w:szCs w:val="24"/>
        </w:rPr>
      </w:pPr>
      <w:r>
        <w:rPr>
          <w:rFonts w:cs="Times New Roman"/>
          <w:szCs w:val="24"/>
        </w:rPr>
        <w:t xml:space="preserve">9.4. Если одна из Сторон не направит или несвоевременно направит документы, указанные в пунктах 9.2-9.3 раздела </w:t>
      </w:r>
      <w:r>
        <w:rPr>
          <w:rFonts w:cs="Times New Roman"/>
          <w:szCs w:val="24"/>
          <w:lang w:val="en-US"/>
        </w:rPr>
        <w:t>IX</w:t>
      </w:r>
      <w:r>
        <w:rPr>
          <w:rFonts w:cs="Times New Roman"/>
          <w:szCs w:val="24"/>
        </w:rPr>
        <w:t xml:space="preserve"> настоящего Контракта,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pPr>
        <w:widowControl w:val="0"/>
        <w:autoSpaceDE w:val="0"/>
        <w:autoSpaceDN w:val="0"/>
        <w:adjustRightInd w:val="0"/>
        <w:spacing w:after="0"/>
        <w:ind w:firstLine="568"/>
        <w:jc w:val="both"/>
        <w:rPr>
          <w:rFonts w:cs="Times New Roman"/>
          <w:szCs w:val="24"/>
        </w:rPr>
      </w:pPr>
      <w:r>
        <w:rPr>
          <w:rFonts w:cs="Times New Roman"/>
          <w:szCs w:val="24"/>
        </w:rPr>
        <w:t xml:space="preserve">9.5. В случае если обстоятельства непреодолимой силы будут сохраняться более 5 (пяти)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 </w:t>
      </w:r>
    </w:p>
    <w:p>
      <w:pPr>
        <w:widowControl w:val="0"/>
        <w:autoSpaceDE w:val="0"/>
        <w:autoSpaceDN w:val="0"/>
        <w:adjustRightInd w:val="0"/>
        <w:spacing w:after="0"/>
        <w:ind w:firstLine="568"/>
        <w:jc w:val="both"/>
        <w:rPr>
          <w:rFonts w:cs="Times New Roman"/>
          <w:szCs w:val="24"/>
        </w:rPr>
      </w:pPr>
    </w:p>
    <w:p>
      <w:pPr>
        <w:widowControl w:val="0"/>
        <w:autoSpaceDE w:val="0"/>
        <w:autoSpaceDN w:val="0"/>
        <w:adjustRightInd w:val="0"/>
        <w:spacing w:after="0"/>
        <w:jc w:val="center"/>
        <w:rPr>
          <w:rFonts w:cs="Times New Roman"/>
          <w:b/>
          <w:bCs/>
          <w:szCs w:val="24"/>
        </w:rPr>
      </w:pPr>
      <w:r>
        <w:rPr>
          <w:rFonts w:cs="Times New Roman"/>
          <w:b/>
          <w:bCs/>
          <w:szCs w:val="24"/>
        </w:rPr>
        <w:t xml:space="preserve"> X. Рассмотрение и разрешение споров.</w:t>
      </w:r>
    </w:p>
    <w:p>
      <w:pPr>
        <w:widowControl w:val="0"/>
        <w:autoSpaceDE w:val="0"/>
        <w:autoSpaceDN w:val="0"/>
        <w:adjustRightInd w:val="0"/>
        <w:spacing w:after="0"/>
        <w:jc w:val="center"/>
        <w:rPr>
          <w:rFonts w:cs="Times New Roman"/>
          <w:b/>
          <w:bCs/>
          <w:szCs w:val="24"/>
        </w:rPr>
      </w:pPr>
      <w:r>
        <w:rPr>
          <w:rFonts w:cs="Times New Roman"/>
          <w:b/>
          <w:bCs/>
          <w:szCs w:val="24"/>
        </w:rPr>
        <w:t xml:space="preserve"> </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10.1. Все споры, возникающие из настоящего Контракта, Стороны могут разрешать путем переговоров.</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10.2. Все споры, возникающие из настоящего Контракта, подлежат передаче на разрешение Арбитражный суд Санкт-Петербурга и Ленинградской области</w:t>
      </w:r>
      <w:r>
        <w:rPr>
          <w:rFonts w:eastAsia="Times New Roman" w:cs="Times New Roman"/>
          <w:position w:val="-8"/>
          <w:szCs w:val="24"/>
        </w:rPr>
        <w:t xml:space="preserve"> </w:t>
      </w:r>
      <w:r>
        <w:rPr>
          <w:rFonts w:eastAsia="Times New Roman" w:cs="Times New Roman"/>
          <w:szCs w:val="24"/>
        </w:rPr>
        <w:t xml:space="preserve">в соответствии с действующим законодательством Российской Федерации и настоящим Контрактом. </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10.3. До передачи спора на разрешение Арбитражный суд Санкт-Петербурга и Ленинградской области  </w:t>
      </w:r>
      <w:r>
        <w:rPr>
          <w:rFonts w:eastAsia="Times New Roman" w:cs="Times New Roman"/>
          <w:position w:val="-8"/>
          <w:szCs w:val="24"/>
          <w:vertAlign w:val="superscript"/>
        </w:rPr>
        <w:t xml:space="preserve"> </w:t>
      </w:r>
      <w:r>
        <w:rPr>
          <w:rFonts w:eastAsia="Times New Roman" w:cs="Times New Roman"/>
          <w:szCs w:val="24"/>
        </w:rPr>
        <w:t xml:space="preserve">Стороны принимают предусмотренные настоящим разделом меры по досудебному урегулированию спора, за исключением дел, для которых согласно </w:t>
      </w:r>
      <w:r>
        <w:rPr>
          <w:rFonts w:eastAsia="Times New Roman" w:cs="Times New Roman"/>
          <w:szCs w:val="24"/>
        </w:rPr>
        <w:fldChar w:fldCharType="begin"/>
      </w:r>
      <w:r>
        <w:rPr>
          <w:rFonts w:eastAsia="Times New Roman" w:cs="Times New Roman"/>
          <w:szCs w:val="24"/>
        </w:rPr>
        <w:instrText xml:space="preserve"> HYPERLINK "kodeks://link/d?nd=901821334&amp;point=mark=000000000000000000000000000000000000000000000000007DE0K7"\o"’’Арбитражный процессуальный кодекс Российской Федерации (с изменениями на 2 декабря 2019 года)’’</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Кодекс РФ от 24.07.2002 N 95-ФЗ</w:instrTex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instrText xml:space="preserve">Статус: действующая редакция (действ. с 13.12.2019)"</w:instrText>
      </w:r>
      <w:r>
        <w:rPr>
          <w:rFonts w:eastAsia="Times New Roman" w:cs="Times New Roman"/>
          <w:szCs w:val="24"/>
        </w:rPr>
        <w:fldChar w:fldCharType="separate"/>
      </w:r>
      <w:r>
        <w:rPr>
          <w:rFonts w:eastAsia="Times New Roman" w:cs="Times New Roman"/>
          <w:szCs w:val="24"/>
        </w:rPr>
        <w:t xml:space="preserve">части 5 статьи 4 Арбитражного процессуального кодекса Российской Федерации </w:t>
      </w:r>
      <w:r>
        <w:rPr>
          <w:rFonts w:eastAsia="Times New Roman" w:cs="Times New Roman"/>
          <w:szCs w:val="24"/>
        </w:rPr>
        <w:fldChar w:fldCharType="end"/>
      </w:r>
      <w:r>
        <w:rPr>
          <w:rFonts w:eastAsia="Times New Roman" w:cs="Times New Roman"/>
          <w:szCs w:val="24"/>
        </w:rPr>
        <w:t xml:space="preserve">принятие сторонами мер по досудебному урегулированию не является обязательным. </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10.5. Сторона-адресат должна дать в письменной форме ответ на претензию по существу в срок не позднее 14 календарных дней со дня направления претензии. </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информация о мерах, которые будут осуществлены в случае отклонения претензии (приостановка исполнения обязательств, передача спора на разрешение суда и т.д.); дата и регистрационный номер претензии; подпись уполномоченного лица; перечень прилагаемых документов.</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pPr>
        <w:widowControl w:val="0"/>
        <w:autoSpaceDE w:val="0"/>
        <w:autoSpaceDN w:val="0"/>
        <w:adjustRightInd w:val="0"/>
        <w:spacing w:after="0"/>
        <w:ind w:firstLine="568"/>
        <w:jc w:val="both"/>
        <w:rPr>
          <w:rFonts w:eastAsia="Times New Roman" w:cs="Times New Roman"/>
          <w:szCs w:val="24"/>
        </w:rPr>
      </w:pPr>
      <w:r>
        <w:rPr>
          <w:rFonts w:eastAsia="Times New Roman" w:cs="Times New Roman"/>
          <w:szCs w:val="24"/>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Арбитражный суд Санкт-Петербурга и Ленинградской области. </w:t>
      </w:r>
    </w:p>
    <w:p>
      <w:pPr>
        <w:widowControl w:val="0"/>
        <w:autoSpaceDE w:val="0"/>
        <w:autoSpaceDN w:val="0"/>
        <w:adjustRightInd w:val="0"/>
        <w:spacing w:after="0"/>
        <w:rPr>
          <w:rFonts w:eastAsia="Times New Roman" w:cs="Times New Roman"/>
          <w:b/>
          <w:bCs/>
          <w:szCs w:val="24"/>
        </w:rPr>
      </w:pPr>
    </w:p>
    <w:p>
      <w:pPr>
        <w:widowControl w:val="0"/>
        <w:autoSpaceDE w:val="0"/>
        <w:autoSpaceDN w:val="0"/>
        <w:adjustRightInd w:val="0"/>
        <w:spacing w:after="0"/>
        <w:jc w:val="center"/>
        <w:rPr>
          <w:rFonts w:cs="Times New Roman"/>
          <w:b/>
          <w:bCs/>
          <w:szCs w:val="24"/>
        </w:rPr>
      </w:pPr>
      <w:r>
        <w:rPr>
          <w:rFonts w:cs="Times New Roman"/>
          <w:b/>
          <w:bCs/>
          <w:szCs w:val="24"/>
        </w:rPr>
        <w:t xml:space="preserve"> XI. Срок действия и порядок изменения, расторжения Контракта.</w:t>
      </w:r>
    </w:p>
    <w:p>
      <w:pPr>
        <w:widowControl w:val="0"/>
        <w:autoSpaceDE w:val="0"/>
        <w:autoSpaceDN w:val="0"/>
        <w:adjustRightInd w:val="0"/>
        <w:spacing w:after="0"/>
        <w:jc w:val="center"/>
        <w:rPr>
          <w:rFonts w:cs="Times New Roman"/>
          <w:b/>
          <w:bCs/>
          <w:szCs w:val="24"/>
        </w:rPr>
      </w:pPr>
      <w:r>
        <w:rPr>
          <w:rFonts w:cs="Times New Roman"/>
          <w:b/>
          <w:bCs/>
          <w:szCs w:val="24"/>
        </w:rPr>
        <w:t xml:space="preserve"> </w:t>
      </w:r>
    </w:p>
    <w:p>
      <w:pPr>
        <w:widowControl w:val="0"/>
        <w:autoSpaceDE w:val="0"/>
        <w:autoSpaceDN w:val="0"/>
        <w:adjustRightInd w:val="0"/>
        <w:spacing w:after="0"/>
        <w:ind w:firstLine="568"/>
        <w:jc w:val="both"/>
        <w:rPr>
          <w:rFonts w:cs="Times New Roman"/>
          <w:szCs w:val="24"/>
        </w:rPr>
      </w:pPr>
      <w:r>
        <w:rPr>
          <w:rFonts w:cs="Times New Roman"/>
          <w:szCs w:val="24"/>
        </w:rPr>
        <w:t>11.1. Настоящий Контракт вступает в силу с даты его заключения обеими Сторонами и действует по «31» декабря 2023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pPr>
        <w:widowControl w:val="0"/>
        <w:autoSpaceDE w:val="0"/>
        <w:autoSpaceDN w:val="0"/>
        <w:adjustRightInd w:val="0"/>
        <w:spacing w:after="0"/>
        <w:ind w:firstLine="568"/>
        <w:jc w:val="both"/>
        <w:rPr>
          <w:rFonts w:cs="Times New Roman"/>
          <w:szCs w:val="24"/>
        </w:rPr>
      </w:pPr>
      <w:r>
        <w:rPr>
          <w:rFonts w:cs="Times New Roman"/>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pPr>
        <w:widowControl w:val="0"/>
        <w:autoSpaceDE w:val="0"/>
        <w:autoSpaceDN w:val="0"/>
        <w:adjustRightInd w:val="0"/>
        <w:spacing w:after="0"/>
        <w:ind w:firstLine="568"/>
        <w:jc w:val="both"/>
        <w:rPr>
          <w:rFonts w:cs="Times New Roman"/>
          <w:szCs w:val="24"/>
        </w:rPr>
      </w:pPr>
      <w:r>
        <w:rPr>
          <w:rFonts w:cs="Times New Roman"/>
          <w:szCs w:val="24"/>
        </w:rPr>
        <w:t xml:space="preserve">11.3. Информация о Исполнителе, с которым Контракт был расторгнут в связи с односторонним отказом Заказчика от исполнения Контракта, включается в установленном </w:t>
      </w:r>
      <w:r>
        <w:rPr>
          <w:rFonts w:cs="Times New Roman"/>
          <w:szCs w:val="24"/>
        </w:rPr>
        <w:fldChar w:fldCharType="begin"/>
      </w:r>
      <w:r>
        <w:rPr>
          <w:rFonts w:cs="Times New Roman"/>
          <w:szCs w:val="24"/>
        </w:rPr>
        <w:instrText xml:space="preserve"> HYPERLINK "kodeks://link/d?nd=499011838"\o"’’О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pPr>
        <w:widowControl w:val="0"/>
        <w:autoSpaceDE w:val="0"/>
        <w:autoSpaceDN w:val="0"/>
        <w:adjustRightInd w:val="0"/>
        <w:spacing w:after="0"/>
        <w:ind w:firstLine="568"/>
        <w:jc w:val="both"/>
        <w:rPr>
          <w:rFonts w:cs="Times New Roman"/>
          <w:szCs w:val="24"/>
        </w:rPr>
      </w:pPr>
      <w:r>
        <w:rPr>
          <w:rFonts w:cs="Times New Roman"/>
          <w:szCs w:val="24"/>
        </w:rPr>
        <w:instrText xml:space="preserve">Федеральный закон от 05.04.2013 N 44-ФЗ</w:instrText>
      </w:r>
    </w:p>
    <w:p>
      <w:pPr>
        <w:widowControl w:val="0"/>
        <w:autoSpaceDE w:val="0"/>
        <w:autoSpaceDN w:val="0"/>
        <w:adjustRightInd w:val="0"/>
        <w:spacing w:after="0"/>
        <w:ind w:firstLine="568"/>
        <w:jc w:val="both"/>
        <w:rPr>
          <w:rFonts w:cs="Times New Roman"/>
          <w:szCs w:val="24"/>
        </w:rPr>
      </w:pPr>
      <w:r>
        <w:rPr>
          <w:rFonts w:cs="Times New Roman"/>
          <w:szCs w:val="24"/>
        </w:rPr>
        <w:instrText xml:space="preserve">Статус: действующая редакция (действ. с 24.04.2020)"</w:instrText>
      </w:r>
      <w:r>
        <w:rPr>
          <w:rFonts w:cs="Times New Roman"/>
          <w:szCs w:val="24"/>
        </w:rPr>
        <w:fldChar w:fldCharType="separate"/>
      </w:r>
      <w:r>
        <w:rPr>
          <w:rFonts w:cs="Times New Roman"/>
          <w:szCs w:val="24"/>
        </w:rPr>
        <w:t>Законом №44-ФЗ</w:t>
      </w:r>
      <w:r>
        <w:rPr>
          <w:rFonts w:cs="Times New Roman"/>
          <w:szCs w:val="24"/>
        </w:rPr>
        <w:fldChar w:fldCharType="end"/>
      </w:r>
      <w:r>
        <w:rPr>
          <w:rFonts w:cs="Times New Roman"/>
          <w:szCs w:val="24"/>
        </w:rPr>
        <w:t xml:space="preserve"> порядке в реестр недобросовестных поставщиков (подрядчиков, исполнителей).</w:t>
      </w:r>
    </w:p>
    <w:p>
      <w:pPr>
        <w:widowControl w:val="0"/>
        <w:autoSpaceDE w:val="0"/>
        <w:autoSpaceDN w:val="0"/>
        <w:adjustRightInd w:val="0"/>
        <w:spacing w:after="0"/>
        <w:ind w:firstLine="568"/>
        <w:jc w:val="both"/>
        <w:rPr>
          <w:rFonts w:cs="Times New Roman"/>
          <w:szCs w:val="24"/>
        </w:rPr>
      </w:pPr>
      <w:r>
        <w:rPr>
          <w:rFonts w:cs="Times New Roman"/>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pPr>
        <w:widowControl w:val="0"/>
        <w:autoSpaceDE w:val="0"/>
        <w:autoSpaceDN w:val="0"/>
        <w:adjustRightInd w:val="0"/>
        <w:spacing w:after="0"/>
        <w:ind w:firstLine="568"/>
        <w:jc w:val="both"/>
        <w:rPr>
          <w:rFonts w:cs="Times New Roman"/>
          <w:szCs w:val="24"/>
        </w:rPr>
      </w:pPr>
      <w:r>
        <w:rPr>
          <w:rFonts w:cs="Times New Roman"/>
          <w:szCs w:val="24"/>
        </w:rPr>
        <w:t xml:space="preserve">11.5. Изменение условий настоящего Контракта при его исполнении не допускается, за исключением случаев, предусмотренных </w:t>
      </w:r>
      <w:r>
        <w:rPr>
          <w:rFonts w:cs="Times New Roman"/>
          <w:szCs w:val="24"/>
        </w:rPr>
        <w:fldChar w:fldCharType="begin"/>
      </w:r>
      <w:r>
        <w:rPr>
          <w:rFonts w:cs="Times New Roman"/>
          <w:szCs w:val="24"/>
        </w:rPr>
        <w:instrText xml:space="preserve"> HYPERLINK "kodeks://link/d?nd=499011838&amp;point=mark=00000000000000000000000000000000000000000000000000BOS0OS"\o"’’О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pPr>
        <w:widowControl w:val="0"/>
        <w:autoSpaceDE w:val="0"/>
        <w:autoSpaceDN w:val="0"/>
        <w:adjustRightInd w:val="0"/>
        <w:spacing w:after="0"/>
        <w:ind w:firstLine="568"/>
        <w:jc w:val="both"/>
        <w:rPr>
          <w:rFonts w:cs="Times New Roman"/>
          <w:szCs w:val="24"/>
        </w:rPr>
      </w:pPr>
      <w:r>
        <w:rPr>
          <w:rFonts w:cs="Times New Roman"/>
          <w:szCs w:val="24"/>
        </w:rPr>
        <w:instrText xml:space="preserve">Федеральный закон от 05.04.2013 N 44-ФЗ</w:instrText>
      </w:r>
    </w:p>
    <w:p>
      <w:pPr>
        <w:widowControl w:val="0"/>
        <w:autoSpaceDE w:val="0"/>
        <w:autoSpaceDN w:val="0"/>
        <w:adjustRightInd w:val="0"/>
        <w:spacing w:after="0"/>
        <w:ind w:firstLine="568"/>
        <w:jc w:val="both"/>
        <w:rPr>
          <w:rFonts w:cs="Times New Roman"/>
          <w:szCs w:val="24"/>
        </w:rPr>
      </w:pPr>
      <w:r>
        <w:rPr>
          <w:rFonts w:cs="Times New Roman"/>
          <w:szCs w:val="24"/>
        </w:rPr>
        <w:instrText xml:space="preserve">Статус: действующая редакция (действ. с 24.04.2020)"</w:instrText>
      </w:r>
      <w:r>
        <w:rPr>
          <w:rFonts w:cs="Times New Roman"/>
          <w:szCs w:val="24"/>
        </w:rPr>
        <w:fldChar w:fldCharType="separate"/>
      </w:r>
      <w:r>
        <w:rPr>
          <w:rFonts w:cs="Times New Roman"/>
          <w:szCs w:val="24"/>
        </w:rPr>
        <w:t xml:space="preserve">статьей 95 Закона №44-ФЗ </w:t>
      </w:r>
      <w:r>
        <w:rPr>
          <w:rFonts w:cs="Times New Roman"/>
          <w:szCs w:val="24"/>
        </w:rPr>
        <w:fldChar w:fldCharType="end"/>
      </w:r>
      <w:r>
        <w:rPr>
          <w:rFonts w:cs="Times New Roman"/>
          <w:szCs w:val="24"/>
        </w:rPr>
        <w:t>.</w:t>
      </w:r>
    </w:p>
    <w:p>
      <w:pPr>
        <w:widowControl w:val="0"/>
        <w:autoSpaceDE w:val="0"/>
        <w:autoSpaceDN w:val="0"/>
        <w:adjustRightInd w:val="0"/>
        <w:spacing w:after="0"/>
        <w:ind w:firstLine="568"/>
        <w:jc w:val="both"/>
        <w:rPr>
          <w:rFonts w:cs="Times New Roman"/>
          <w:szCs w:val="24"/>
        </w:rPr>
      </w:pPr>
    </w:p>
    <w:p>
      <w:pPr>
        <w:widowControl w:val="0"/>
        <w:autoSpaceDE w:val="0"/>
        <w:autoSpaceDN w:val="0"/>
        <w:adjustRightInd w:val="0"/>
        <w:spacing w:after="0"/>
        <w:jc w:val="center"/>
        <w:rPr>
          <w:rFonts w:cs="Times New Roman"/>
          <w:b/>
          <w:bCs/>
          <w:szCs w:val="24"/>
        </w:rPr>
      </w:pPr>
      <w:r>
        <w:rPr>
          <w:rFonts w:cs="Times New Roman"/>
          <w:b/>
          <w:bCs/>
          <w:szCs w:val="24"/>
        </w:rPr>
        <w:t xml:space="preserve"> XII. Прочие положения.</w:t>
      </w:r>
      <w:r>
        <w:rPr>
          <w:rFonts w:cs="Times New Roman"/>
          <w:b/>
          <w:bCs/>
          <w:position w:val="-8"/>
          <w:szCs w:val="24"/>
        </w:rPr>
        <w:t xml:space="preserve"> </w:t>
      </w:r>
    </w:p>
    <w:p>
      <w:pPr>
        <w:widowControl w:val="0"/>
        <w:autoSpaceDE w:val="0"/>
        <w:autoSpaceDN w:val="0"/>
        <w:adjustRightInd w:val="0"/>
        <w:spacing w:after="0"/>
        <w:ind w:firstLine="568"/>
        <w:jc w:val="both"/>
        <w:rPr>
          <w:rFonts w:cs="Times New Roman"/>
          <w:szCs w:val="24"/>
        </w:rPr>
      </w:pPr>
    </w:p>
    <w:p>
      <w:pPr>
        <w:widowControl w:val="0"/>
        <w:autoSpaceDE w:val="0"/>
        <w:autoSpaceDN w:val="0"/>
        <w:adjustRightInd w:val="0"/>
        <w:spacing w:after="0"/>
        <w:ind w:firstLine="568"/>
        <w:jc w:val="both"/>
        <w:rPr>
          <w:rFonts w:cs="Times New Roman"/>
          <w:szCs w:val="24"/>
        </w:rPr>
      </w:pPr>
      <w:r>
        <w:rPr>
          <w:rFonts w:cs="Times New Roman"/>
          <w:szCs w:val="24"/>
        </w:rPr>
        <w:t>12.1. Во всем, что не оговорено в настоящем Контракте, Стороны руководствуются действующим законодательством Российской Федерации.</w:t>
      </w:r>
    </w:p>
    <w:p>
      <w:pPr>
        <w:widowControl w:val="0"/>
        <w:autoSpaceDE w:val="0"/>
        <w:autoSpaceDN w:val="0"/>
        <w:adjustRightInd w:val="0"/>
        <w:spacing w:after="0"/>
        <w:ind w:firstLine="568"/>
        <w:jc w:val="both"/>
        <w:rPr>
          <w:rFonts w:cs="Times New Roman"/>
          <w:szCs w:val="24"/>
        </w:rPr>
      </w:pPr>
      <w:r>
        <w:rPr>
          <w:rFonts w:cs="Times New Roman"/>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2 (двух) рабочих дней</w:t>
      </w:r>
      <w:r>
        <w:rPr>
          <w:rFonts w:cs="Times New Roman"/>
          <w:position w:val="-8"/>
          <w:szCs w:val="24"/>
        </w:rPr>
        <w:t xml:space="preserve"> </w:t>
      </w:r>
      <w:r>
        <w:rPr>
          <w:rFonts w:cs="Times New Roman"/>
          <w:szCs w:val="24"/>
        </w:rPr>
        <w:t xml:space="preserve">с даты такого изменения. При этом если Исполнитель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Исполнитель. </w:t>
      </w:r>
    </w:p>
    <w:p>
      <w:pPr>
        <w:widowControl w:val="0"/>
        <w:autoSpaceDE w:val="0"/>
        <w:autoSpaceDN w:val="0"/>
        <w:adjustRightInd w:val="0"/>
        <w:spacing w:after="0"/>
        <w:ind w:firstLine="568"/>
        <w:jc w:val="both"/>
        <w:rPr>
          <w:rFonts w:cs="Times New Roman"/>
          <w:szCs w:val="24"/>
        </w:rPr>
      </w:pPr>
      <w:r>
        <w:rPr>
          <w:rFonts w:cs="Times New Roman"/>
          <w:szCs w:val="24"/>
        </w:rPr>
        <w:t>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XV настоящего Контракта, либо с использованием электронной почты на электронные адреса, указанные в разделе XV настоящего Контракта, либо с использованием факсимильной связи.</w:t>
      </w:r>
    </w:p>
    <w:p>
      <w:pPr>
        <w:widowControl w:val="0"/>
        <w:autoSpaceDE w:val="0"/>
        <w:autoSpaceDN w:val="0"/>
        <w:adjustRightInd w:val="0"/>
        <w:spacing w:after="0"/>
        <w:ind w:firstLine="568"/>
        <w:jc w:val="both"/>
        <w:rPr>
          <w:rFonts w:cs="Times New Roman"/>
          <w:szCs w:val="24"/>
        </w:rPr>
      </w:pPr>
      <w:r>
        <w:rPr>
          <w:rFonts w:cs="Times New Roman"/>
          <w:szCs w:val="24"/>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XV настоящего Контракта, считается надлежащим уведомлением Сторон.</w:t>
      </w:r>
    </w:p>
    <w:p>
      <w:pPr>
        <w:widowControl w:val="0"/>
        <w:autoSpaceDE w:val="0"/>
        <w:autoSpaceDN w:val="0"/>
        <w:adjustRightInd w:val="0"/>
        <w:spacing w:after="0"/>
        <w:ind w:firstLine="568"/>
        <w:jc w:val="both"/>
        <w:rPr>
          <w:rFonts w:cs="Times New Roman"/>
          <w:szCs w:val="24"/>
        </w:rPr>
      </w:pPr>
      <w:r>
        <w:rPr>
          <w:rFonts w:cs="Times New Roman"/>
          <w:szCs w:val="24"/>
        </w:rPr>
        <w:t>12.4.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pPr>
        <w:widowControl w:val="0"/>
        <w:autoSpaceDE w:val="0"/>
        <w:autoSpaceDN w:val="0"/>
        <w:adjustRightInd w:val="0"/>
        <w:spacing w:after="0"/>
        <w:ind w:firstLine="568"/>
        <w:jc w:val="both"/>
        <w:rPr>
          <w:rFonts w:cs="Times New Roman"/>
          <w:szCs w:val="24"/>
        </w:rPr>
      </w:pPr>
      <w:r>
        <w:rPr>
          <w:rFonts w:cs="Times New Roman"/>
          <w:szCs w:val="24"/>
        </w:rPr>
        <w:t>В случае, предусмотренном настоящим пунктом, перемена Исполнителя оформляется путем заключения соответствующего дополнительного соглашения к настоящему Контракту.</w:t>
      </w:r>
    </w:p>
    <w:p>
      <w:pPr>
        <w:widowControl w:val="0"/>
        <w:autoSpaceDE w:val="0"/>
        <w:autoSpaceDN w:val="0"/>
        <w:adjustRightInd w:val="0"/>
        <w:spacing w:after="0"/>
        <w:ind w:firstLine="568"/>
        <w:jc w:val="both"/>
        <w:rPr>
          <w:rFonts w:cs="Times New Roman"/>
          <w:szCs w:val="24"/>
        </w:rPr>
      </w:pPr>
      <w:r>
        <w:rPr>
          <w:rFonts w:cs="Times New Roman"/>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pPr>
        <w:widowControl w:val="0"/>
        <w:autoSpaceDE w:val="0"/>
        <w:autoSpaceDN w:val="0"/>
        <w:adjustRightInd w:val="0"/>
        <w:spacing w:after="0"/>
        <w:ind w:firstLine="568"/>
        <w:jc w:val="both"/>
        <w:rPr>
          <w:rFonts w:cs="Times New Roman"/>
          <w:szCs w:val="24"/>
        </w:rPr>
      </w:pPr>
      <w:r>
        <w:rPr>
          <w:rFonts w:cs="Times New Roman"/>
          <w:szCs w:val="24"/>
        </w:rPr>
        <w:t>12.6. Настоящий Контракт составлен в форме электронного документа, подписанного усиленными электронными подписями Сторон.</w:t>
      </w:r>
    </w:p>
    <w:p>
      <w:pPr>
        <w:suppressAutoHyphens/>
        <w:spacing w:after="0"/>
        <w:jc w:val="both"/>
        <w:rPr>
          <w:rFonts w:eastAsia="Times New Roman" w:cs="Times New Roman"/>
          <w:szCs w:val="24"/>
        </w:rPr>
      </w:pPr>
    </w:p>
    <w:p>
      <w:pPr>
        <w:ind w:left="3687"/>
        <w:rPr>
          <w:rFonts w:eastAsia="Times New Roman" w:cs="Times New Roman"/>
          <w:b/>
          <w:szCs w:val="24"/>
        </w:rPr>
      </w:pPr>
      <w:r>
        <w:rPr>
          <w:rFonts w:eastAsia="Times New Roman" w:cs="Times New Roman"/>
          <w:b/>
          <w:szCs w:val="24"/>
          <w:lang w:val="en-US"/>
        </w:rPr>
        <w:t>XIII</w:t>
      </w:r>
      <w:r>
        <w:rPr>
          <w:rFonts w:eastAsia="Times New Roman" w:cs="Times New Roman"/>
          <w:b/>
          <w:szCs w:val="24"/>
        </w:rPr>
        <w:t>. Антикоррупционные условия.</w:t>
      </w:r>
    </w:p>
    <w:p>
      <w:pPr>
        <w:shd w:val="clear" w:color="auto" w:fill="FFFFFF"/>
        <w:spacing w:after="0"/>
        <w:ind w:firstLine="567"/>
        <w:rPr>
          <w:rFonts w:eastAsia="Times New Roman" w:cs="Times New Roman"/>
          <w:szCs w:val="24"/>
        </w:rPr>
      </w:pPr>
      <w:r>
        <w:rPr>
          <w:rFonts w:eastAsia="Times New Roman" w:cs="Times New Roman"/>
          <w:szCs w:val="24"/>
        </w:rPr>
        <w:t>13.1.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pPr>
        <w:shd w:val="clear" w:color="auto" w:fill="FFFFFF"/>
        <w:spacing w:after="0"/>
        <w:ind w:firstLine="567"/>
        <w:jc w:val="both"/>
        <w:rPr>
          <w:rFonts w:eastAsia="Times New Roman" w:cs="Times New Roman"/>
          <w:szCs w:val="24"/>
        </w:rPr>
      </w:pPr>
      <w:r>
        <w:rPr>
          <w:rFonts w:eastAsia="Times New Roman" w:cs="Times New Roman"/>
          <w:szCs w:val="24"/>
        </w:rPr>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pPr>
        <w:shd w:val="clear" w:color="auto" w:fill="FFFFFF"/>
        <w:spacing w:after="0"/>
        <w:ind w:firstLine="567"/>
        <w:jc w:val="both"/>
        <w:rPr>
          <w:rFonts w:eastAsia="Times New Roman" w:cs="Times New Roman"/>
          <w:szCs w:val="24"/>
        </w:rPr>
      </w:pPr>
      <w:r>
        <w:rPr>
          <w:rFonts w:eastAsia="Times New Roman" w:cs="Times New Roman"/>
          <w:szCs w:val="24"/>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pPr>
        <w:shd w:val="clear" w:color="auto" w:fill="FFFFFF"/>
        <w:spacing w:after="0"/>
        <w:ind w:firstLine="567"/>
        <w:jc w:val="both"/>
        <w:rPr>
          <w:rFonts w:eastAsia="Times New Roman" w:cs="Times New Roman"/>
          <w:szCs w:val="24"/>
        </w:rPr>
      </w:pPr>
      <w:r>
        <w:rPr>
          <w:rFonts w:eastAsia="Times New Roman" w:cs="Times New Roman"/>
          <w:szCs w:val="24"/>
        </w:rPr>
        <w:t>не совершать иных действий, нарушающих антикоррупционное законодательство Российской Федерации.</w:t>
      </w:r>
    </w:p>
    <w:p>
      <w:pPr>
        <w:shd w:val="clear" w:color="auto" w:fill="FFFFFF"/>
        <w:spacing w:after="0"/>
        <w:ind w:firstLine="567"/>
        <w:jc w:val="both"/>
        <w:rPr>
          <w:rFonts w:eastAsia="Times New Roman" w:cs="Times New Roman"/>
          <w:szCs w:val="24"/>
        </w:rPr>
      </w:pPr>
    </w:p>
    <w:p>
      <w:pPr>
        <w:widowControl w:val="0"/>
        <w:numPr>
          <w:ilvl w:val="0"/>
          <w:numId w:val="9"/>
        </w:numPr>
        <w:suppressAutoHyphens/>
        <w:spacing w:after="0"/>
        <w:contextualSpacing/>
        <w:rPr>
          <w:rFonts w:eastAsia="Times New Roman" w:cs="Times New Roman"/>
          <w:caps/>
          <w:szCs w:val="24"/>
          <w:lang w:bidi="ru-RU"/>
        </w:rPr>
      </w:pPr>
      <w:r>
        <w:rPr>
          <w:rFonts w:eastAsia="Times New Roman" w:cs="Times New Roman"/>
          <w:b/>
          <w:szCs w:val="24"/>
          <w:lang w:bidi="ru-RU"/>
        </w:rPr>
        <w:t>Приложения к Контракту</w:t>
      </w:r>
      <w:r>
        <w:rPr>
          <w:rFonts w:eastAsia="Times New Roman" w:cs="Times New Roman"/>
          <w:szCs w:val="24"/>
          <w:lang w:bidi="ru-RU"/>
        </w:rPr>
        <w:t>.</w:t>
      </w:r>
    </w:p>
    <w:p>
      <w:pPr>
        <w:widowControl w:val="0"/>
        <w:suppressAutoHyphens/>
        <w:spacing w:after="0"/>
        <w:ind w:left="2989"/>
        <w:contextualSpacing/>
        <w:rPr>
          <w:rFonts w:eastAsia="Times New Roman" w:cs="Times New Roman"/>
          <w:caps/>
          <w:szCs w:val="24"/>
          <w:lang w:bidi="ru-RU"/>
        </w:rPr>
      </w:pPr>
    </w:p>
    <w:p>
      <w:pPr>
        <w:suppressAutoHyphens/>
        <w:spacing w:after="0"/>
        <w:ind w:firstLine="708"/>
        <w:jc w:val="both"/>
        <w:rPr>
          <w:rFonts w:eastAsia="Times New Roman" w:cs="Times New Roman"/>
          <w:szCs w:val="24"/>
        </w:rPr>
      </w:pPr>
      <w:r>
        <w:rPr>
          <w:rFonts w:eastAsia="Times New Roman" w:cs="Times New Roman"/>
          <w:szCs w:val="24"/>
        </w:rPr>
        <w:t xml:space="preserve">14.1. Приложение </w:t>
      </w:r>
      <w:r>
        <w:rPr>
          <w:rFonts w:eastAsia="Segoe UI Symbol" w:cs="Times New Roman"/>
          <w:szCs w:val="24"/>
        </w:rPr>
        <w:t>№</w:t>
      </w:r>
      <w:r>
        <w:rPr>
          <w:rFonts w:eastAsia="Times New Roman" w:cs="Times New Roman"/>
          <w:szCs w:val="24"/>
        </w:rPr>
        <w:t xml:space="preserve"> 1 – Техническое задание.</w:t>
      </w:r>
    </w:p>
    <w:p>
      <w:pPr>
        <w:suppressAutoHyphens/>
        <w:spacing w:after="0"/>
        <w:ind w:firstLine="708"/>
        <w:jc w:val="both"/>
        <w:rPr>
          <w:rFonts w:eastAsia="Times New Roman" w:cs="Times New Roman"/>
          <w:szCs w:val="24"/>
        </w:rPr>
      </w:pPr>
      <w:r>
        <w:rPr>
          <w:rFonts w:eastAsia="Times New Roman" w:cs="Times New Roman"/>
          <w:szCs w:val="24"/>
        </w:rPr>
        <w:t xml:space="preserve">14.2. Приложение </w:t>
      </w:r>
      <w:r>
        <w:rPr>
          <w:rFonts w:eastAsia="Segoe UI Symbol" w:cs="Times New Roman"/>
          <w:szCs w:val="24"/>
        </w:rPr>
        <w:t>№</w:t>
      </w:r>
      <w:r>
        <w:rPr>
          <w:rFonts w:eastAsia="Times New Roman" w:cs="Times New Roman"/>
          <w:szCs w:val="24"/>
        </w:rPr>
        <w:t xml:space="preserve"> 2 – Расчет цены оказываемых услуг</w:t>
      </w:r>
    </w:p>
    <w:p>
      <w:pPr>
        <w:suppressAutoHyphens/>
        <w:spacing w:after="0"/>
        <w:ind w:firstLine="708"/>
        <w:jc w:val="both"/>
        <w:rPr>
          <w:rFonts w:eastAsia="Times New Roman" w:cs="Times New Roman"/>
          <w:szCs w:val="24"/>
        </w:rPr>
      </w:pPr>
      <w:r>
        <w:rPr>
          <w:rFonts w:eastAsia="Times New Roman" w:cs="Times New Roman"/>
          <w:szCs w:val="24"/>
        </w:rPr>
        <w:t xml:space="preserve">14.3. Приложение </w:t>
      </w:r>
      <w:r>
        <w:rPr>
          <w:rFonts w:eastAsia="Segoe UI Symbol" w:cs="Times New Roman"/>
          <w:szCs w:val="24"/>
        </w:rPr>
        <w:t>№</w:t>
      </w:r>
      <w:r>
        <w:rPr>
          <w:rFonts w:eastAsia="Times New Roman" w:cs="Times New Roman"/>
          <w:szCs w:val="24"/>
        </w:rPr>
        <w:t xml:space="preserve"> 3 – Ассортиментный перечень основных групп продовольственных товаров и сырья.</w:t>
      </w:r>
    </w:p>
    <w:p>
      <w:pPr>
        <w:suppressAutoHyphens/>
        <w:spacing w:after="0"/>
        <w:ind w:firstLine="708"/>
        <w:jc w:val="both"/>
        <w:rPr>
          <w:rFonts w:eastAsia="Times New Roman" w:cs="Times New Roman"/>
          <w:szCs w:val="24"/>
        </w:rPr>
      </w:pPr>
      <w:r>
        <w:rPr>
          <w:rFonts w:eastAsia="Times New Roman" w:cs="Times New Roman"/>
          <w:szCs w:val="24"/>
        </w:rPr>
        <w:t xml:space="preserve">14.4. Приложение </w:t>
      </w:r>
      <w:r>
        <w:rPr>
          <w:rFonts w:eastAsia="Segoe UI Symbol" w:cs="Times New Roman"/>
          <w:szCs w:val="24"/>
        </w:rPr>
        <w:t>№</w:t>
      </w:r>
      <w:r>
        <w:rPr>
          <w:rFonts w:eastAsia="Times New Roman" w:cs="Times New Roman"/>
          <w:szCs w:val="24"/>
        </w:rPr>
        <w:t xml:space="preserve"> 4 – Цикличные меню рационов горячего питания.</w:t>
      </w:r>
    </w:p>
    <w:p>
      <w:pPr>
        <w:suppressAutoHyphens/>
        <w:spacing w:after="0" w:line="240" w:lineRule="auto"/>
        <w:ind w:firstLine="708"/>
        <w:jc w:val="both"/>
        <w:rPr>
          <w:rFonts w:eastAsia="Times New Roman" w:cs="Times New Roman"/>
          <w:sz w:val="22"/>
          <w:szCs w:val="20"/>
          <w:lang w:val="az-Cyrl-AZ"/>
        </w:rPr>
      </w:pPr>
      <w:r>
        <w:rPr>
          <w:rFonts w:eastAsia="Times New Roman" w:cs="Times New Roman"/>
          <w:sz w:val="22"/>
          <w:szCs w:val="20"/>
        </w:rPr>
        <w:t>14.5. Приложение № 5 - Предложение о качественных, функциональных и об экологических характеристиках объекта закупки (при наличии)</w:t>
      </w:r>
    </w:p>
    <w:p>
      <w:pPr>
        <w:suppressAutoHyphens/>
        <w:spacing w:after="0"/>
        <w:ind w:firstLine="708"/>
        <w:jc w:val="both"/>
        <w:rPr>
          <w:rFonts w:eastAsia="Times New Roman" w:cs="Times New Roman"/>
          <w:szCs w:val="24"/>
          <w:lang w:val="az-Cyrl-AZ"/>
        </w:rPr>
      </w:pPr>
    </w:p>
    <w:p>
      <w:pPr>
        <w:widowControl w:val="0"/>
        <w:numPr>
          <w:ilvl w:val="0"/>
          <w:numId w:val="9"/>
        </w:numPr>
        <w:spacing w:after="0"/>
        <w:contextualSpacing/>
        <w:rPr>
          <w:rFonts w:eastAsia="Times New Roman" w:cs="Times New Roman"/>
          <w:b/>
          <w:szCs w:val="24"/>
          <w:lang w:bidi="ru-RU"/>
        </w:rPr>
      </w:pPr>
      <w:r>
        <w:rPr>
          <w:rFonts w:eastAsia="Courier New" w:cs="Times New Roman"/>
          <w:b/>
          <w:szCs w:val="24"/>
          <w:lang w:bidi="ru-RU"/>
        </w:rPr>
        <w:t>Реквизиты и подписи Сторон</w:t>
      </w:r>
      <w:r>
        <w:rPr>
          <w:rFonts w:eastAsia="Times New Roman" w:cs="Times New Roman"/>
          <w:b/>
          <w:szCs w:val="24"/>
          <w:lang w:bidi="ru-RU"/>
        </w:rPr>
        <w:t>.</w:t>
      </w:r>
    </w:p>
    <w:p>
      <w:pPr>
        <w:widowControl w:val="0"/>
        <w:spacing w:after="0"/>
        <w:ind w:left="2989"/>
        <w:contextualSpacing/>
        <w:rPr>
          <w:rFonts w:eastAsia="Times New Roman" w:cs="Times New Roman"/>
          <w:b/>
          <w:szCs w:val="24"/>
          <w:lang w:bidi="ru-RU"/>
        </w:rPr>
      </w:pPr>
    </w:p>
    <w:tbl>
      <w:tblPr>
        <w:tblStyle w:val="35"/>
        <w:tblW w:w="10205" w:type="dxa"/>
        <w:tblInd w:w="0" w:type="dxa"/>
        <w:tblLayout w:type="fixed"/>
        <w:tblCellMar>
          <w:top w:w="0" w:type="dxa"/>
          <w:left w:w="108" w:type="dxa"/>
          <w:bottom w:w="0" w:type="dxa"/>
          <w:right w:w="108" w:type="dxa"/>
        </w:tblCellMar>
      </w:tblPr>
      <w:tblGrid>
        <w:gridCol w:w="5251"/>
        <w:gridCol w:w="4954"/>
      </w:tblGrid>
      <w:tr>
        <w:tblPrEx>
          <w:tblLayout w:type="fixed"/>
          <w:tblCellMar>
            <w:top w:w="0" w:type="dxa"/>
            <w:left w:w="108" w:type="dxa"/>
            <w:bottom w:w="0" w:type="dxa"/>
            <w:right w:w="108" w:type="dxa"/>
          </w:tblCellMar>
        </w:tblPrEx>
        <w:tc>
          <w:tcPr>
            <w:tcW w:w="5251" w:type="dxa"/>
            <w:shd w:val="clear" w:color="auto" w:fill="auto"/>
          </w:tcPr>
          <w:p>
            <w:pPr>
              <w:spacing w:after="0"/>
              <w:jc w:val="both"/>
              <w:rPr>
                <w:rFonts w:cs="Times New Roman"/>
                <w:szCs w:val="24"/>
              </w:rPr>
            </w:pPr>
            <w:r>
              <w:rPr>
                <w:rFonts w:cs="Times New Roman"/>
                <w:szCs w:val="24"/>
              </w:rPr>
              <w:t>Заказчик:</w:t>
            </w:r>
          </w:p>
          <w:p>
            <w:pPr>
              <w:spacing w:after="0"/>
              <w:jc w:val="both"/>
              <w:rPr>
                <w:rFonts w:cs="Times New Roman"/>
                <w:szCs w:val="24"/>
              </w:rPr>
            </w:pPr>
          </w:p>
          <w:p>
            <w:pPr>
              <w:spacing w:after="0"/>
              <w:rPr>
                <w:rFonts w:cs="Times New Roman"/>
                <w:b/>
                <w:szCs w:val="24"/>
              </w:rPr>
            </w:pPr>
            <w:r>
              <w:rPr>
                <w:rFonts w:cs="Times New Roman"/>
                <w:b/>
                <w:szCs w:val="24"/>
              </w:rPr>
              <w:t xml:space="preserve">Государственное бюджетное общеобразовательное учреждение гимназия № 433 Курортного района Санкт-Петербурга (ГБОУ гимназия № 433 Курортного района </w:t>
            </w:r>
          </w:p>
          <w:p>
            <w:pPr>
              <w:spacing w:after="0"/>
              <w:rPr>
                <w:rFonts w:cs="Times New Roman"/>
                <w:b/>
                <w:szCs w:val="24"/>
              </w:rPr>
            </w:pPr>
            <w:r>
              <w:rPr>
                <w:rFonts w:cs="Times New Roman"/>
                <w:b/>
                <w:szCs w:val="24"/>
              </w:rPr>
              <w:t>Санкт-Петербурга)</w:t>
            </w:r>
          </w:p>
          <w:p>
            <w:pPr>
              <w:spacing w:after="0"/>
              <w:jc w:val="both"/>
              <w:rPr>
                <w:rFonts w:cs="Times New Roman"/>
                <w:szCs w:val="24"/>
              </w:rPr>
            </w:pPr>
            <w:r>
              <w:rPr>
                <w:rFonts w:cs="Times New Roman"/>
                <w:szCs w:val="24"/>
              </w:rPr>
              <w:t xml:space="preserve">197706, Санкт-Петербург, г. Сестрорецк, </w:t>
            </w:r>
          </w:p>
          <w:p>
            <w:pPr>
              <w:spacing w:after="0"/>
              <w:jc w:val="both"/>
              <w:rPr>
                <w:rFonts w:cs="Times New Roman"/>
                <w:szCs w:val="24"/>
              </w:rPr>
            </w:pPr>
            <w:r>
              <w:rPr>
                <w:rFonts w:cs="Times New Roman"/>
                <w:szCs w:val="24"/>
              </w:rPr>
              <w:t>пл. Свободы, д.6, литер А</w:t>
            </w:r>
          </w:p>
          <w:p>
            <w:pPr>
              <w:spacing w:after="0"/>
              <w:jc w:val="both"/>
              <w:rPr>
                <w:rFonts w:cs="Times New Roman"/>
                <w:szCs w:val="24"/>
              </w:rPr>
            </w:pPr>
            <w:r>
              <w:rPr>
                <w:rFonts w:cs="Times New Roman"/>
                <w:szCs w:val="24"/>
              </w:rPr>
              <w:t>Телефон: (812) 417-26-15</w:t>
            </w:r>
          </w:p>
          <w:p>
            <w:pPr>
              <w:spacing w:after="0"/>
              <w:jc w:val="both"/>
              <w:rPr>
                <w:rFonts w:cs="Times New Roman"/>
                <w:szCs w:val="24"/>
              </w:rPr>
            </w:pPr>
            <w:r>
              <w:rPr>
                <w:rFonts w:cs="Times New Roman"/>
                <w:szCs w:val="24"/>
              </w:rPr>
              <w:t>school433</w:t>
            </w:r>
            <w:r>
              <w:rPr>
                <w:rFonts w:cs="Times New Roman"/>
                <w:szCs w:val="24"/>
                <w:lang w:val="en-US"/>
              </w:rPr>
              <w:t>spb</w:t>
            </w:r>
            <w:r>
              <w:rPr>
                <w:rFonts w:cs="Times New Roman"/>
                <w:szCs w:val="24"/>
              </w:rPr>
              <w:t>@mail.ru</w:t>
            </w:r>
          </w:p>
          <w:p>
            <w:pPr>
              <w:spacing w:after="0"/>
              <w:jc w:val="both"/>
              <w:rPr>
                <w:rFonts w:cs="Times New Roman"/>
                <w:szCs w:val="24"/>
              </w:rPr>
            </w:pPr>
            <w:r>
              <w:rPr>
                <w:rFonts w:cs="Times New Roman"/>
                <w:szCs w:val="24"/>
              </w:rPr>
              <w:t>ИНН 7827001290, КПП 784301001</w:t>
            </w:r>
          </w:p>
          <w:p>
            <w:pPr>
              <w:spacing w:after="0"/>
              <w:jc w:val="both"/>
              <w:rPr>
                <w:rFonts w:cs="Times New Roman"/>
                <w:szCs w:val="24"/>
              </w:rPr>
            </w:pPr>
            <w:r>
              <w:rPr>
                <w:rFonts w:cs="Times New Roman"/>
                <w:szCs w:val="24"/>
              </w:rPr>
              <w:t xml:space="preserve">Комитет финансов Санкт-Петербурга </w:t>
            </w:r>
          </w:p>
          <w:p>
            <w:pPr>
              <w:spacing w:after="0"/>
              <w:jc w:val="both"/>
              <w:rPr>
                <w:rFonts w:cs="Times New Roman"/>
                <w:szCs w:val="24"/>
              </w:rPr>
            </w:pPr>
            <w:r>
              <w:rPr>
                <w:rFonts w:cs="Times New Roman"/>
                <w:szCs w:val="24"/>
              </w:rPr>
              <w:t xml:space="preserve">(ГБОУ гимназия № 433 Курортного района </w:t>
            </w:r>
          </w:p>
          <w:p>
            <w:pPr>
              <w:spacing w:after="0"/>
              <w:jc w:val="both"/>
              <w:rPr>
                <w:rFonts w:cs="Times New Roman"/>
                <w:szCs w:val="24"/>
              </w:rPr>
            </w:pPr>
            <w:r>
              <w:rPr>
                <w:rFonts w:cs="Times New Roman"/>
                <w:szCs w:val="24"/>
              </w:rPr>
              <w:t>Санкт-Петербурга, л/с 0571018)</w:t>
            </w:r>
          </w:p>
          <w:p>
            <w:pPr>
              <w:spacing w:after="0"/>
              <w:jc w:val="both"/>
              <w:rPr>
                <w:rFonts w:cs="Times New Roman"/>
                <w:szCs w:val="24"/>
              </w:rPr>
            </w:pPr>
            <w:r>
              <w:rPr>
                <w:rFonts w:cs="Times New Roman"/>
                <w:szCs w:val="24"/>
              </w:rPr>
              <w:t>БИК банка 014030106</w:t>
            </w:r>
          </w:p>
          <w:p>
            <w:pPr>
              <w:spacing w:after="0"/>
              <w:jc w:val="both"/>
              <w:rPr>
                <w:rFonts w:cs="Times New Roman"/>
                <w:szCs w:val="24"/>
              </w:rPr>
            </w:pPr>
            <w:r>
              <w:rPr>
                <w:rFonts w:cs="Times New Roman"/>
                <w:szCs w:val="24"/>
              </w:rPr>
              <w:t>Северо-Западное ГУ Банка России//УФК по г. Санкт-Петербургу, г. Санкт-Петербург</w:t>
            </w:r>
          </w:p>
          <w:p>
            <w:pPr>
              <w:spacing w:after="0"/>
              <w:jc w:val="both"/>
              <w:rPr>
                <w:rFonts w:cs="Times New Roman"/>
                <w:szCs w:val="24"/>
              </w:rPr>
            </w:pPr>
            <w:r>
              <w:rPr>
                <w:rFonts w:cs="Times New Roman"/>
                <w:szCs w:val="24"/>
              </w:rPr>
              <w:t>р/счет 03224643400000007200</w:t>
            </w:r>
          </w:p>
          <w:p>
            <w:pPr>
              <w:spacing w:after="0"/>
              <w:jc w:val="both"/>
              <w:rPr>
                <w:rFonts w:cs="Times New Roman"/>
                <w:szCs w:val="24"/>
              </w:rPr>
            </w:pPr>
            <w:r>
              <w:rPr>
                <w:rFonts w:cs="Times New Roman"/>
                <w:szCs w:val="24"/>
              </w:rPr>
              <w:t>к/счет 40102810945370000005</w:t>
            </w:r>
          </w:p>
          <w:p>
            <w:pPr>
              <w:spacing w:after="0"/>
              <w:jc w:val="both"/>
              <w:rPr>
                <w:rFonts w:cs="Times New Roman"/>
                <w:szCs w:val="24"/>
              </w:rPr>
            </w:pPr>
          </w:p>
          <w:p>
            <w:pPr>
              <w:spacing w:after="0"/>
              <w:jc w:val="both"/>
              <w:rPr>
                <w:rFonts w:cs="Times New Roman"/>
                <w:szCs w:val="24"/>
              </w:rPr>
            </w:pPr>
            <w:r>
              <w:rPr>
                <w:rFonts w:cs="Times New Roman"/>
                <w:szCs w:val="24"/>
              </w:rPr>
              <w:t>Директор ГБОУ гимназии № 433 Курортного района Санкт-Петербурга</w:t>
            </w:r>
          </w:p>
          <w:p>
            <w:pPr>
              <w:spacing w:after="0"/>
              <w:jc w:val="both"/>
              <w:rPr>
                <w:rFonts w:cs="Times New Roman"/>
                <w:szCs w:val="24"/>
              </w:rPr>
            </w:pPr>
            <w:r>
              <w:rPr>
                <w:rFonts w:cs="Times New Roman"/>
                <w:szCs w:val="24"/>
              </w:rPr>
              <w:t>________________________/Волкова Е.М./</w:t>
            </w:r>
          </w:p>
          <w:p>
            <w:pPr>
              <w:spacing w:after="0"/>
              <w:jc w:val="both"/>
              <w:rPr>
                <w:rFonts w:cs="Times New Roman"/>
                <w:i/>
                <w:sz w:val="20"/>
                <w:szCs w:val="20"/>
              </w:rPr>
            </w:pPr>
            <w:r>
              <w:rPr>
                <w:rFonts w:cs="Times New Roman"/>
                <w:i/>
                <w:sz w:val="20"/>
                <w:szCs w:val="20"/>
              </w:rPr>
              <w:t>(подписано ЭЦП)</w:t>
            </w:r>
          </w:p>
        </w:tc>
        <w:tc>
          <w:tcPr>
            <w:tcW w:w="4954" w:type="dxa"/>
            <w:shd w:val="clear" w:color="auto" w:fill="auto"/>
          </w:tcPr>
          <w:p>
            <w:pPr>
              <w:spacing w:after="0"/>
              <w:jc w:val="both"/>
              <w:rPr>
                <w:rFonts w:cs="Times New Roman"/>
                <w:szCs w:val="24"/>
              </w:rPr>
            </w:pPr>
            <w:r>
              <w:rPr>
                <w:rFonts w:cs="Times New Roman"/>
                <w:szCs w:val="24"/>
              </w:rPr>
              <w:t>Исполнитель:</w:t>
            </w:r>
          </w:p>
          <w:p>
            <w:pPr>
              <w:spacing w:after="0"/>
              <w:jc w:val="both"/>
              <w:rPr>
                <w:rFonts w:cs="Times New Roman"/>
                <w:szCs w:val="24"/>
              </w:rPr>
            </w:pPr>
          </w:p>
          <w:p>
            <w:pPr>
              <w:spacing w:after="0"/>
              <w:jc w:val="both"/>
              <w:rPr>
                <w:rFonts w:cs="Times New Roman"/>
                <w:szCs w:val="24"/>
              </w:rPr>
            </w:pPr>
            <w:r>
              <w:rPr>
                <w:rFonts w:cs="Times New Roman"/>
                <w:szCs w:val="24"/>
              </w:rPr>
              <w:t>Наименование, место нахождения, банковские реквизиты</w:t>
            </w:r>
          </w:p>
          <w:p>
            <w:pPr>
              <w:spacing w:after="0"/>
              <w:jc w:val="both"/>
              <w:rPr>
                <w:rFonts w:cs="Times New Roman"/>
                <w:szCs w:val="24"/>
              </w:rPr>
            </w:pPr>
          </w:p>
          <w:p>
            <w:pPr>
              <w:spacing w:after="0"/>
              <w:jc w:val="both"/>
              <w:rPr>
                <w:rFonts w:cs="Times New Roman"/>
                <w:szCs w:val="24"/>
              </w:rPr>
            </w:pPr>
          </w:p>
          <w:p>
            <w:pPr>
              <w:spacing w:after="0"/>
              <w:jc w:val="both"/>
              <w:rPr>
                <w:rFonts w:cs="Times New Roman"/>
                <w:szCs w:val="24"/>
              </w:rPr>
            </w:pPr>
          </w:p>
          <w:p>
            <w:pPr>
              <w:spacing w:after="0"/>
              <w:jc w:val="both"/>
              <w:rPr>
                <w:rFonts w:cs="Times New Roman"/>
                <w:szCs w:val="24"/>
              </w:rPr>
            </w:pPr>
          </w:p>
          <w:p>
            <w:pPr>
              <w:spacing w:after="0"/>
              <w:jc w:val="both"/>
              <w:rPr>
                <w:rFonts w:cs="Times New Roman"/>
                <w:szCs w:val="24"/>
              </w:rPr>
            </w:pPr>
          </w:p>
          <w:p>
            <w:pPr>
              <w:spacing w:after="0"/>
              <w:jc w:val="both"/>
              <w:rPr>
                <w:rFonts w:cs="Times New Roman"/>
                <w:szCs w:val="24"/>
              </w:rPr>
            </w:pPr>
          </w:p>
          <w:p>
            <w:pPr>
              <w:spacing w:after="0"/>
              <w:jc w:val="both"/>
              <w:rPr>
                <w:rFonts w:cs="Times New Roman"/>
                <w:szCs w:val="24"/>
              </w:rPr>
            </w:pPr>
          </w:p>
          <w:p>
            <w:pPr>
              <w:spacing w:after="0"/>
              <w:jc w:val="both"/>
              <w:rPr>
                <w:rFonts w:cs="Times New Roman"/>
                <w:szCs w:val="24"/>
              </w:rPr>
            </w:pPr>
          </w:p>
          <w:p>
            <w:pPr>
              <w:spacing w:after="0"/>
              <w:jc w:val="both"/>
              <w:rPr>
                <w:rFonts w:cs="Times New Roman"/>
                <w:szCs w:val="24"/>
              </w:rPr>
            </w:pPr>
          </w:p>
          <w:p>
            <w:pPr>
              <w:spacing w:after="0"/>
              <w:jc w:val="both"/>
              <w:rPr>
                <w:rFonts w:cs="Times New Roman"/>
                <w:szCs w:val="24"/>
              </w:rPr>
            </w:pPr>
          </w:p>
          <w:p>
            <w:pPr>
              <w:spacing w:after="0"/>
              <w:jc w:val="both"/>
              <w:rPr>
                <w:rFonts w:cs="Times New Roman"/>
                <w:szCs w:val="24"/>
              </w:rPr>
            </w:pPr>
          </w:p>
          <w:p>
            <w:pPr>
              <w:spacing w:after="0"/>
              <w:jc w:val="both"/>
              <w:rPr>
                <w:rFonts w:cs="Times New Roman"/>
                <w:szCs w:val="24"/>
              </w:rPr>
            </w:pPr>
          </w:p>
          <w:p>
            <w:pPr>
              <w:spacing w:after="0"/>
              <w:jc w:val="both"/>
              <w:rPr>
                <w:rFonts w:cs="Times New Roman"/>
                <w:szCs w:val="24"/>
              </w:rPr>
            </w:pPr>
          </w:p>
          <w:p>
            <w:pPr>
              <w:spacing w:after="0"/>
              <w:jc w:val="both"/>
              <w:rPr>
                <w:rFonts w:cs="Times New Roman"/>
                <w:szCs w:val="24"/>
              </w:rPr>
            </w:pPr>
          </w:p>
          <w:p>
            <w:pPr>
              <w:spacing w:after="0"/>
              <w:jc w:val="both"/>
              <w:rPr>
                <w:rFonts w:cs="Times New Roman"/>
                <w:szCs w:val="24"/>
              </w:rPr>
            </w:pPr>
          </w:p>
          <w:p>
            <w:pPr>
              <w:spacing w:after="0"/>
              <w:jc w:val="both"/>
              <w:rPr>
                <w:rFonts w:cs="Times New Roman"/>
                <w:szCs w:val="24"/>
              </w:rPr>
            </w:pPr>
          </w:p>
          <w:p>
            <w:pPr>
              <w:spacing w:after="0"/>
              <w:jc w:val="both"/>
              <w:rPr>
                <w:rFonts w:cs="Times New Roman"/>
                <w:szCs w:val="24"/>
              </w:rPr>
            </w:pPr>
          </w:p>
          <w:p>
            <w:pPr>
              <w:spacing w:after="0"/>
              <w:jc w:val="both"/>
              <w:rPr>
                <w:rFonts w:cs="Times New Roman"/>
                <w:szCs w:val="24"/>
              </w:rPr>
            </w:pPr>
          </w:p>
          <w:p>
            <w:pPr>
              <w:spacing w:after="0"/>
              <w:jc w:val="both"/>
              <w:rPr>
                <w:rFonts w:cs="Times New Roman"/>
                <w:szCs w:val="24"/>
              </w:rPr>
            </w:pPr>
            <w:r>
              <w:rPr>
                <w:rFonts w:cs="Times New Roman"/>
                <w:szCs w:val="24"/>
              </w:rPr>
              <w:t>От Исполнителя</w:t>
            </w:r>
          </w:p>
          <w:p>
            <w:pPr>
              <w:spacing w:after="0"/>
              <w:jc w:val="both"/>
              <w:rPr>
                <w:rFonts w:cs="Times New Roman"/>
                <w:szCs w:val="24"/>
              </w:rPr>
            </w:pPr>
          </w:p>
          <w:p>
            <w:pPr>
              <w:spacing w:after="0"/>
              <w:jc w:val="both"/>
              <w:rPr>
                <w:rFonts w:cs="Times New Roman"/>
                <w:szCs w:val="24"/>
              </w:rPr>
            </w:pPr>
            <w:r>
              <w:rPr>
                <w:rFonts w:cs="Times New Roman"/>
                <w:szCs w:val="24"/>
              </w:rPr>
              <w:t>________________________</w:t>
            </w:r>
          </w:p>
          <w:p>
            <w:pPr>
              <w:spacing w:after="0"/>
              <w:jc w:val="both"/>
              <w:rPr>
                <w:rFonts w:cs="Times New Roman"/>
                <w:i/>
                <w:sz w:val="20"/>
                <w:szCs w:val="20"/>
              </w:rPr>
            </w:pPr>
            <w:r>
              <w:rPr>
                <w:rFonts w:cs="Times New Roman"/>
                <w:i/>
                <w:sz w:val="20"/>
                <w:szCs w:val="20"/>
              </w:rPr>
              <w:t>(подписано ЭЦП)</w:t>
            </w:r>
          </w:p>
        </w:tc>
      </w:tr>
    </w:tbl>
    <w:p>
      <w:pPr>
        <w:widowControl w:val="0"/>
        <w:jc w:val="right"/>
        <w:rPr>
          <w:rFonts w:eastAsia="Times New Roman" w:cs="Times New Roman"/>
          <w:szCs w:val="24"/>
        </w:rPr>
      </w:pPr>
    </w:p>
    <w:p>
      <w:pPr>
        <w:widowControl w:val="0"/>
        <w:jc w:val="right"/>
        <w:rPr>
          <w:rFonts w:eastAsia="Times New Roman" w:cs="Times New Roman"/>
          <w:szCs w:val="24"/>
        </w:rPr>
      </w:pPr>
    </w:p>
    <w:p>
      <w:pPr>
        <w:widowControl w:val="0"/>
        <w:jc w:val="right"/>
        <w:rPr>
          <w:rFonts w:eastAsia="Times New Roman" w:cs="Times New Roman"/>
          <w:szCs w:val="24"/>
        </w:rPr>
      </w:pPr>
    </w:p>
    <w:p>
      <w:pPr>
        <w:widowControl w:val="0"/>
        <w:jc w:val="right"/>
        <w:rPr>
          <w:rFonts w:eastAsia="Times New Roman" w:cs="Times New Roman"/>
          <w:szCs w:val="24"/>
        </w:rPr>
      </w:pPr>
    </w:p>
    <w:p>
      <w:pPr>
        <w:widowControl w:val="0"/>
        <w:jc w:val="right"/>
        <w:rPr>
          <w:rFonts w:eastAsia="Times New Roman" w:cs="Times New Roman"/>
          <w:szCs w:val="24"/>
        </w:rPr>
      </w:pPr>
    </w:p>
    <w:p>
      <w:pPr>
        <w:widowControl w:val="0"/>
        <w:jc w:val="right"/>
        <w:rPr>
          <w:rFonts w:eastAsia="Times New Roman" w:cs="Times New Roman"/>
          <w:szCs w:val="24"/>
        </w:rPr>
      </w:pPr>
    </w:p>
    <w:p>
      <w:pPr>
        <w:spacing w:after="0" w:line="240" w:lineRule="auto"/>
        <w:rPr>
          <w:szCs w:val="24"/>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jc w:val="right"/>
        <w:rPr>
          <w:rFonts w:eastAsia="Times New Roman" w:cs="Times New Roman"/>
          <w:szCs w:val="24"/>
        </w:rPr>
      </w:pPr>
      <w:r>
        <w:rPr>
          <w:rFonts w:eastAsia="Times New Roman" w:cs="Times New Roman"/>
          <w:szCs w:val="24"/>
        </w:rPr>
        <w:t xml:space="preserve">Приложение </w:t>
      </w:r>
      <w:r>
        <w:rPr>
          <w:rFonts w:eastAsia="Segoe UI Symbol" w:cs="Times New Roman"/>
          <w:szCs w:val="24"/>
        </w:rPr>
        <w:t>№</w:t>
      </w:r>
      <w:r>
        <w:rPr>
          <w:rFonts w:eastAsia="Times New Roman" w:cs="Times New Roman"/>
          <w:szCs w:val="24"/>
        </w:rPr>
        <w:t>1</w:t>
      </w:r>
    </w:p>
    <w:p>
      <w:pPr>
        <w:spacing w:after="0"/>
        <w:jc w:val="right"/>
        <w:rPr>
          <w:rFonts w:eastAsia="Times New Roman" w:cs="Times New Roman"/>
          <w:color w:val="000000" w:themeColor="text1"/>
          <w:szCs w:val="24"/>
          <w14:textFill>
            <w14:solidFill>
              <w14:schemeClr w14:val="tx1"/>
            </w14:solidFill>
          </w14:textFill>
        </w:rPr>
      </w:pPr>
      <w:r>
        <w:rPr>
          <w:rFonts w:eastAsia="Times New Roman" w:cs="Times New Roman"/>
          <w:szCs w:val="24"/>
        </w:rPr>
        <w:t xml:space="preserve"> </w:t>
      </w:r>
      <w:r>
        <w:rPr>
          <w:rFonts w:eastAsia="Times New Roman" w:cs="Times New Roman"/>
          <w:color w:val="000000" w:themeColor="text1"/>
          <w:szCs w:val="24"/>
          <w14:textFill>
            <w14:solidFill>
              <w14:schemeClr w14:val="tx1"/>
            </w14:solidFill>
          </w14:textFill>
        </w:rPr>
        <w:t>к Контракту № от «__» _______2021г.</w:t>
      </w:r>
    </w:p>
    <w:p>
      <w:pPr>
        <w:widowControl w:val="0"/>
        <w:jc w:val="right"/>
        <w:rPr>
          <w:rFonts w:eastAsia="Times New Roman" w:cs="Times New Roman"/>
          <w:szCs w:val="24"/>
        </w:rPr>
      </w:pPr>
    </w:p>
    <w:p>
      <w:pPr>
        <w:suppressAutoHyphens/>
        <w:spacing w:after="0"/>
        <w:jc w:val="center"/>
        <w:rPr>
          <w:rFonts w:eastAsia="Times New Roman" w:cs="Times New Roman"/>
          <w:szCs w:val="24"/>
        </w:rPr>
      </w:pPr>
      <w:r>
        <w:rPr>
          <w:rFonts w:eastAsia="Times New Roman" w:cs="Times New Roman"/>
          <w:szCs w:val="24"/>
        </w:rPr>
        <w:t>Техническое задание</w:t>
      </w:r>
    </w:p>
    <w:p>
      <w:pPr>
        <w:spacing w:line="240" w:lineRule="auto"/>
        <w:contextualSpacing/>
        <w:jc w:val="center"/>
        <w:rPr>
          <w:rFonts w:eastAsia="Times New Roman" w:cs="Times New Roman"/>
          <w:szCs w:val="24"/>
        </w:rPr>
      </w:pPr>
      <w:r>
        <w:rPr>
          <w:rFonts w:eastAsia="Times New Roman" w:cs="Times New Roman"/>
          <w:szCs w:val="24"/>
        </w:rPr>
        <w:t>(заполняется согласно Приложению №7 конкурсной документации «Техническое задание»)</w:t>
      </w:r>
    </w:p>
    <w:p>
      <w:pPr>
        <w:suppressAutoHyphens/>
        <w:spacing w:after="0"/>
        <w:jc w:val="center"/>
        <w:rPr>
          <w:rFonts w:eastAsia="Times New Roman" w:cs="Times New Roman"/>
          <w:szCs w:val="24"/>
        </w:rPr>
      </w:pPr>
    </w:p>
    <w:p>
      <w:pPr>
        <w:spacing w:after="0"/>
        <w:jc w:val="right"/>
        <w:rPr>
          <w:rFonts w:eastAsia="Times New Roman" w:cs="Times New Roman"/>
          <w:szCs w:val="24"/>
        </w:rPr>
      </w:pPr>
      <w:r>
        <w:rPr>
          <w:rFonts w:eastAsia="Times New Roman" w:cs="Times New Roman"/>
          <w:szCs w:val="24"/>
        </w:rPr>
        <w:t xml:space="preserve">Приложение </w:t>
      </w:r>
      <w:r>
        <w:rPr>
          <w:rFonts w:eastAsia="Segoe UI Symbol" w:cs="Times New Roman"/>
          <w:szCs w:val="24"/>
        </w:rPr>
        <w:t>№</w:t>
      </w:r>
      <w:r>
        <w:rPr>
          <w:rFonts w:eastAsia="Times New Roman" w:cs="Times New Roman"/>
          <w:szCs w:val="24"/>
        </w:rPr>
        <w:t xml:space="preserve">2 </w:t>
      </w:r>
    </w:p>
    <w:p>
      <w:pPr>
        <w:spacing w:after="0"/>
        <w:jc w:val="right"/>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к Контракту № от «__» _______2021г.</w:t>
      </w:r>
    </w:p>
    <w:p>
      <w:pPr>
        <w:widowControl w:val="0"/>
        <w:jc w:val="right"/>
        <w:rPr>
          <w:rFonts w:eastAsia="Times New Roman" w:cs="Times New Roman"/>
          <w:szCs w:val="24"/>
        </w:rPr>
      </w:pPr>
    </w:p>
    <w:p>
      <w:pPr>
        <w:widowControl w:val="0"/>
        <w:spacing w:after="0"/>
        <w:ind w:left="720"/>
        <w:jc w:val="center"/>
        <w:rPr>
          <w:rFonts w:eastAsia="Times New Roman" w:cs="Times New Roman"/>
          <w:szCs w:val="24"/>
        </w:rPr>
      </w:pPr>
      <w:r>
        <w:rPr>
          <w:rFonts w:eastAsia="Times New Roman" w:cs="Times New Roman"/>
          <w:szCs w:val="24"/>
        </w:rPr>
        <w:t>Расчет цены оказываемых услуг</w:t>
      </w:r>
    </w:p>
    <w:p>
      <w:pPr>
        <w:widowControl w:val="0"/>
        <w:spacing w:after="0"/>
        <w:ind w:left="720"/>
        <w:jc w:val="center"/>
        <w:rPr>
          <w:rFonts w:eastAsia="Times New Roman" w:cs="Times New Roman"/>
          <w:szCs w:val="24"/>
        </w:rPr>
      </w:pPr>
      <w:r>
        <w:rPr>
          <w:rFonts w:eastAsia="Times New Roman" w:cs="Times New Roman"/>
          <w:szCs w:val="24"/>
        </w:rPr>
        <w:t>(заполняется с учетом предложения победителя)</w:t>
      </w:r>
    </w:p>
    <w:p>
      <w:pPr>
        <w:widowControl w:val="0"/>
        <w:spacing w:after="0"/>
        <w:ind w:left="720"/>
        <w:jc w:val="center"/>
        <w:rPr>
          <w:rFonts w:eastAsia="Times New Roman" w:cs="Times New Roman"/>
          <w:szCs w:val="24"/>
        </w:rPr>
      </w:pPr>
    </w:p>
    <w:p>
      <w:pPr>
        <w:spacing w:after="0"/>
        <w:jc w:val="right"/>
        <w:rPr>
          <w:rFonts w:eastAsia="Times New Roman" w:cs="Times New Roman"/>
          <w:szCs w:val="24"/>
        </w:rPr>
      </w:pPr>
      <w:r>
        <w:rPr>
          <w:rFonts w:eastAsia="Times New Roman" w:cs="Times New Roman"/>
          <w:szCs w:val="24"/>
        </w:rPr>
        <w:t xml:space="preserve">Приложение </w:t>
      </w:r>
      <w:r>
        <w:rPr>
          <w:rFonts w:eastAsia="Segoe UI Symbol" w:cs="Times New Roman"/>
          <w:szCs w:val="24"/>
        </w:rPr>
        <w:t>№</w:t>
      </w:r>
      <w:r>
        <w:rPr>
          <w:rFonts w:eastAsia="Times New Roman" w:cs="Times New Roman"/>
          <w:szCs w:val="24"/>
        </w:rPr>
        <w:t xml:space="preserve">3 </w:t>
      </w:r>
    </w:p>
    <w:p>
      <w:pPr>
        <w:spacing w:after="0"/>
        <w:jc w:val="right"/>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к Контракту № от «__» _______2021г.</w:t>
      </w:r>
    </w:p>
    <w:p>
      <w:pPr>
        <w:spacing w:after="0"/>
        <w:jc w:val="center"/>
        <w:rPr>
          <w:rFonts w:eastAsia="Times New Roman" w:cs="Times New Roman"/>
          <w:szCs w:val="24"/>
        </w:rPr>
      </w:pPr>
    </w:p>
    <w:p>
      <w:pPr>
        <w:spacing w:after="0"/>
        <w:jc w:val="center"/>
        <w:rPr>
          <w:rFonts w:eastAsia="Times New Roman" w:cs="Times New Roman"/>
          <w:szCs w:val="24"/>
        </w:rPr>
      </w:pPr>
      <w:r>
        <w:rPr>
          <w:rFonts w:eastAsia="Times New Roman" w:cs="Times New Roman"/>
          <w:szCs w:val="24"/>
        </w:rPr>
        <w:t xml:space="preserve">Ассортиментный перечень основных групп продовольственных товаров и сырья </w:t>
      </w:r>
    </w:p>
    <w:p>
      <w:pPr>
        <w:widowControl w:val="0"/>
        <w:jc w:val="center"/>
        <w:rPr>
          <w:rFonts w:eastAsia="Times New Roman" w:cs="Times New Roman"/>
          <w:szCs w:val="24"/>
        </w:rPr>
      </w:pPr>
      <w:r>
        <w:rPr>
          <w:rFonts w:eastAsia="Times New Roman" w:cs="Times New Roman"/>
          <w:szCs w:val="24"/>
        </w:rPr>
        <w:t xml:space="preserve">(соответствует приложению №4 к Техническому заданию конкурсной документации) </w:t>
      </w:r>
    </w:p>
    <w:p>
      <w:pPr>
        <w:widowControl w:val="0"/>
        <w:jc w:val="center"/>
        <w:rPr>
          <w:rFonts w:eastAsia="Times New Roman" w:cs="Times New Roman"/>
          <w:szCs w:val="24"/>
        </w:rPr>
      </w:pPr>
    </w:p>
    <w:p>
      <w:pPr>
        <w:spacing w:after="0"/>
        <w:jc w:val="right"/>
        <w:rPr>
          <w:rFonts w:eastAsia="Times New Roman" w:cs="Times New Roman"/>
          <w:szCs w:val="24"/>
        </w:rPr>
      </w:pPr>
      <w:r>
        <w:rPr>
          <w:rFonts w:eastAsia="Times New Roman" w:cs="Times New Roman"/>
          <w:szCs w:val="24"/>
        </w:rPr>
        <w:t xml:space="preserve">Приложение </w:t>
      </w:r>
      <w:r>
        <w:rPr>
          <w:rFonts w:eastAsia="Segoe UI Symbol" w:cs="Times New Roman"/>
          <w:szCs w:val="24"/>
        </w:rPr>
        <w:t>№</w:t>
      </w:r>
      <w:r>
        <w:rPr>
          <w:rFonts w:eastAsia="Times New Roman" w:cs="Times New Roman"/>
          <w:szCs w:val="24"/>
        </w:rPr>
        <w:t>4</w:t>
      </w:r>
    </w:p>
    <w:p>
      <w:pPr>
        <w:spacing w:after="0"/>
        <w:jc w:val="right"/>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к Контракту № от «__» _______2021г.</w:t>
      </w:r>
    </w:p>
    <w:p>
      <w:pPr>
        <w:widowControl w:val="0"/>
        <w:jc w:val="right"/>
        <w:rPr>
          <w:rFonts w:eastAsia="Times New Roman" w:cs="Times New Roman"/>
          <w:szCs w:val="24"/>
        </w:rPr>
      </w:pPr>
    </w:p>
    <w:p>
      <w:pPr>
        <w:spacing w:after="0"/>
        <w:jc w:val="center"/>
        <w:rPr>
          <w:rFonts w:eastAsia="Times New Roman" w:cs="Times New Roman"/>
          <w:szCs w:val="24"/>
        </w:rPr>
      </w:pPr>
      <w:r>
        <w:rPr>
          <w:rFonts w:eastAsia="Times New Roman" w:cs="Times New Roman"/>
          <w:szCs w:val="24"/>
        </w:rPr>
        <w:t xml:space="preserve">Цикличное меню рационов горячего питания </w:t>
      </w:r>
    </w:p>
    <w:p>
      <w:pPr>
        <w:widowControl w:val="0"/>
        <w:jc w:val="center"/>
        <w:rPr>
          <w:rFonts w:eastAsia="Times New Roman" w:cs="Times New Roman"/>
          <w:szCs w:val="24"/>
        </w:rPr>
      </w:pPr>
      <w:r>
        <w:rPr>
          <w:rFonts w:eastAsia="Times New Roman" w:cs="Times New Roman"/>
          <w:szCs w:val="24"/>
        </w:rPr>
        <w:t xml:space="preserve">(соответствует приложению №3 к Техническому заданию конкурсной документации) </w:t>
      </w: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right"/>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Приложение №5</w:t>
      </w:r>
    </w:p>
    <w:p>
      <w:pPr>
        <w:spacing w:after="0" w:line="240" w:lineRule="auto"/>
        <w:jc w:val="right"/>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к Контракту № от «__» _______2021г.</w:t>
      </w:r>
    </w:p>
    <w:p>
      <w:pPr>
        <w:spacing w:after="0" w:line="240" w:lineRule="auto"/>
        <w:jc w:val="right"/>
        <w:rPr>
          <w:rFonts w:eastAsia="Times New Roman" w:cs="Times New Roman"/>
          <w:color w:val="000000" w:themeColor="text1"/>
          <w:szCs w:val="24"/>
          <w14:textFill>
            <w14:solidFill>
              <w14:schemeClr w14:val="tx1"/>
            </w14:solidFill>
          </w14:textFill>
        </w:rPr>
      </w:pPr>
    </w:p>
    <w:p>
      <w:pPr>
        <w:spacing w:after="0" w:line="240" w:lineRule="auto"/>
        <w:jc w:val="center"/>
        <w:rPr>
          <w:rFonts w:eastAsia="Times New Roman" w:cs="Times New Roman"/>
          <w:color w:val="000000" w:themeColor="text1"/>
          <w:szCs w:val="24"/>
          <w14:textFill>
            <w14:solidFill>
              <w14:schemeClr w14:val="tx1"/>
            </w14:solidFill>
          </w14:textFill>
        </w:rPr>
      </w:pPr>
      <w:r>
        <w:rPr>
          <w:rFonts w:eastAsia="Times New Roman" w:cs="Times New Roman"/>
          <w:color w:val="000000" w:themeColor="text1"/>
          <w:szCs w:val="24"/>
          <w14:textFill>
            <w14:solidFill>
              <w14:schemeClr w14:val="tx1"/>
            </w14:solidFill>
          </w14:textFill>
        </w:rPr>
        <w:t>Предложение о качественных, функциональных и об экологических характеристиках объекта закупки (при наличии)</w:t>
      </w: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p>
      <w:pPr>
        <w:spacing w:after="0" w:line="240" w:lineRule="auto"/>
        <w:jc w:val="center"/>
        <w:rPr>
          <w:rFonts w:eastAsia="Times New Roman" w:cs="Times New Roman"/>
          <w:i/>
          <w:color w:val="000000" w:themeColor="text1"/>
          <w:szCs w:val="24"/>
          <w14:textFill>
            <w14:solidFill>
              <w14:schemeClr w14:val="tx1"/>
            </w14:solidFill>
          </w14:textFill>
        </w:rPr>
      </w:pPr>
    </w:p>
    <w:sectPr>
      <w:pgSz w:w="11906" w:h="16838"/>
      <w:pgMar w:top="1134" w:right="567"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OpenSymbol">
    <w:altName w:val="Segoe Print"/>
    <w:panose1 w:val="00000000000000000000"/>
    <w:charset w:val="00"/>
    <w:family w:val="auto"/>
    <w:pitch w:val="default"/>
    <w:sig w:usb0="00000000" w:usb1="00000000" w:usb2="00000000" w:usb3="00000000" w:csb0="00000001"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Mangal">
    <w:altName w:val="Segoe Print"/>
    <w:panose1 w:val="00000400000000000000"/>
    <w:charset w:val="01"/>
    <w:family w:val="roman"/>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8"/>
      </w:pPr>
      <w:r>
        <w:rPr>
          <w:rStyle w:val="30"/>
        </w:rPr>
        <w:footnoteRef/>
      </w:r>
      <w:r>
        <w:t xml:space="preserve"> Указывается при наличии</w:t>
      </w:r>
    </w:p>
  </w:footnote>
  <w:footnote w:id="1">
    <w:p>
      <w:pPr>
        <w:pStyle w:val="18"/>
      </w:pPr>
      <w:r>
        <w:rPr>
          <w:rStyle w:val="30"/>
        </w:rPr>
        <w:footnoteRef/>
      </w:r>
      <w:r>
        <w:t xml:space="preserve"> Указывается при наличии</w:t>
      </w:r>
    </w:p>
  </w:footnote>
  <w:footnote w:id="2">
    <w:p>
      <w:pPr>
        <w:pStyle w:val="18"/>
      </w:pPr>
      <w:r>
        <w:rPr>
          <w:rStyle w:val="30"/>
        </w:rPr>
        <w:footnoteRef/>
      </w:r>
      <w:r>
        <w:t xml:space="preserve"> Указывается при наличии</w:t>
      </w:r>
    </w:p>
  </w:footnote>
  <w:footnote w:id="3">
    <w:p>
      <w:pPr>
        <w:pStyle w:val="18"/>
      </w:pPr>
      <w:r>
        <w:rPr>
          <w:rStyle w:val="30"/>
        </w:rPr>
        <w:footnoteRef/>
      </w:r>
      <w:r>
        <w:t xml:space="preserve"> Указывается при наличии</w:t>
      </w:r>
    </w:p>
  </w:footnote>
  <w:footnote w:id="4">
    <w:p>
      <w:pPr>
        <w:pStyle w:val="18"/>
      </w:pPr>
      <w:r>
        <w:rPr>
          <w:rStyle w:val="30"/>
        </w:rPr>
        <w:footnoteRef/>
      </w:r>
      <w:r>
        <w:t xml:space="preserve"> Указываются в случае приложения документов (или их копий), предусмотренных данным пунктом</w:t>
      </w:r>
    </w:p>
  </w:footnote>
  <w:footnote w:id="5">
    <w:p>
      <w:pPr>
        <w:pStyle w:val="18"/>
      </w:pPr>
      <w:r>
        <w:rPr>
          <w:rStyle w:val="30"/>
        </w:rPr>
        <w:footnoteRef/>
      </w:r>
      <w:r>
        <w:t>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footnote>
  <w:footnote w:id="6">
    <w:p>
      <w:pPr>
        <w:pStyle w:val="18"/>
      </w:pPr>
      <w:r>
        <w:rPr>
          <w:rStyle w:val="30"/>
        </w:rPr>
        <w:footnoteRef/>
      </w:r>
      <w:r>
        <w:t>Включается в государственный контракт (контракт) в соответствии с Распоряжением Комитета по тарифам Санкт-Петербурга от 14.08.2013 № 201-р «Об утверждении предельных наценок на продукцию (товары), реализуемую организациями общественного питания в общеобразовательных учреждениях, учреждениях начального профессионального, среднего профессионального и высшего профессионального образования, расположенных на территории Санкт-Петербурга».</w:t>
      </w:r>
    </w:p>
  </w:footnote>
  <w:footnote w:id="7">
    <w:p>
      <w:pPr>
        <w:pStyle w:val="18"/>
      </w:pPr>
      <w:r>
        <w:rPr>
          <w:rStyle w:val="30"/>
        </w:rPr>
        <w:footnoteRef/>
      </w:r>
      <w:r>
        <w:t>Положения раздела VI государственного контракта (контракта) не применяются в отношении Исполнителя в случае, если государственный контракт (контракт) заключается с участником закупки, являющимся казенным учреждением, а так же в случае, если участник закупки, с которым заключается контракт по результатам определения исполнителя в соответствии с пунктом 1 части 1 статьи 30 Закона № 44-ФЗ, предоставил информацию в соответствии с частью 8.1 Закона № 44-ФЗ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jc w:val="center"/>
    </w:pPr>
    <w:sdt>
      <w:sdtPr>
        <w:id w:val="-1714878353"/>
        <w:docPartObj>
          <w:docPartGallery w:val="AutoText"/>
        </w:docPartObj>
      </w:sdtPr>
      <w:sdtContent>
        <w:r>
          <w:fldChar w:fldCharType="begin"/>
        </w:r>
        <w:r>
          <w:instrText xml:space="preserve">PAGE   \* MERGEFORMAT</w:instrText>
        </w:r>
        <w:r>
          <w:fldChar w:fldCharType="separate"/>
        </w:r>
        <w:r>
          <w:t>83</w:t>
        </w:r>
        <w:r>
          <w:fldChar w:fldCharType="end"/>
        </w:r>
      </w:sdtContent>
    </w:sdt>
  </w:p>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6757896"/>
      <w:docPartObj>
        <w:docPartGallery w:val="AutoText"/>
      </w:docPartObj>
    </w:sdtPr>
    <w:sdtContent>
      <w:p>
        <w:pPr>
          <w:pStyle w:val="19"/>
        </w:pPr>
      </w:p>
    </w:sdtContent>
  </w:sdt>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1"/>
      <w:numFmt w:val="decimal"/>
      <w:pStyle w:val="22"/>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F13063E"/>
    <w:multiLevelType w:val="multilevel"/>
    <w:tmpl w:val="0F13063E"/>
    <w:lvl w:ilvl="0" w:tentative="0">
      <w:start w:val="1"/>
      <w:numFmt w:val="decimal"/>
      <w:pStyle w:val="231"/>
      <w:lvlText w:val="%1."/>
      <w:lvlJc w:val="left"/>
      <w:pPr>
        <w:ind w:left="600" w:hanging="600"/>
      </w:pPr>
      <w:rPr>
        <w:rFonts w:hint="default"/>
      </w:rPr>
    </w:lvl>
    <w:lvl w:ilvl="1" w:tentative="0">
      <w:start w:val="28"/>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2">
    <w:nsid w:val="169D41B4"/>
    <w:multiLevelType w:val="multilevel"/>
    <w:tmpl w:val="169D41B4"/>
    <w:lvl w:ilvl="0" w:tentative="0">
      <w:start w:val="1"/>
      <w:numFmt w:val="upp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169F09D5"/>
    <w:multiLevelType w:val="multilevel"/>
    <w:tmpl w:val="169F09D5"/>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4">
    <w:nsid w:val="35DB4A23"/>
    <w:multiLevelType w:val="multilevel"/>
    <w:tmpl w:val="35DB4A23"/>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5">
    <w:nsid w:val="3F7C4719"/>
    <w:multiLevelType w:val="multilevel"/>
    <w:tmpl w:val="3F7C4719"/>
    <w:lvl w:ilvl="0" w:tentative="0">
      <w:start w:val="3"/>
      <w:numFmt w:val="upperRoman"/>
      <w:lvlText w:val="%1."/>
      <w:lvlJc w:val="left"/>
      <w:pPr>
        <w:ind w:left="825" w:hanging="720"/>
      </w:pPr>
      <w:rPr>
        <w:rFonts w:hint="default"/>
      </w:rPr>
    </w:lvl>
    <w:lvl w:ilvl="1" w:tentative="0">
      <w:start w:val="1"/>
      <w:numFmt w:val="decimal"/>
      <w:isLgl/>
      <w:lvlText w:val="%1.%2."/>
      <w:lvlJc w:val="left"/>
      <w:pPr>
        <w:ind w:left="936" w:hanging="600"/>
      </w:pPr>
      <w:rPr>
        <w:rFonts w:hint="default"/>
      </w:rPr>
    </w:lvl>
    <w:lvl w:ilvl="2" w:tentative="0">
      <w:start w:val="3"/>
      <w:numFmt w:val="decimal"/>
      <w:isLgl/>
      <w:lvlText w:val="%1.%2.%3."/>
      <w:lvlJc w:val="left"/>
      <w:pPr>
        <w:ind w:left="1287" w:hanging="720"/>
      </w:pPr>
      <w:rPr>
        <w:rFonts w:hint="default"/>
      </w:rPr>
    </w:lvl>
    <w:lvl w:ilvl="3" w:tentative="0">
      <w:start w:val="1"/>
      <w:numFmt w:val="decimal"/>
      <w:isLgl/>
      <w:lvlText w:val="%1.%2.%3.%4."/>
      <w:lvlJc w:val="left"/>
      <w:pPr>
        <w:ind w:left="1518" w:hanging="720"/>
      </w:pPr>
      <w:rPr>
        <w:rFonts w:hint="default"/>
      </w:rPr>
    </w:lvl>
    <w:lvl w:ilvl="4" w:tentative="0">
      <w:start w:val="1"/>
      <w:numFmt w:val="decimal"/>
      <w:isLgl/>
      <w:lvlText w:val="%1.%2.%3.%4.%5."/>
      <w:lvlJc w:val="left"/>
      <w:pPr>
        <w:ind w:left="2109" w:hanging="1080"/>
      </w:pPr>
      <w:rPr>
        <w:rFonts w:hint="default"/>
      </w:rPr>
    </w:lvl>
    <w:lvl w:ilvl="5" w:tentative="0">
      <w:start w:val="1"/>
      <w:numFmt w:val="decimal"/>
      <w:isLgl/>
      <w:lvlText w:val="%1.%2.%3.%4.%5.%6."/>
      <w:lvlJc w:val="left"/>
      <w:pPr>
        <w:ind w:left="2340" w:hanging="1080"/>
      </w:pPr>
      <w:rPr>
        <w:rFonts w:hint="default"/>
      </w:rPr>
    </w:lvl>
    <w:lvl w:ilvl="6" w:tentative="0">
      <w:start w:val="1"/>
      <w:numFmt w:val="decimal"/>
      <w:isLgl/>
      <w:lvlText w:val="%1.%2.%3.%4.%5.%6.%7."/>
      <w:lvlJc w:val="left"/>
      <w:pPr>
        <w:ind w:left="2931" w:hanging="1440"/>
      </w:pPr>
      <w:rPr>
        <w:rFonts w:hint="default"/>
      </w:rPr>
    </w:lvl>
    <w:lvl w:ilvl="7" w:tentative="0">
      <w:start w:val="1"/>
      <w:numFmt w:val="decimal"/>
      <w:isLgl/>
      <w:lvlText w:val="%1.%2.%3.%4.%5.%6.%7.%8."/>
      <w:lvlJc w:val="left"/>
      <w:pPr>
        <w:ind w:left="3162" w:hanging="1440"/>
      </w:pPr>
      <w:rPr>
        <w:rFonts w:hint="default"/>
      </w:rPr>
    </w:lvl>
    <w:lvl w:ilvl="8" w:tentative="0">
      <w:start w:val="1"/>
      <w:numFmt w:val="decimal"/>
      <w:isLgl/>
      <w:lvlText w:val="%1.%2.%3.%4.%5.%6.%7.%8.%9."/>
      <w:lvlJc w:val="left"/>
      <w:pPr>
        <w:ind w:left="3753" w:hanging="1800"/>
      </w:pPr>
      <w:rPr>
        <w:rFonts w:hint="default"/>
      </w:rPr>
    </w:lvl>
  </w:abstractNum>
  <w:abstractNum w:abstractNumId="6">
    <w:nsid w:val="55090B97"/>
    <w:multiLevelType w:val="multilevel"/>
    <w:tmpl w:val="55090B97"/>
    <w:lvl w:ilvl="0" w:tentative="0">
      <w:start w:val="1"/>
      <w:numFmt w:val="decimal"/>
      <w:pStyle w:val="2"/>
      <w:lvlText w:val="%1."/>
      <w:lvlJc w:val="left"/>
      <w:pPr>
        <w:ind w:left="928" w:hanging="360"/>
      </w:pPr>
      <w:rPr>
        <w:rFonts w:hint="default" w:cs="Times New Roman"/>
      </w:rPr>
    </w:lvl>
    <w:lvl w:ilvl="1" w:tentative="0">
      <w:start w:val="1"/>
      <w:numFmt w:val="lowerLetter"/>
      <w:pStyle w:val="3"/>
      <w:lvlText w:val="%2."/>
      <w:lvlJc w:val="left"/>
      <w:pPr>
        <w:ind w:left="1620" w:hanging="360"/>
      </w:pPr>
      <w:rPr>
        <w:rFonts w:cs="Times New Roman"/>
      </w:rPr>
    </w:lvl>
    <w:lvl w:ilvl="2" w:tentative="0">
      <w:start w:val="1"/>
      <w:numFmt w:val="lowerRoman"/>
      <w:lvlText w:val="%3."/>
      <w:lvlJc w:val="right"/>
      <w:pPr>
        <w:ind w:left="2340" w:hanging="180"/>
      </w:pPr>
      <w:rPr>
        <w:rFonts w:cs="Times New Roman"/>
      </w:rPr>
    </w:lvl>
    <w:lvl w:ilvl="3" w:tentative="0">
      <w:start w:val="1"/>
      <w:numFmt w:val="decimal"/>
      <w:pStyle w:val="5"/>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pStyle w:val="7"/>
      <w:lvlText w:val="%6."/>
      <w:lvlJc w:val="right"/>
      <w:pPr>
        <w:ind w:left="4500" w:hanging="180"/>
      </w:pPr>
      <w:rPr>
        <w:rFonts w:cs="Times New Roman"/>
      </w:rPr>
    </w:lvl>
    <w:lvl w:ilvl="6" w:tentative="0">
      <w:start w:val="1"/>
      <w:numFmt w:val="decimal"/>
      <w:pStyle w:val="8"/>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pStyle w:val="10"/>
      <w:lvlText w:val="%9."/>
      <w:lvlJc w:val="right"/>
      <w:pPr>
        <w:ind w:left="6660" w:hanging="180"/>
      </w:pPr>
      <w:rPr>
        <w:rFonts w:cs="Times New Roman"/>
      </w:rPr>
    </w:lvl>
  </w:abstractNum>
  <w:abstractNum w:abstractNumId="7">
    <w:nsid w:val="601B359B"/>
    <w:multiLevelType w:val="multilevel"/>
    <w:tmpl w:val="601B359B"/>
    <w:lvl w:ilvl="0" w:tentative="0">
      <w:start w:val="14"/>
      <w:numFmt w:val="upperRoman"/>
      <w:lvlText w:val="%1."/>
      <w:lvlJc w:val="left"/>
      <w:pPr>
        <w:ind w:left="2989" w:hanging="720"/>
      </w:pPr>
      <w:rPr>
        <w:rFonts w:hint="default"/>
        <w:b/>
      </w:rPr>
    </w:lvl>
    <w:lvl w:ilvl="1" w:tentative="0">
      <w:start w:val="1"/>
      <w:numFmt w:val="lowerLetter"/>
      <w:lvlText w:val="%2."/>
      <w:lvlJc w:val="left"/>
      <w:pPr>
        <w:ind w:left="3349" w:hanging="360"/>
      </w:pPr>
    </w:lvl>
    <w:lvl w:ilvl="2" w:tentative="0">
      <w:start w:val="1"/>
      <w:numFmt w:val="lowerRoman"/>
      <w:lvlText w:val="%3."/>
      <w:lvlJc w:val="right"/>
      <w:pPr>
        <w:ind w:left="4069" w:hanging="180"/>
      </w:pPr>
    </w:lvl>
    <w:lvl w:ilvl="3" w:tentative="0">
      <w:start w:val="1"/>
      <w:numFmt w:val="decimal"/>
      <w:lvlText w:val="%4."/>
      <w:lvlJc w:val="left"/>
      <w:pPr>
        <w:ind w:left="4789" w:hanging="360"/>
      </w:pPr>
    </w:lvl>
    <w:lvl w:ilvl="4" w:tentative="0">
      <w:start w:val="1"/>
      <w:numFmt w:val="lowerLetter"/>
      <w:lvlText w:val="%5."/>
      <w:lvlJc w:val="left"/>
      <w:pPr>
        <w:ind w:left="5509" w:hanging="360"/>
      </w:pPr>
    </w:lvl>
    <w:lvl w:ilvl="5" w:tentative="0">
      <w:start w:val="1"/>
      <w:numFmt w:val="lowerRoman"/>
      <w:lvlText w:val="%6."/>
      <w:lvlJc w:val="right"/>
      <w:pPr>
        <w:ind w:left="6229" w:hanging="180"/>
      </w:pPr>
    </w:lvl>
    <w:lvl w:ilvl="6" w:tentative="0">
      <w:start w:val="1"/>
      <w:numFmt w:val="decimal"/>
      <w:lvlText w:val="%7."/>
      <w:lvlJc w:val="left"/>
      <w:pPr>
        <w:ind w:left="6949" w:hanging="360"/>
      </w:pPr>
    </w:lvl>
    <w:lvl w:ilvl="7" w:tentative="0">
      <w:start w:val="1"/>
      <w:numFmt w:val="lowerLetter"/>
      <w:lvlText w:val="%8."/>
      <w:lvlJc w:val="left"/>
      <w:pPr>
        <w:ind w:left="7669" w:hanging="360"/>
      </w:pPr>
    </w:lvl>
    <w:lvl w:ilvl="8" w:tentative="0">
      <w:start w:val="1"/>
      <w:numFmt w:val="lowerRoman"/>
      <w:lvlText w:val="%9."/>
      <w:lvlJc w:val="right"/>
      <w:pPr>
        <w:ind w:left="8389" w:hanging="180"/>
      </w:pPr>
    </w:lvl>
  </w:abstractNum>
  <w:abstractNum w:abstractNumId="8">
    <w:nsid w:val="729D3F63"/>
    <w:multiLevelType w:val="multilevel"/>
    <w:tmpl w:val="729D3F63"/>
    <w:lvl w:ilvl="0" w:tentative="0">
      <w:start w:val="1"/>
      <w:numFmt w:val="bullet"/>
      <w:pStyle w:val="283"/>
      <w:suff w:val="space"/>
      <w:lvlText w:val=""/>
      <w:lvlJc w:val="left"/>
      <w:pPr>
        <w:ind w:left="0" w:firstLine="567"/>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6"/>
  </w:num>
  <w:num w:numId="2">
    <w:abstractNumId w:val="0"/>
  </w:num>
  <w:num w:numId="3">
    <w:abstractNumId w:val="1"/>
  </w:num>
  <w:num w:numId="4">
    <w:abstractNumId w:val="8"/>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22"/>
    <w:rsid w:val="000010A7"/>
    <w:rsid w:val="000040B6"/>
    <w:rsid w:val="000069C5"/>
    <w:rsid w:val="00006A42"/>
    <w:rsid w:val="00006E65"/>
    <w:rsid w:val="00011059"/>
    <w:rsid w:val="000124E8"/>
    <w:rsid w:val="0001720C"/>
    <w:rsid w:val="00020102"/>
    <w:rsid w:val="00020947"/>
    <w:rsid w:val="00020D79"/>
    <w:rsid w:val="00022720"/>
    <w:rsid w:val="0002286B"/>
    <w:rsid w:val="000247DC"/>
    <w:rsid w:val="00024FB6"/>
    <w:rsid w:val="000279B3"/>
    <w:rsid w:val="00031AD2"/>
    <w:rsid w:val="0003345B"/>
    <w:rsid w:val="00035DCB"/>
    <w:rsid w:val="000365F5"/>
    <w:rsid w:val="00046DE8"/>
    <w:rsid w:val="0005075B"/>
    <w:rsid w:val="00050B6E"/>
    <w:rsid w:val="00062BC0"/>
    <w:rsid w:val="0006310E"/>
    <w:rsid w:val="00066444"/>
    <w:rsid w:val="00070D2D"/>
    <w:rsid w:val="0007227A"/>
    <w:rsid w:val="0007434C"/>
    <w:rsid w:val="00074F51"/>
    <w:rsid w:val="00081DA1"/>
    <w:rsid w:val="00083C8F"/>
    <w:rsid w:val="0008502A"/>
    <w:rsid w:val="0009183F"/>
    <w:rsid w:val="00092D13"/>
    <w:rsid w:val="0009542B"/>
    <w:rsid w:val="00096F98"/>
    <w:rsid w:val="00097C66"/>
    <w:rsid w:val="000A23C4"/>
    <w:rsid w:val="000A30C8"/>
    <w:rsid w:val="000A359B"/>
    <w:rsid w:val="000A4A54"/>
    <w:rsid w:val="000A4C05"/>
    <w:rsid w:val="000A627B"/>
    <w:rsid w:val="000A6B2C"/>
    <w:rsid w:val="000A79F6"/>
    <w:rsid w:val="000B37CB"/>
    <w:rsid w:val="000B4479"/>
    <w:rsid w:val="000B50BA"/>
    <w:rsid w:val="000B5A11"/>
    <w:rsid w:val="000C38D5"/>
    <w:rsid w:val="000C567A"/>
    <w:rsid w:val="000C5C4B"/>
    <w:rsid w:val="000C656B"/>
    <w:rsid w:val="000D07E2"/>
    <w:rsid w:val="000D1D72"/>
    <w:rsid w:val="000D401C"/>
    <w:rsid w:val="000D4AB2"/>
    <w:rsid w:val="000D5DA3"/>
    <w:rsid w:val="000D5E49"/>
    <w:rsid w:val="000D67F1"/>
    <w:rsid w:val="000D79A5"/>
    <w:rsid w:val="000E017F"/>
    <w:rsid w:val="000E11B7"/>
    <w:rsid w:val="000E2166"/>
    <w:rsid w:val="000E687E"/>
    <w:rsid w:val="000E71E2"/>
    <w:rsid w:val="000F212A"/>
    <w:rsid w:val="000F2957"/>
    <w:rsid w:val="000F4516"/>
    <w:rsid w:val="000F4672"/>
    <w:rsid w:val="001034CF"/>
    <w:rsid w:val="001069A9"/>
    <w:rsid w:val="001112E3"/>
    <w:rsid w:val="001116EC"/>
    <w:rsid w:val="001116FB"/>
    <w:rsid w:val="00113400"/>
    <w:rsid w:val="00115D24"/>
    <w:rsid w:val="00117117"/>
    <w:rsid w:val="001206C8"/>
    <w:rsid w:val="00122C40"/>
    <w:rsid w:val="00125355"/>
    <w:rsid w:val="0012769B"/>
    <w:rsid w:val="00130753"/>
    <w:rsid w:val="00130A4E"/>
    <w:rsid w:val="00133C76"/>
    <w:rsid w:val="00135E48"/>
    <w:rsid w:val="00135F10"/>
    <w:rsid w:val="00142216"/>
    <w:rsid w:val="00146257"/>
    <w:rsid w:val="00147313"/>
    <w:rsid w:val="0015020C"/>
    <w:rsid w:val="00150AF1"/>
    <w:rsid w:val="00151BFA"/>
    <w:rsid w:val="001525C7"/>
    <w:rsid w:val="001548E7"/>
    <w:rsid w:val="00154CB9"/>
    <w:rsid w:val="00156363"/>
    <w:rsid w:val="00156FDD"/>
    <w:rsid w:val="001572A1"/>
    <w:rsid w:val="00160185"/>
    <w:rsid w:val="00160E31"/>
    <w:rsid w:val="00165853"/>
    <w:rsid w:val="00165A9C"/>
    <w:rsid w:val="00167A2E"/>
    <w:rsid w:val="00167E55"/>
    <w:rsid w:val="001760DD"/>
    <w:rsid w:val="001801CB"/>
    <w:rsid w:val="00181CA3"/>
    <w:rsid w:val="0018205D"/>
    <w:rsid w:val="00186A07"/>
    <w:rsid w:val="00187FDC"/>
    <w:rsid w:val="00192525"/>
    <w:rsid w:val="00192649"/>
    <w:rsid w:val="00195676"/>
    <w:rsid w:val="0019661C"/>
    <w:rsid w:val="001966B8"/>
    <w:rsid w:val="001A0599"/>
    <w:rsid w:val="001A1BBA"/>
    <w:rsid w:val="001B0E0D"/>
    <w:rsid w:val="001B1C88"/>
    <w:rsid w:val="001B1FB3"/>
    <w:rsid w:val="001B307B"/>
    <w:rsid w:val="001B3742"/>
    <w:rsid w:val="001B4CF7"/>
    <w:rsid w:val="001C1CF5"/>
    <w:rsid w:val="001C3B4A"/>
    <w:rsid w:val="001C60F0"/>
    <w:rsid w:val="001C7385"/>
    <w:rsid w:val="001C7B5B"/>
    <w:rsid w:val="001D14BE"/>
    <w:rsid w:val="001D2B57"/>
    <w:rsid w:val="001E2783"/>
    <w:rsid w:val="001E365A"/>
    <w:rsid w:val="001E5053"/>
    <w:rsid w:val="001E6D78"/>
    <w:rsid w:val="001F2111"/>
    <w:rsid w:val="001F4C74"/>
    <w:rsid w:val="001F5AC4"/>
    <w:rsid w:val="001F7FE8"/>
    <w:rsid w:val="00202496"/>
    <w:rsid w:val="00204947"/>
    <w:rsid w:val="00205475"/>
    <w:rsid w:val="00205E51"/>
    <w:rsid w:val="00207E83"/>
    <w:rsid w:val="00217CCE"/>
    <w:rsid w:val="00220547"/>
    <w:rsid w:val="0022465D"/>
    <w:rsid w:val="0022496E"/>
    <w:rsid w:val="00226BBF"/>
    <w:rsid w:val="00226CFB"/>
    <w:rsid w:val="00227CC5"/>
    <w:rsid w:val="002307BA"/>
    <w:rsid w:val="00231980"/>
    <w:rsid w:val="00232D83"/>
    <w:rsid w:val="002334B3"/>
    <w:rsid w:val="002359FA"/>
    <w:rsid w:val="00236C20"/>
    <w:rsid w:val="00244817"/>
    <w:rsid w:val="00246DDF"/>
    <w:rsid w:val="00250255"/>
    <w:rsid w:val="002530D3"/>
    <w:rsid w:val="0025432E"/>
    <w:rsid w:val="002566D7"/>
    <w:rsid w:val="0026199A"/>
    <w:rsid w:val="00261E60"/>
    <w:rsid w:val="002631E1"/>
    <w:rsid w:val="002658BE"/>
    <w:rsid w:val="00266649"/>
    <w:rsid w:val="00267674"/>
    <w:rsid w:val="00270B4C"/>
    <w:rsid w:val="00272146"/>
    <w:rsid w:val="002760C7"/>
    <w:rsid w:val="002771D1"/>
    <w:rsid w:val="0028436A"/>
    <w:rsid w:val="00285983"/>
    <w:rsid w:val="00290AA2"/>
    <w:rsid w:val="00291824"/>
    <w:rsid w:val="00291C95"/>
    <w:rsid w:val="00293D5E"/>
    <w:rsid w:val="00294777"/>
    <w:rsid w:val="002955E8"/>
    <w:rsid w:val="002958FC"/>
    <w:rsid w:val="00296AFD"/>
    <w:rsid w:val="002A2DFF"/>
    <w:rsid w:val="002A75FC"/>
    <w:rsid w:val="002B05FD"/>
    <w:rsid w:val="002B0D5F"/>
    <w:rsid w:val="002B1392"/>
    <w:rsid w:val="002B246F"/>
    <w:rsid w:val="002B27F3"/>
    <w:rsid w:val="002B2D25"/>
    <w:rsid w:val="002B47D1"/>
    <w:rsid w:val="002B5CF2"/>
    <w:rsid w:val="002B644F"/>
    <w:rsid w:val="002C0219"/>
    <w:rsid w:val="002C3DFC"/>
    <w:rsid w:val="002C77F1"/>
    <w:rsid w:val="002D1042"/>
    <w:rsid w:val="002D1070"/>
    <w:rsid w:val="002D2BC6"/>
    <w:rsid w:val="002E02CB"/>
    <w:rsid w:val="002E30DE"/>
    <w:rsid w:val="002E32BD"/>
    <w:rsid w:val="002E50EA"/>
    <w:rsid w:val="002E5376"/>
    <w:rsid w:val="002E7F81"/>
    <w:rsid w:val="002F0D63"/>
    <w:rsid w:val="002F1906"/>
    <w:rsid w:val="0030038E"/>
    <w:rsid w:val="00301327"/>
    <w:rsid w:val="003013EB"/>
    <w:rsid w:val="003041AF"/>
    <w:rsid w:val="00305212"/>
    <w:rsid w:val="00305C37"/>
    <w:rsid w:val="00305F56"/>
    <w:rsid w:val="003066E2"/>
    <w:rsid w:val="003102B0"/>
    <w:rsid w:val="00310AB3"/>
    <w:rsid w:val="003128F2"/>
    <w:rsid w:val="003129B2"/>
    <w:rsid w:val="00314A56"/>
    <w:rsid w:val="003165C4"/>
    <w:rsid w:val="0032103C"/>
    <w:rsid w:val="0032128C"/>
    <w:rsid w:val="0032206D"/>
    <w:rsid w:val="003229DF"/>
    <w:rsid w:val="0032360C"/>
    <w:rsid w:val="00323DAB"/>
    <w:rsid w:val="00324CEE"/>
    <w:rsid w:val="00325F9E"/>
    <w:rsid w:val="00330046"/>
    <w:rsid w:val="003324A7"/>
    <w:rsid w:val="003345B6"/>
    <w:rsid w:val="0033749F"/>
    <w:rsid w:val="003378D9"/>
    <w:rsid w:val="00337FFC"/>
    <w:rsid w:val="00344516"/>
    <w:rsid w:val="0034609D"/>
    <w:rsid w:val="00351FCE"/>
    <w:rsid w:val="003534B4"/>
    <w:rsid w:val="00354399"/>
    <w:rsid w:val="00354BD9"/>
    <w:rsid w:val="0035563F"/>
    <w:rsid w:val="0035632F"/>
    <w:rsid w:val="00361436"/>
    <w:rsid w:val="003627C3"/>
    <w:rsid w:val="00363A7C"/>
    <w:rsid w:val="00365379"/>
    <w:rsid w:val="00365DBE"/>
    <w:rsid w:val="003669FA"/>
    <w:rsid w:val="00367763"/>
    <w:rsid w:val="00367C48"/>
    <w:rsid w:val="00372A0C"/>
    <w:rsid w:val="00373609"/>
    <w:rsid w:val="00373A67"/>
    <w:rsid w:val="00373B76"/>
    <w:rsid w:val="00375E6A"/>
    <w:rsid w:val="00376421"/>
    <w:rsid w:val="00377E1B"/>
    <w:rsid w:val="0038033B"/>
    <w:rsid w:val="00380A47"/>
    <w:rsid w:val="003824C3"/>
    <w:rsid w:val="00385148"/>
    <w:rsid w:val="0038580E"/>
    <w:rsid w:val="0038723A"/>
    <w:rsid w:val="00387A91"/>
    <w:rsid w:val="00390F20"/>
    <w:rsid w:val="003932D3"/>
    <w:rsid w:val="00396FAA"/>
    <w:rsid w:val="003A5288"/>
    <w:rsid w:val="003B1C51"/>
    <w:rsid w:val="003B46C3"/>
    <w:rsid w:val="003B7473"/>
    <w:rsid w:val="003C0C1D"/>
    <w:rsid w:val="003C57E4"/>
    <w:rsid w:val="003C709C"/>
    <w:rsid w:val="003C70DB"/>
    <w:rsid w:val="003D0A23"/>
    <w:rsid w:val="003D54DB"/>
    <w:rsid w:val="003E1CDB"/>
    <w:rsid w:val="003E362B"/>
    <w:rsid w:val="003E468E"/>
    <w:rsid w:val="003E578F"/>
    <w:rsid w:val="003F379A"/>
    <w:rsid w:val="003F3F4B"/>
    <w:rsid w:val="003F781B"/>
    <w:rsid w:val="004037D6"/>
    <w:rsid w:val="00403EA7"/>
    <w:rsid w:val="0040416E"/>
    <w:rsid w:val="00406481"/>
    <w:rsid w:val="0040695A"/>
    <w:rsid w:val="00406FBA"/>
    <w:rsid w:val="00412379"/>
    <w:rsid w:val="00417217"/>
    <w:rsid w:val="00420C34"/>
    <w:rsid w:val="00426F28"/>
    <w:rsid w:val="00427B19"/>
    <w:rsid w:val="00430292"/>
    <w:rsid w:val="00430608"/>
    <w:rsid w:val="0043211D"/>
    <w:rsid w:val="00433659"/>
    <w:rsid w:val="0043576A"/>
    <w:rsid w:val="00435B7F"/>
    <w:rsid w:val="0043600A"/>
    <w:rsid w:val="00436A46"/>
    <w:rsid w:val="00437A15"/>
    <w:rsid w:val="004402BB"/>
    <w:rsid w:val="004429E5"/>
    <w:rsid w:val="00442E9E"/>
    <w:rsid w:val="00444017"/>
    <w:rsid w:val="00445EA7"/>
    <w:rsid w:val="004474B4"/>
    <w:rsid w:val="00447CEC"/>
    <w:rsid w:val="00450479"/>
    <w:rsid w:val="00450656"/>
    <w:rsid w:val="00451424"/>
    <w:rsid w:val="00451950"/>
    <w:rsid w:val="00452E65"/>
    <w:rsid w:val="00453845"/>
    <w:rsid w:val="004542A8"/>
    <w:rsid w:val="00456F54"/>
    <w:rsid w:val="00460E20"/>
    <w:rsid w:val="00461920"/>
    <w:rsid w:val="00461BD4"/>
    <w:rsid w:val="00461DB5"/>
    <w:rsid w:val="004622C8"/>
    <w:rsid w:val="00462F72"/>
    <w:rsid w:val="00464B27"/>
    <w:rsid w:val="004666BA"/>
    <w:rsid w:val="0046706E"/>
    <w:rsid w:val="004726C0"/>
    <w:rsid w:val="00472DB2"/>
    <w:rsid w:val="00473B22"/>
    <w:rsid w:val="004740D6"/>
    <w:rsid w:val="0047434E"/>
    <w:rsid w:val="004762EC"/>
    <w:rsid w:val="004762FD"/>
    <w:rsid w:val="00483564"/>
    <w:rsid w:val="004848FA"/>
    <w:rsid w:val="00494E51"/>
    <w:rsid w:val="00497833"/>
    <w:rsid w:val="004A16FB"/>
    <w:rsid w:val="004A20B6"/>
    <w:rsid w:val="004A59E5"/>
    <w:rsid w:val="004B1250"/>
    <w:rsid w:val="004C0D8C"/>
    <w:rsid w:val="004C182E"/>
    <w:rsid w:val="004C1DCC"/>
    <w:rsid w:val="004C213E"/>
    <w:rsid w:val="004C25E1"/>
    <w:rsid w:val="004C3C37"/>
    <w:rsid w:val="004D013D"/>
    <w:rsid w:val="004D0AEB"/>
    <w:rsid w:val="004D38D8"/>
    <w:rsid w:val="004D50DC"/>
    <w:rsid w:val="004D60E2"/>
    <w:rsid w:val="004E27F7"/>
    <w:rsid w:val="004E35AB"/>
    <w:rsid w:val="004E3A69"/>
    <w:rsid w:val="004E3B14"/>
    <w:rsid w:val="004E3F8E"/>
    <w:rsid w:val="004E4D8E"/>
    <w:rsid w:val="004E7D0D"/>
    <w:rsid w:val="004F098D"/>
    <w:rsid w:val="004F2F62"/>
    <w:rsid w:val="004F3023"/>
    <w:rsid w:val="004F33BA"/>
    <w:rsid w:val="004F43DB"/>
    <w:rsid w:val="004F5F60"/>
    <w:rsid w:val="004F6070"/>
    <w:rsid w:val="0050049A"/>
    <w:rsid w:val="00500B92"/>
    <w:rsid w:val="00500E88"/>
    <w:rsid w:val="00502642"/>
    <w:rsid w:val="00502738"/>
    <w:rsid w:val="00503F75"/>
    <w:rsid w:val="00505F22"/>
    <w:rsid w:val="0050623D"/>
    <w:rsid w:val="00506DEB"/>
    <w:rsid w:val="00507045"/>
    <w:rsid w:val="00511C8E"/>
    <w:rsid w:val="005136D4"/>
    <w:rsid w:val="005220FE"/>
    <w:rsid w:val="0052374F"/>
    <w:rsid w:val="00532F85"/>
    <w:rsid w:val="005369CF"/>
    <w:rsid w:val="0054039B"/>
    <w:rsid w:val="00540A70"/>
    <w:rsid w:val="005462B4"/>
    <w:rsid w:val="0054646A"/>
    <w:rsid w:val="0054789F"/>
    <w:rsid w:val="005502D8"/>
    <w:rsid w:val="005606B1"/>
    <w:rsid w:val="00562EFD"/>
    <w:rsid w:val="0057119F"/>
    <w:rsid w:val="00571DCD"/>
    <w:rsid w:val="005767BC"/>
    <w:rsid w:val="00582403"/>
    <w:rsid w:val="00583464"/>
    <w:rsid w:val="00586677"/>
    <w:rsid w:val="00590FEA"/>
    <w:rsid w:val="0059163D"/>
    <w:rsid w:val="005951B6"/>
    <w:rsid w:val="00595529"/>
    <w:rsid w:val="00595909"/>
    <w:rsid w:val="00597E5E"/>
    <w:rsid w:val="005A1958"/>
    <w:rsid w:val="005B13A3"/>
    <w:rsid w:val="005B29FC"/>
    <w:rsid w:val="005B5CF4"/>
    <w:rsid w:val="005B6BAD"/>
    <w:rsid w:val="005C0D4D"/>
    <w:rsid w:val="005C37B0"/>
    <w:rsid w:val="005D10CA"/>
    <w:rsid w:val="005D1475"/>
    <w:rsid w:val="005D1CDB"/>
    <w:rsid w:val="005D1F08"/>
    <w:rsid w:val="005D6408"/>
    <w:rsid w:val="005D7555"/>
    <w:rsid w:val="005E2F84"/>
    <w:rsid w:val="005E353D"/>
    <w:rsid w:val="005E55E1"/>
    <w:rsid w:val="005E65A6"/>
    <w:rsid w:val="005E6E65"/>
    <w:rsid w:val="005E747E"/>
    <w:rsid w:val="005F033E"/>
    <w:rsid w:val="005F287B"/>
    <w:rsid w:val="005F4C45"/>
    <w:rsid w:val="005F6E44"/>
    <w:rsid w:val="00602E38"/>
    <w:rsid w:val="006035DC"/>
    <w:rsid w:val="0060517B"/>
    <w:rsid w:val="006058BD"/>
    <w:rsid w:val="00606E5C"/>
    <w:rsid w:val="006078CA"/>
    <w:rsid w:val="00610B94"/>
    <w:rsid w:val="006119C8"/>
    <w:rsid w:val="00613D19"/>
    <w:rsid w:val="00614893"/>
    <w:rsid w:val="00614B44"/>
    <w:rsid w:val="00615CCA"/>
    <w:rsid w:val="00620965"/>
    <w:rsid w:val="00622153"/>
    <w:rsid w:val="00622EBB"/>
    <w:rsid w:val="00625009"/>
    <w:rsid w:val="00630CD4"/>
    <w:rsid w:val="00630D3C"/>
    <w:rsid w:val="00632E45"/>
    <w:rsid w:val="0063649D"/>
    <w:rsid w:val="006369A7"/>
    <w:rsid w:val="00642875"/>
    <w:rsid w:val="00643BED"/>
    <w:rsid w:val="00646CF8"/>
    <w:rsid w:val="00650650"/>
    <w:rsid w:val="00651F9E"/>
    <w:rsid w:val="006530FF"/>
    <w:rsid w:val="0065763F"/>
    <w:rsid w:val="00657AAD"/>
    <w:rsid w:val="00662710"/>
    <w:rsid w:val="00662BAA"/>
    <w:rsid w:val="00663820"/>
    <w:rsid w:val="00664907"/>
    <w:rsid w:val="0066520F"/>
    <w:rsid w:val="006663DD"/>
    <w:rsid w:val="006669A1"/>
    <w:rsid w:val="00667CF8"/>
    <w:rsid w:val="0067625A"/>
    <w:rsid w:val="00680859"/>
    <w:rsid w:val="00680A04"/>
    <w:rsid w:val="00682AB6"/>
    <w:rsid w:val="00682C70"/>
    <w:rsid w:val="0068435A"/>
    <w:rsid w:val="00685649"/>
    <w:rsid w:val="00686D09"/>
    <w:rsid w:val="00687483"/>
    <w:rsid w:val="00690416"/>
    <w:rsid w:val="00696571"/>
    <w:rsid w:val="006A050D"/>
    <w:rsid w:val="006A23AB"/>
    <w:rsid w:val="006A37B3"/>
    <w:rsid w:val="006A676D"/>
    <w:rsid w:val="006A677D"/>
    <w:rsid w:val="006A6D8A"/>
    <w:rsid w:val="006B291D"/>
    <w:rsid w:val="006B4D67"/>
    <w:rsid w:val="006B539C"/>
    <w:rsid w:val="006C37DD"/>
    <w:rsid w:val="006C5CDF"/>
    <w:rsid w:val="006D0EDA"/>
    <w:rsid w:val="006D2024"/>
    <w:rsid w:val="006D3460"/>
    <w:rsid w:val="006E3056"/>
    <w:rsid w:val="006E30EF"/>
    <w:rsid w:val="006E33EF"/>
    <w:rsid w:val="006E3C47"/>
    <w:rsid w:val="006E5D2F"/>
    <w:rsid w:val="006E6E9A"/>
    <w:rsid w:val="006F0D44"/>
    <w:rsid w:val="006F50BF"/>
    <w:rsid w:val="006F55B0"/>
    <w:rsid w:val="006F5CE2"/>
    <w:rsid w:val="006F5FAB"/>
    <w:rsid w:val="0070057D"/>
    <w:rsid w:val="00700C28"/>
    <w:rsid w:val="00701A3A"/>
    <w:rsid w:val="007025C8"/>
    <w:rsid w:val="00704B54"/>
    <w:rsid w:val="0070599C"/>
    <w:rsid w:val="00705C22"/>
    <w:rsid w:val="00707B48"/>
    <w:rsid w:val="00712C81"/>
    <w:rsid w:val="00715DB4"/>
    <w:rsid w:val="00716364"/>
    <w:rsid w:val="00716712"/>
    <w:rsid w:val="00717ACD"/>
    <w:rsid w:val="00720318"/>
    <w:rsid w:val="0072153D"/>
    <w:rsid w:val="007250F2"/>
    <w:rsid w:val="007260F5"/>
    <w:rsid w:val="00730508"/>
    <w:rsid w:val="00730A32"/>
    <w:rsid w:val="00734688"/>
    <w:rsid w:val="007351CE"/>
    <w:rsid w:val="00737DC4"/>
    <w:rsid w:val="00740C42"/>
    <w:rsid w:val="007444FD"/>
    <w:rsid w:val="00745A5B"/>
    <w:rsid w:val="007462FB"/>
    <w:rsid w:val="007469C2"/>
    <w:rsid w:val="007472F0"/>
    <w:rsid w:val="00747402"/>
    <w:rsid w:val="007538E0"/>
    <w:rsid w:val="00754D14"/>
    <w:rsid w:val="00756EF0"/>
    <w:rsid w:val="0075744C"/>
    <w:rsid w:val="00765980"/>
    <w:rsid w:val="00765FB4"/>
    <w:rsid w:val="0076616A"/>
    <w:rsid w:val="00766D05"/>
    <w:rsid w:val="00770C3B"/>
    <w:rsid w:val="007727AD"/>
    <w:rsid w:val="00780B74"/>
    <w:rsid w:val="00780CF0"/>
    <w:rsid w:val="00784594"/>
    <w:rsid w:val="007860EC"/>
    <w:rsid w:val="00786293"/>
    <w:rsid w:val="00787E85"/>
    <w:rsid w:val="007907B0"/>
    <w:rsid w:val="00791032"/>
    <w:rsid w:val="007929A5"/>
    <w:rsid w:val="00793396"/>
    <w:rsid w:val="00794773"/>
    <w:rsid w:val="007A4B1C"/>
    <w:rsid w:val="007A595F"/>
    <w:rsid w:val="007A5E97"/>
    <w:rsid w:val="007A7D63"/>
    <w:rsid w:val="007B0156"/>
    <w:rsid w:val="007B1D1B"/>
    <w:rsid w:val="007B22F0"/>
    <w:rsid w:val="007B4586"/>
    <w:rsid w:val="007B617A"/>
    <w:rsid w:val="007C0AD2"/>
    <w:rsid w:val="007C367B"/>
    <w:rsid w:val="007C37E2"/>
    <w:rsid w:val="007C4DA1"/>
    <w:rsid w:val="007C780E"/>
    <w:rsid w:val="007D0082"/>
    <w:rsid w:val="007D49C7"/>
    <w:rsid w:val="007D7DBF"/>
    <w:rsid w:val="007E5237"/>
    <w:rsid w:val="007E5F61"/>
    <w:rsid w:val="007E7A31"/>
    <w:rsid w:val="007F1C84"/>
    <w:rsid w:val="007F3333"/>
    <w:rsid w:val="007F5585"/>
    <w:rsid w:val="007F58F5"/>
    <w:rsid w:val="007F5D08"/>
    <w:rsid w:val="00800E90"/>
    <w:rsid w:val="008043F8"/>
    <w:rsid w:val="008052B5"/>
    <w:rsid w:val="008058D8"/>
    <w:rsid w:val="00805EBF"/>
    <w:rsid w:val="00805ECD"/>
    <w:rsid w:val="0081104D"/>
    <w:rsid w:val="00812530"/>
    <w:rsid w:val="00812DBB"/>
    <w:rsid w:val="00817B9F"/>
    <w:rsid w:val="00821DDA"/>
    <w:rsid w:val="00822474"/>
    <w:rsid w:val="00822B64"/>
    <w:rsid w:val="008234DC"/>
    <w:rsid w:val="00824B7F"/>
    <w:rsid w:val="008257D1"/>
    <w:rsid w:val="00825DF0"/>
    <w:rsid w:val="00831773"/>
    <w:rsid w:val="00834227"/>
    <w:rsid w:val="008364CF"/>
    <w:rsid w:val="0083691E"/>
    <w:rsid w:val="0084136A"/>
    <w:rsid w:val="008425BB"/>
    <w:rsid w:val="00843295"/>
    <w:rsid w:val="0084348E"/>
    <w:rsid w:val="00847230"/>
    <w:rsid w:val="00850314"/>
    <w:rsid w:val="008542D5"/>
    <w:rsid w:val="0085551D"/>
    <w:rsid w:val="00862357"/>
    <w:rsid w:val="00862A82"/>
    <w:rsid w:val="0086429D"/>
    <w:rsid w:val="00865D36"/>
    <w:rsid w:val="00865F10"/>
    <w:rsid w:val="00867174"/>
    <w:rsid w:val="0086770F"/>
    <w:rsid w:val="00874574"/>
    <w:rsid w:val="0087529E"/>
    <w:rsid w:val="00884E60"/>
    <w:rsid w:val="00885ED8"/>
    <w:rsid w:val="00886B67"/>
    <w:rsid w:val="00891BBA"/>
    <w:rsid w:val="00893C79"/>
    <w:rsid w:val="0089720F"/>
    <w:rsid w:val="008A0618"/>
    <w:rsid w:val="008A18B7"/>
    <w:rsid w:val="008A2FEC"/>
    <w:rsid w:val="008A44D6"/>
    <w:rsid w:val="008B05F9"/>
    <w:rsid w:val="008B0F9B"/>
    <w:rsid w:val="008B18FC"/>
    <w:rsid w:val="008B2FDC"/>
    <w:rsid w:val="008B5F0A"/>
    <w:rsid w:val="008C355B"/>
    <w:rsid w:val="008C45FB"/>
    <w:rsid w:val="008C5438"/>
    <w:rsid w:val="008C6274"/>
    <w:rsid w:val="008C7ECA"/>
    <w:rsid w:val="008D3D3D"/>
    <w:rsid w:val="008D3E7F"/>
    <w:rsid w:val="008D7D4B"/>
    <w:rsid w:val="008E193C"/>
    <w:rsid w:val="008E20AD"/>
    <w:rsid w:val="008E7F04"/>
    <w:rsid w:val="008F02DB"/>
    <w:rsid w:val="008F1B79"/>
    <w:rsid w:val="008F1BCE"/>
    <w:rsid w:val="008F21BE"/>
    <w:rsid w:val="008F2C37"/>
    <w:rsid w:val="008F6159"/>
    <w:rsid w:val="008F72CE"/>
    <w:rsid w:val="00900539"/>
    <w:rsid w:val="00901BE6"/>
    <w:rsid w:val="0090223F"/>
    <w:rsid w:val="00902761"/>
    <w:rsid w:val="0091065E"/>
    <w:rsid w:val="00912A8B"/>
    <w:rsid w:val="00913497"/>
    <w:rsid w:val="0091365F"/>
    <w:rsid w:val="009137EA"/>
    <w:rsid w:val="0091442D"/>
    <w:rsid w:val="00927669"/>
    <w:rsid w:val="00927AF2"/>
    <w:rsid w:val="00930836"/>
    <w:rsid w:val="00931582"/>
    <w:rsid w:val="009327E5"/>
    <w:rsid w:val="00933139"/>
    <w:rsid w:val="009340BC"/>
    <w:rsid w:val="00936CEA"/>
    <w:rsid w:val="00943852"/>
    <w:rsid w:val="0094486F"/>
    <w:rsid w:val="00952E06"/>
    <w:rsid w:val="00955D7C"/>
    <w:rsid w:val="0095604E"/>
    <w:rsid w:val="00956EBE"/>
    <w:rsid w:val="00960A0E"/>
    <w:rsid w:val="00961834"/>
    <w:rsid w:val="00961D3A"/>
    <w:rsid w:val="0096538A"/>
    <w:rsid w:val="00966DFA"/>
    <w:rsid w:val="009707DE"/>
    <w:rsid w:val="00975B71"/>
    <w:rsid w:val="009805E8"/>
    <w:rsid w:val="00980C90"/>
    <w:rsid w:val="009815BC"/>
    <w:rsid w:val="0098178E"/>
    <w:rsid w:val="009873C3"/>
    <w:rsid w:val="0099286A"/>
    <w:rsid w:val="00994E23"/>
    <w:rsid w:val="009955C3"/>
    <w:rsid w:val="0099726A"/>
    <w:rsid w:val="00997622"/>
    <w:rsid w:val="009A08A8"/>
    <w:rsid w:val="009A125F"/>
    <w:rsid w:val="009A19DB"/>
    <w:rsid w:val="009A25C2"/>
    <w:rsid w:val="009A3334"/>
    <w:rsid w:val="009A4F46"/>
    <w:rsid w:val="009B1ADE"/>
    <w:rsid w:val="009B2A83"/>
    <w:rsid w:val="009B43F8"/>
    <w:rsid w:val="009B4415"/>
    <w:rsid w:val="009B4EEC"/>
    <w:rsid w:val="009C02F3"/>
    <w:rsid w:val="009C2879"/>
    <w:rsid w:val="009C4F06"/>
    <w:rsid w:val="009C6754"/>
    <w:rsid w:val="009C7F95"/>
    <w:rsid w:val="009D0B6F"/>
    <w:rsid w:val="009D0BC1"/>
    <w:rsid w:val="009D4682"/>
    <w:rsid w:val="009E20D6"/>
    <w:rsid w:val="009E21F9"/>
    <w:rsid w:val="009E29A3"/>
    <w:rsid w:val="009E4007"/>
    <w:rsid w:val="009E5540"/>
    <w:rsid w:val="009E7534"/>
    <w:rsid w:val="009F49FC"/>
    <w:rsid w:val="009F53F3"/>
    <w:rsid w:val="009F6734"/>
    <w:rsid w:val="00A0207E"/>
    <w:rsid w:val="00A03132"/>
    <w:rsid w:val="00A05717"/>
    <w:rsid w:val="00A06C28"/>
    <w:rsid w:val="00A1008C"/>
    <w:rsid w:val="00A12150"/>
    <w:rsid w:val="00A13C29"/>
    <w:rsid w:val="00A141B9"/>
    <w:rsid w:val="00A169B9"/>
    <w:rsid w:val="00A16B02"/>
    <w:rsid w:val="00A20899"/>
    <w:rsid w:val="00A22FF0"/>
    <w:rsid w:val="00A23B14"/>
    <w:rsid w:val="00A24382"/>
    <w:rsid w:val="00A268E0"/>
    <w:rsid w:val="00A3143E"/>
    <w:rsid w:val="00A33CAD"/>
    <w:rsid w:val="00A34D78"/>
    <w:rsid w:val="00A34FDF"/>
    <w:rsid w:val="00A35A3F"/>
    <w:rsid w:val="00A36AC0"/>
    <w:rsid w:val="00A40351"/>
    <w:rsid w:val="00A4258E"/>
    <w:rsid w:val="00A45A2E"/>
    <w:rsid w:val="00A466C8"/>
    <w:rsid w:val="00A470CE"/>
    <w:rsid w:val="00A47B5E"/>
    <w:rsid w:val="00A53DAD"/>
    <w:rsid w:val="00A54154"/>
    <w:rsid w:val="00A56C08"/>
    <w:rsid w:val="00A571C4"/>
    <w:rsid w:val="00A65488"/>
    <w:rsid w:val="00A668EC"/>
    <w:rsid w:val="00A7016E"/>
    <w:rsid w:val="00A728C2"/>
    <w:rsid w:val="00A72F97"/>
    <w:rsid w:val="00A75503"/>
    <w:rsid w:val="00A75EB1"/>
    <w:rsid w:val="00A76C0D"/>
    <w:rsid w:val="00A7707D"/>
    <w:rsid w:val="00A82901"/>
    <w:rsid w:val="00A85344"/>
    <w:rsid w:val="00A85BAE"/>
    <w:rsid w:val="00A87BFB"/>
    <w:rsid w:val="00A90985"/>
    <w:rsid w:val="00A90F31"/>
    <w:rsid w:val="00A97665"/>
    <w:rsid w:val="00AA157E"/>
    <w:rsid w:val="00AA1F53"/>
    <w:rsid w:val="00AA3DB7"/>
    <w:rsid w:val="00AA79AC"/>
    <w:rsid w:val="00AA7B24"/>
    <w:rsid w:val="00AB28B9"/>
    <w:rsid w:val="00AB36DA"/>
    <w:rsid w:val="00AB4AEB"/>
    <w:rsid w:val="00AB7366"/>
    <w:rsid w:val="00AB7B8B"/>
    <w:rsid w:val="00AC01FF"/>
    <w:rsid w:val="00AC1C72"/>
    <w:rsid w:val="00AC1FBA"/>
    <w:rsid w:val="00AC41F7"/>
    <w:rsid w:val="00AC60BC"/>
    <w:rsid w:val="00AC7BF7"/>
    <w:rsid w:val="00AD08B9"/>
    <w:rsid w:val="00AD1578"/>
    <w:rsid w:val="00AD177A"/>
    <w:rsid w:val="00AD336B"/>
    <w:rsid w:val="00AD3A02"/>
    <w:rsid w:val="00AD3FC4"/>
    <w:rsid w:val="00AD5184"/>
    <w:rsid w:val="00AE1E70"/>
    <w:rsid w:val="00AE225D"/>
    <w:rsid w:val="00AE535B"/>
    <w:rsid w:val="00AE7BE9"/>
    <w:rsid w:val="00AE7E20"/>
    <w:rsid w:val="00AF0923"/>
    <w:rsid w:val="00AF11A0"/>
    <w:rsid w:val="00AF15D3"/>
    <w:rsid w:val="00AF16F9"/>
    <w:rsid w:val="00AF4AA7"/>
    <w:rsid w:val="00AF5356"/>
    <w:rsid w:val="00AF5A71"/>
    <w:rsid w:val="00B00316"/>
    <w:rsid w:val="00B01841"/>
    <w:rsid w:val="00B02AA1"/>
    <w:rsid w:val="00B02C72"/>
    <w:rsid w:val="00B030C6"/>
    <w:rsid w:val="00B0358D"/>
    <w:rsid w:val="00B1130B"/>
    <w:rsid w:val="00B135D2"/>
    <w:rsid w:val="00B13DA0"/>
    <w:rsid w:val="00B15CFF"/>
    <w:rsid w:val="00B178D3"/>
    <w:rsid w:val="00B20DDB"/>
    <w:rsid w:val="00B21913"/>
    <w:rsid w:val="00B21AE1"/>
    <w:rsid w:val="00B241EE"/>
    <w:rsid w:val="00B242A1"/>
    <w:rsid w:val="00B31B91"/>
    <w:rsid w:val="00B31C6E"/>
    <w:rsid w:val="00B33504"/>
    <w:rsid w:val="00B34A93"/>
    <w:rsid w:val="00B3568A"/>
    <w:rsid w:val="00B37C27"/>
    <w:rsid w:val="00B54278"/>
    <w:rsid w:val="00B6442C"/>
    <w:rsid w:val="00B661DE"/>
    <w:rsid w:val="00B7422E"/>
    <w:rsid w:val="00B74AD5"/>
    <w:rsid w:val="00B76761"/>
    <w:rsid w:val="00B80132"/>
    <w:rsid w:val="00B8159B"/>
    <w:rsid w:val="00B81C7D"/>
    <w:rsid w:val="00B8289A"/>
    <w:rsid w:val="00B83286"/>
    <w:rsid w:val="00B84D70"/>
    <w:rsid w:val="00B85249"/>
    <w:rsid w:val="00B87BCC"/>
    <w:rsid w:val="00B910F1"/>
    <w:rsid w:val="00B91573"/>
    <w:rsid w:val="00B92086"/>
    <w:rsid w:val="00B96F46"/>
    <w:rsid w:val="00B9759D"/>
    <w:rsid w:val="00BA46CE"/>
    <w:rsid w:val="00BA59D4"/>
    <w:rsid w:val="00BA6D6B"/>
    <w:rsid w:val="00BA7149"/>
    <w:rsid w:val="00BB0C0C"/>
    <w:rsid w:val="00BB74CF"/>
    <w:rsid w:val="00BB7C29"/>
    <w:rsid w:val="00BB7DA9"/>
    <w:rsid w:val="00BC697A"/>
    <w:rsid w:val="00BD373C"/>
    <w:rsid w:val="00BD63BA"/>
    <w:rsid w:val="00BD6A1C"/>
    <w:rsid w:val="00BE05F4"/>
    <w:rsid w:val="00BE189B"/>
    <w:rsid w:val="00BE1E25"/>
    <w:rsid w:val="00BE21CC"/>
    <w:rsid w:val="00BE333F"/>
    <w:rsid w:val="00BE598F"/>
    <w:rsid w:val="00BE63EB"/>
    <w:rsid w:val="00BE7CAF"/>
    <w:rsid w:val="00BF2D40"/>
    <w:rsid w:val="00BF4C52"/>
    <w:rsid w:val="00BF7D6B"/>
    <w:rsid w:val="00C01CF8"/>
    <w:rsid w:val="00C036CD"/>
    <w:rsid w:val="00C124D0"/>
    <w:rsid w:val="00C20FAA"/>
    <w:rsid w:val="00C22E11"/>
    <w:rsid w:val="00C243B3"/>
    <w:rsid w:val="00C25B3B"/>
    <w:rsid w:val="00C3220D"/>
    <w:rsid w:val="00C33829"/>
    <w:rsid w:val="00C33ACC"/>
    <w:rsid w:val="00C342D9"/>
    <w:rsid w:val="00C36A5E"/>
    <w:rsid w:val="00C42490"/>
    <w:rsid w:val="00C44165"/>
    <w:rsid w:val="00C45DDD"/>
    <w:rsid w:val="00C47D67"/>
    <w:rsid w:val="00C546D7"/>
    <w:rsid w:val="00C5609F"/>
    <w:rsid w:val="00C60210"/>
    <w:rsid w:val="00C6231E"/>
    <w:rsid w:val="00C62B3D"/>
    <w:rsid w:val="00C65AE1"/>
    <w:rsid w:val="00C70C7A"/>
    <w:rsid w:val="00C76371"/>
    <w:rsid w:val="00C819AA"/>
    <w:rsid w:val="00C8673D"/>
    <w:rsid w:val="00C874A2"/>
    <w:rsid w:val="00C910B4"/>
    <w:rsid w:val="00C91961"/>
    <w:rsid w:val="00CA34CE"/>
    <w:rsid w:val="00CA489A"/>
    <w:rsid w:val="00CA6BD5"/>
    <w:rsid w:val="00CB237E"/>
    <w:rsid w:val="00CB2443"/>
    <w:rsid w:val="00CB267C"/>
    <w:rsid w:val="00CB2F16"/>
    <w:rsid w:val="00CB3219"/>
    <w:rsid w:val="00CB426C"/>
    <w:rsid w:val="00CB73A4"/>
    <w:rsid w:val="00CB79F9"/>
    <w:rsid w:val="00CC269B"/>
    <w:rsid w:val="00CD05D9"/>
    <w:rsid w:val="00CD0828"/>
    <w:rsid w:val="00CD14D0"/>
    <w:rsid w:val="00CE0C53"/>
    <w:rsid w:val="00CE3E2F"/>
    <w:rsid w:val="00CE4DD8"/>
    <w:rsid w:val="00CE4EF4"/>
    <w:rsid w:val="00CE5F76"/>
    <w:rsid w:val="00CE65F8"/>
    <w:rsid w:val="00CE66D1"/>
    <w:rsid w:val="00CF0483"/>
    <w:rsid w:val="00D01CF3"/>
    <w:rsid w:val="00D04D64"/>
    <w:rsid w:val="00D05D11"/>
    <w:rsid w:val="00D10204"/>
    <w:rsid w:val="00D143F5"/>
    <w:rsid w:val="00D14814"/>
    <w:rsid w:val="00D16D3E"/>
    <w:rsid w:val="00D207ED"/>
    <w:rsid w:val="00D26E0D"/>
    <w:rsid w:val="00D27B00"/>
    <w:rsid w:val="00D35EB1"/>
    <w:rsid w:val="00D4069C"/>
    <w:rsid w:val="00D4116B"/>
    <w:rsid w:val="00D416C9"/>
    <w:rsid w:val="00D4305E"/>
    <w:rsid w:val="00D452B3"/>
    <w:rsid w:val="00D50223"/>
    <w:rsid w:val="00D51504"/>
    <w:rsid w:val="00D5159B"/>
    <w:rsid w:val="00D52A16"/>
    <w:rsid w:val="00D56266"/>
    <w:rsid w:val="00D6147D"/>
    <w:rsid w:val="00D650FB"/>
    <w:rsid w:val="00D66D20"/>
    <w:rsid w:val="00D71524"/>
    <w:rsid w:val="00D73748"/>
    <w:rsid w:val="00D76B48"/>
    <w:rsid w:val="00D77466"/>
    <w:rsid w:val="00D77F64"/>
    <w:rsid w:val="00D82A24"/>
    <w:rsid w:val="00D843E8"/>
    <w:rsid w:val="00D85016"/>
    <w:rsid w:val="00D85B96"/>
    <w:rsid w:val="00D90CB7"/>
    <w:rsid w:val="00D91707"/>
    <w:rsid w:val="00D9221F"/>
    <w:rsid w:val="00D95A66"/>
    <w:rsid w:val="00D963F6"/>
    <w:rsid w:val="00DA3443"/>
    <w:rsid w:val="00DA4CCB"/>
    <w:rsid w:val="00DA4DB3"/>
    <w:rsid w:val="00DA7759"/>
    <w:rsid w:val="00DA7C83"/>
    <w:rsid w:val="00DB0BF2"/>
    <w:rsid w:val="00DB0F74"/>
    <w:rsid w:val="00DB18B6"/>
    <w:rsid w:val="00DB21B9"/>
    <w:rsid w:val="00DB37DD"/>
    <w:rsid w:val="00DB4349"/>
    <w:rsid w:val="00DC0572"/>
    <w:rsid w:val="00DC0E7F"/>
    <w:rsid w:val="00DC1684"/>
    <w:rsid w:val="00DC5934"/>
    <w:rsid w:val="00DC5961"/>
    <w:rsid w:val="00DC5A71"/>
    <w:rsid w:val="00DD05A5"/>
    <w:rsid w:val="00DD0970"/>
    <w:rsid w:val="00DD472F"/>
    <w:rsid w:val="00DD58AC"/>
    <w:rsid w:val="00DD6939"/>
    <w:rsid w:val="00DE2B0B"/>
    <w:rsid w:val="00DE5959"/>
    <w:rsid w:val="00DF18CA"/>
    <w:rsid w:val="00DF19ED"/>
    <w:rsid w:val="00DF1D7A"/>
    <w:rsid w:val="00DF34D8"/>
    <w:rsid w:val="00DF6E81"/>
    <w:rsid w:val="00E014A0"/>
    <w:rsid w:val="00E016A3"/>
    <w:rsid w:val="00E03E35"/>
    <w:rsid w:val="00E04579"/>
    <w:rsid w:val="00E049E0"/>
    <w:rsid w:val="00E11A25"/>
    <w:rsid w:val="00E11D95"/>
    <w:rsid w:val="00E14141"/>
    <w:rsid w:val="00E14732"/>
    <w:rsid w:val="00E14B72"/>
    <w:rsid w:val="00E16ACB"/>
    <w:rsid w:val="00E24D47"/>
    <w:rsid w:val="00E2685C"/>
    <w:rsid w:val="00E27FAC"/>
    <w:rsid w:val="00E30FA8"/>
    <w:rsid w:val="00E33BC1"/>
    <w:rsid w:val="00E3517D"/>
    <w:rsid w:val="00E35DEF"/>
    <w:rsid w:val="00E35FA7"/>
    <w:rsid w:val="00E409F8"/>
    <w:rsid w:val="00E419EF"/>
    <w:rsid w:val="00E43492"/>
    <w:rsid w:val="00E46BC2"/>
    <w:rsid w:val="00E50849"/>
    <w:rsid w:val="00E5094D"/>
    <w:rsid w:val="00E522A2"/>
    <w:rsid w:val="00E537B3"/>
    <w:rsid w:val="00E61327"/>
    <w:rsid w:val="00E62758"/>
    <w:rsid w:val="00E64C47"/>
    <w:rsid w:val="00E70CB5"/>
    <w:rsid w:val="00E72337"/>
    <w:rsid w:val="00E734EC"/>
    <w:rsid w:val="00E76229"/>
    <w:rsid w:val="00E764C7"/>
    <w:rsid w:val="00E76D85"/>
    <w:rsid w:val="00E8081C"/>
    <w:rsid w:val="00E82EC2"/>
    <w:rsid w:val="00E83252"/>
    <w:rsid w:val="00E83311"/>
    <w:rsid w:val="00E854A7"/>
    <w:rsid w:val="00E86CBA"/>
    <w:rsid w:val="00E901E6"/>
    <w:rsid w:val="00E91D66"/>
    <w:rsid w:val="00E95D3B"/>
    <w:rsid w:val="00EA044C"/>
    <w:rsid w:val="00EA06E0"/>
    <w:rsid w:val="00EA0962"/>
    <w:rsid w:val="00EA21F1"/>
    <w:rsid w:val="00EA367D"/>
    <w:rsid w:val="00EA36F3"/>
    <w:rsid w:val="00EA64A7"/>
    <w:rsid w:val="00EA7642"/>
    <w:rsid w:val="00EB3A93"/>
    <w:rsid w:val="00EB5863"/>
    <w:rsid w:val="00EB628E"/>
    <w:rsid w:val="00EB7976"/>
    <w:rsid w:val="00EC1C2B"/>
    <w:rsid w:val="00EC48AB"/>
    <w:rsid w:val="00EC6272"/>
    <w:rsid w:val="00EC6D4C"/>
    <w:rsid w:val="00ED51D5"/>
    <w:rsid w:val="00ED56F5"/>
    <w:rsid w:val="00EE06E7"/>
    <w:rsid w:val="00EE675D"/>
    <w:rsid w:val="00EE6D7B"/>
    <w:rsid w:val="00EE7218"/>
    <w:rsid w:val="00EF1B8C"/>
    <w:rsid w:val="00EF1E6E"/>
    <w:rsid w:val="00EF2B9C"/>
    <w:rsid w:val="00EF59AF"/>
    <w:rsid w:val="00F00D66"/>
    <w:rsid w:val="00F01E1A"/>
    <w:rsid w:val="00F026E6"/>
    <w:rsid w:val="00F03368"/>
    <w:rsid w:val="00F06D63"/>
    <w:rsid w:val="00F10B59"/>
    <w:rsid w:val="00F145F7"/>
    <w:rsid w:val="00F26490"/>
    <w:rsid w:val="00F32BF4"/>
    <w:rsid w:val="00F33957"/>
    <w:rsid w:val="00F36FA0"/>
    <w:rsid w:val="00F42586"/>
    <w:rsid w:val="00F4283B"/>
    <w:rsid w:val="00F42B7B"/>
    <w:rsid w:val="00F44326"/>
    <w:rsid w:val="00F4565B"/>
    <w:rsid w:val="00F4695B"/>
    <w:rsid w:val="00F46D29"/>
    <w:rsid w:val="00F474AB"/>
    <w:rsid w:val="00F52F74"/>
    <w:rsid w:val="00F54C30"/>
    <w:rsid w:val="00F62798"/>
    <w:rsid w:val="00F63481"/>
    <w:rsid w:val="00F64D84"/>
    <w:rsid w:val="00F65E38"/>
    <w:rsid w:val="00F66D43"/>
    <w:rsid w:val="00F67337"/>
    <w:rsid w:val="00F71FAB"/>
    <w:rsid w:val="00F75147"/>
    <w:rsid w:val="00F76FE4"/>
    <w:rsid w:val="00F77838"/>
    <w:rsid w:val="00F8267C"/>
    <w:rsid w:val="00F82943"/>
    <w:rsid w:val="00F863D7"/>
    <w:rsid w:val="00F916C2"/>
    <w:rsid w:val="00F91A0E"/>
    <w:rsid w:val="00F93527"/>
    <w:rsid w:val="00F95395"/>
    <w:rsid w:val="00F96272"/>
    <w:rsid w:val="00F96ADC"/>
    <w:rsid w:val="00F96E95"/>
    <w:rsid w:val="00F97D16"/>
    <w:rsid w:val="00FA06D9"/>
    <w:rsid w:val="00FA11CA"/>
    <w:rsid w:val="00FA4F17"/>
    <w:rsid w:val="00FA65CD"/>
    <w:rsid w:val="00FA7C33"/>
    <w:rsid w:val="00FA7E1C"/>
    <w:rsid w:val="00FB18BE"/>
    <w:rsid w:val="00FB32C2"/>
    <w:rsid w:val="00FB7C2D"/>
    <w:rsid w:val="00FC1CC8"/>
    <w:rsid w:val="00FC32B5"/>
    <w:rsid w:val="00FC3748"/>
    <w:rsid w:val="00FC4CF8"/>
    <w:rsid w:val="00FC61E5"/>
    <w:rsid w:val="00FC6657"/>
    <w:rsid w:val="00FC6E10"/>
    <w:rsid w:val="00FD078F"/>
    <w:rsid w:val="00FD25E0"/>
    <w:rsid w:val="00FE2333"/>
    <w:rsid w:val="00FF1A47"/>
    <w:rsid w:val="00FF29C5"/>
    <w:rsid w:val="00FF2B7F"/>
    <w:rsid w:val="00FF3991"/>
    <w:rsid w:val="00FF4682"/>
    <w:rsid w:val="00FF6362"/>
    <w:rsid w:val="00FF7330"/>
    <w:rsid w:val="187463F0"/>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semiHidden="0" w:name="annotation text"/>
    <w:lsdException w:unhideWhenUsed="0"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nhideWhenUsed="0" w:uiPriority="99" w:semiHidden="0" w:name="annotation reference"/>
    <w:lsdException w:uiPriority="99" w:name="line number"/>
    <w:lsdException w:uiPriority="99" w:name="page number"/>
    <w:lsdException w:unhideWhenUsed="0" w:uiPriority="0" w:semiHidden="0"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semiHidden="0"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eastAsiaTheme="minorEastAsia" w:cstheme="minorBidi"/>
      <w:sz w:val="24"/>
      <w:szCs w:val="22"/>
      <w:lang w:val="ru-RU" w:eastAsia="ru-RU" w:bidi="ar-SA"/>
    </w:rPr>
  </w:style>
  <w:style w:type="paragraph" w:styleId="2">
    <w:name w:val="heading 1"/>
    <w:basedOn w:val="1"/>
    <w:next w:val="1"/>
    <w:link w:val="37"/>
    <w:qFormat/>
    <w:uiPriority w:val="9"/>
    <w:pPr>
      <w:keepNext/>
      <w:numPr>
        <w:ilvl w:val="0"/>
        <w:numId w:val="1"/>
      </w:numPr>
      <w:suppressAutoHyphens/>
      <w:spacing w:before="240" w:after="0" w:line="240" w:lineRule="auto"/>
      <w:jc w:val="center"/>
      <w:outlineLvl w:val="0"/>
    </w:pPr>
    <w:rPr>
      <w:rFonts w:eastAsia="Times New Roman" w:cs="Times New Roman"/>
      <w:color w:val="000000"/>
      <w:szCs w:val="24"/>
      <w:lang w:eastAsia="zh-CN"/>
    </w:rPr>
  </w:style>
  <w:style w:type="paragraph" w:styleId="3">
    <w:name w:val="heading 2"/>
    <w:basedOn w:val="1"/>
    <w:next w:val="1"/>
    <w:link w:val="38"/>
    <w:qFormat/>
    <w:uiPriority w:val="0"/>
    <w:pPr>
      <w:keepNext/>
      <w:numPr>
        <w:ilvl w:val="1"/>
        <w:numId w:val="1"/>
      </w:numPr>
      <w:suppressAutoHyphens/>
      <w:spacing w:before="20" w:after="0" w:line="252" w:lineRule="auto"/>
      <w:ind w:left="0" w:firstLine="709"/>
      <w:jc w:val="both"/>
      <w:outlineLvl w:val="1"/>
    </w:pPr>
    <w:rPr>
      <w:rFonts w:eastAsia="Times New Roman" w:cs="Times New Roman"/>
      <w:szCs w:val="24"/>
      <w:u w:val="single"/>
      <w:lang w:eastAsia="zh-CN"/>
    </w:rPr>
  </w:style>
  <w:style w:type="paragraph" w:styleId="4">
    <w:name w:val="heading 3"/>
    <w:basedOn w:val="1"/>
    <w:next w:val="1"/>
    <w:link w:val="39"/>
    <w:unhideWhenUsed/>
    <w:qFormat/>
    <w:uiPriority w:val="0"/>
    <w:pPr>
      <w:keepNext/>
      <w:spacing w:before="240" w:after="60" w:line="240" w:lineRule="auto"/>
      <w:outlineLvl w:val="2"/>
    </w:pPr>
    <w:rPr>
      <w:rFonts w:ascii="Calibri Light" w:hAnsi="Calibri Light" w:eastAsia="Times New Roman" w:cs="Times New Roman"/>
      <w:b/>
      <w:bCs/>
      <w:sz w:val="26"/>
      <w:szCs w:val="26"/>
    </w:rPr>
  </w:style>
  <w:style w:type="paragraph" w:styleId="5">
    <w:name w:val="heading 4"/>
    <w:basedOn w:val="1"/>
    <w:next w:val="1"/>
    <w:link w:val="40"/>
    <w:qFormat/>
    <w:uiPriority w:val="0"/>
    <w:pPr>
      <w:keepNext/>
      <w:numPr>
        <w:ilvl w:val="3"/>
        <w:numId w:val="1"/>
      </w:numPr>
      <w:tabs>
        <w:tab w:val="left" w:pos="4395"/>
        <w:tab w:val="left" w:pos="4962"/>
        <w:tab w:val="left" w:pos="6237"/>
      </w:tabs>
      <w:suppressAutoHyphens/>
      <w:spacing w:after="0" w:line="240" w:lineRule="auto"/>
      <w:jc w:val="center"/>
      <w:outlineLvl w:val="3"/>
    </w:pPr>
    <w:rPr>
      <w:rFonts w:eastAsia="Times New Roman" w:cs="Times New Roman"/>
      <w:szCs w:val="20"/>
      <w:lang w:eastAsia="zh-CN"/>
    </w:rPr>
  </w:style>
  <w:style w:type="paragraph" w:styleId="6">
    <w:name w:val="heading 5"/>
    <w:basedOn w:val="1"/>
    <w:next w:val="1"/>
    <w:link w:val="41"/>
    <w:qFormat/>
    <w:uiPriority w:val="0"/>
    <w:pPr>
      <w:keepNext/>
      <w:spacing w:after="0" w:line="240" w:lineRule="auto"/>
      <w:jc w:val="center"/>
      <w:outlineLvl w:val="4"/>
    </w:pPr>
    <w:rPr>
      <w:rFonts w:eastAsia="Times New Roman" w:cs="Times New Roman"/>
      <w:b/>
      <w:sz w:val="16"/>
      <w:szCs w:val="20"/>
    </w:rPr>
  </w:style>
  <w:style w:type="paragraph" w:styleId="7">
    <w:name w:val="heading 6"/>
    <w:basedOn w:val="1"/>
    <w:next w:val="1"/>
    <w:link w:val="42"/>
    <w:qFormat/>
    <w:uiPriority w:val="0"/>
    <w:pPr>
      <w:numPr>
        <w:ilvl w:val="5"/>
        <w:numId w:val="1"/>
      </w:numPr>
      <w:suppressAutoHyphens/>
      <w:spacing w:before="240" w:after="60" w:line="240" w:lineRule="auto"/>
      <w:outlineLvl w:val="5"/>
    </w:pPr>
    <w:rPr>
      <w:rFonts w:eastAsia="Times New Roman" w:cs="Times New Roman"/>
      <w:b/>
      <w:bCs/>
      <w:lang w:eastAsia="zh-CN"/>
    </w:rPr>
  </w:style>
  <w:style w:type="paragraph" w:styleId="8">
    <w:name w:val="heading 7"/>
    <w:basedOn w:val="1"/>
    <w:next w:val="1"/>
    <w:link w:val="43"/>
    <w:qFormat/>
    <w:uiPriority w:val="0"/>
    <w:pPr>
      <w:numPr>
        <w:ilvl w:val="6"/>
        <w:numId w:val="1"/>
      </w:numPr>
      <w:suppressAutoHyphens/>
      <w:spacing w:before="240" w:after="60" w:line="240" w:lineRule="auto"/>
      <w:outlineLvl w:val="6"/>
    </w:pPr>
    <w:rPr>
      <w:rFonts w:eastAsia="Times New Roman" w:cs="Times New Roman"/>
      <w:szCs w:val="24"/>
      <w:lang w:eastAsia="zh-CN"/>
    </w:rPr>
  </w:style>
  <w:style w:type="paragraph" w:styleId="9">
    <w:name w:val="heading 8"/>
    <w:basedOn w:val="1"/>
    <w:next w:val="1"/>
    <w:link w:val="44"/>
    <w:qFormat/>
    <w:uiPriority w:val="0"/>
    <w:pPr>
      <w:keepNext/>
      <w:spacing w:after="0" w:line="240" w:lineRule="auto"/>
      <w:jc w:val="center"/>
      <w:outlineLvl w:val="7"/>
    </w:pPr>
    <w:rPr>
      <w:rFonts w:eastAsia="Times New Roman" w:cs="Times New Roman"/>
      <w:b/>
      <w:spacing w:val="4"/>
      <w:szCs w:val="20"/>
    </w:rPr>
  </w:style>
  <w:style w:type="paragraph" w:styleId="10">
    <w:name w:val="heading 9"/>
    <w:basedOn w:val="1"/>
    <w:next w:val="1"/>
    <w:link w:val="45"/>
    <w:qFormat/>
    <w:uiPriority w:val="0"/>
    <w:pPr>
      <w:keepNext/>
      <w:numPr>
        <w:ilvl w:val="8"/>
        <w:numId w:val="1"/>
      </w:numPr>
      <w:tabs>
        <w:tab w:val="left" w:pos="4395"/>
        <w:tab w:val="left" w:pos="4962"/>
        <w:tab w:val="left" w:pos="6237"/>
      </w:tabs>
      <w:suppressAutoHyphens/>
      <w:spacing w:after="0" w:line="240" w:lineRule="auto"/>
      <w:ind w:left="0" w:firstLine="567"/>
      <w:jc w:val="right"/>
      <w:outlineLvl w:val="8"/>
    </w:pPr>
    <w:rPr>
      <w:rFonts w:eastAsia="Times New Roman" w:cs="Times New Roman"/>
      <w:b/>
      <w:szCs w:val="24"/>
      <w:lang w:eastAsia="zh-CN"/>
    </w:rPr>
  </w:style>
  <w:style w:type="character" w:default="1" w:styleId="28">
    <w:name w:val="Default Paragraph Font"/>
    <w:semiHidden/>
    <w:unhideWhenUsed/>
    <w:qFormat/>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49"/>
    <w:unhideWhenUsed/>
    <w:qFormat/>
    <w:uiPriority w:val="99"/>
    <w:pPr>
      <w:widowControl w:val="0"/>
      <w:spacing w:after="0" w:line="240" w:lineRule="auto"/>
    </w:pPr>
    <w:rPr>
      <w:rFonts w:ascii="Segoe UI" w:hAnsi="Segoe UI" w:eastAsia="Courier New" w:cs="Segoe UI"/>
      <w:color w:val="000000"/>
      <w:sz w:val="18"/>
      <w:szCs w:val="18"/>
      <w:lang w:bidi="ru-RU"/>
    </w:rPr>
  </w:style>
  <w:style w:type="paragraph" w:styleId="12">
    <w:name w:val="endnote text"/>
    <w:basedOn w:val="1"/>
    <w:link w:val="270"/>
    <w:semiHidden/>
    <w:unhideWhenUsed/>
    <w:uiPriority w:val="99"/>
    <w:pPr>
      <w:spacing w:after="0" w:line="240" w:lineRule="auto"/>
    </w:pPr>
    <w:rPr>
      <w:rFonts w:eastAsia="Times New Roman" w:cs="Times New Roman"/>
      <w:sz w:val="20"/>
      <w:szCs w:val="20"/>
    </w:rPr>
  </w:style>
  <w:style w:type="paragraph" w:styleId="13">
    <w:name w:val="caption"/>
    <w:basedOn w:val="14"/>
    <w:next w:val="15"/>
    <w:qFormat/>
    <w:uiPriority w:val="0"/>
    <w:rPr>
      <w:bCs/>
      <w:sz w:val="56"/>
      <w:szCs w:val="56"/>
    </w:rPr>
  </w:style>
  <w:style w:type="paragraph" w:customStyle="1" w:styleId="14">
    <w:name w:val="Заголовок1"/>
    <w:basedOn w:val="1"/>
    <w:next w:val="15"/>
    <w:qFormat/>
    <w:uiPriority w:val="0"/>
    <w:pPr>
      <w:suppressAutoHyphens/>
      <w:spacing w:after="0" w:line="240" w:lineRule="auto"/>
      <w:jc w:val="center"/>
    </w:pPr>
    <w:rPr>
      <w:rFonts w:eastAsia="Times New Roman" w:cs="Times New Roman"/>
      <w:b/>
      <w:sz w:val="28"/>
      <w:szCs w:val="20"/>
      <w:lang w:eastAsia="zh-CN"/>
    </w:rPr>
  </w:style>
  <w:style w:type="paragraph" w:styleId="15">
    <w:name w:val="Body Text"/>
    <w:basedOn w:val="1"/>
    <w:link w:val="59"/>
    <w:unhideWhenUsed/>
    <w:qFormat/>
    <w:uiPriority w:val="0"/>
    <w:pPr>
      <w:spacing w:after="120" w:line="240" w:lineRule="auto"/>
    </w:pPr>
    <w:rPr>
      <w:rFonts w:eastAsia="Times New Roman" w:cs="Times New Roman"/>
      <w:szCs w:val="24"/>
    </w:rPr>
  </w:style>
  <w:style w:type="paragraph" w:styleId="16">
    <w:name w:val="annotation text"/>
    <w:basedOn w:val="1"/>
    <w:link w:val="278"/>
    <w:unhideWhenUsed/>
    <w:uiPriority w:val="99"/>
    <w:pPr>
      <w:spacing w:line="240" w:lineRule="auto"/>
    </w:pPr>
    <w:rPr>
      <w:sz w:val="20"/>
      <w:szCs w:val="20"/>
    </w:rPr>
  </w:style>
  <w:style w:type="paragraph" w:styleId="17">
    <w:name w:val="annotation subject"/>
    <w:basedOn w:val="16"/>
    <w:next w:val="16"/>
    <w:link w:val="279"/>
    <w:semiHidden/>
    <w:unhideWhenUsed/>
    <w:uiPriority w:val="99"/>
    <w:rPr>
      <w:b/>
      <w:bCs/>
    </w:rPr>
  </w:style>
  <w:style w:type="paragraph" w:styleId="18">
    <w:name w:val="footnote text"/>
    <w:basedOn w:val="1"/>
    <w:link w:val="58"/>
    <w:qFormat/>
    <w:uiPriority w:val="99"/>
    <w:pPr>
      <w:spacing w:after="60" w:line="240" w:lineRule="auto"/>
      <w:jc w:val="both"/>
    </w:pPr>
    <w:rPr>
      <w:rFonts w:eastAsia="Times New Roman" w:cs="Times New Roman"/>
      <w:sz w:val="20"/>
      <w:szCs w:val="20"/>
    </w:rPr>
  </w:style>
  <w:style w:type="paragraph" w:styleId="19">
    <w:name w:val="header"/>
    <w:basedOn w:val="1"/>
    <w:link w:val="46"/>
    <w:uiPriority w:val="99"/>
    <w:pPr>
      <w:tabs>
        <w:tab w:val="center" w:pos="4153"/>
        <w:tab w:val="right" w:pos="8306"/>
      </w:tabs>
      <w:spacing w:after="0" w:line="240" w:lineRule="auto"/>
    </w:pPr>
    <w:rPr>
      <w:rFonts w:eastAsia="Times New Roman" w:cs="Times New Roman"/>
      <w:sz w:val="20"/>
      <w:szCs w:val="20"/>
    </w:rPr>
  </w:style>
  <w:style w:type="paragraph" w:styleId="20">
    <w:name w:val="Body Text Indent"/>
    <w:basedOn w:val="1"/>
    <w:link w:val="226"/>
    <w:uiPriority w:val="0"/>
    <w:pPr>
      <w:suppressAutoHyphens/>
      <w:spacing w:after="0" w:line="240" w:lineRule="auto"/>
      <w:ind w:firstLine="360"/>
      <w:jc w:val="both"/>
    </w:pPr>
    <w:rPr>
      <w:rFonts w:eastAsia="Times New Roman" w:cs="Times New Roman"/>
      <w:szCs w:val="24"/>
      <w:lang w:eastAsia="zh-CN"/>
    </w:rPr>
  </w:style>
  <w:style w:type="paragraph" w:styleId="21">
    <w:name w:val="footer"/>
    <w:basedOn w:val="1"/>
    <w:link w:val="50"/>
    <w:unhideWhenUsed/>
    <w:qFormat/>
    <w:uiPriority w:val="99"/>
    <w:pPr>
      <w:widowControl w:val="0"/>
      <w:tabs>
        <w:tab w:val="center" w:pos="4677"/>
        <w:tab w:val="right" w:pos="9355"/>
      </w:tabs>
      <w:spacing w:after="0" w:line="240" w:lineRule="auto"/>
    </w:pPr>
    <w:rPr>
      <w:rFonts w:ascii="Courier New" w:hAnsi="Courier New" w:eastAsia="Courier New" w:cs="Courier New"/>
      <w:color w:val="000000"/>
      <w:szCs w:val="24"/>
      <w:lang w:bidi="ru-RU"/>
    </w:rPr>
  </w:style>
  <w:style w:type="paragraph" w:styleId="22">
    <w:name w:val="List Number 2"/>
    <w:basedOn w:val="1"/>
    <w:uiPriority w:val="0"/>
    <w:pPr>
      <w:numPr>
        <w:ilvl w:val="0"/>
        <w:numId w:val="2"/>
      </w:numPr>
      <w:tabs>
        <w:tab w:val="left" w:pos="3312"/>
      </w:tabs>
      <w:suppressAutoHyphens/>
      <w:spacing w:after="0" w:line="240" w:lineRule="auto"/>
    </w:pPr>
    <w:rPr>
      <w:rFonts w:eastAsia="Times New Roman" w:cs="Times New Roman"/>
      <w:szCs w:val="24"/>
      <w:lang w:eastAsia="zh-CN"/>
    </w:rPr>
  </w:style>
  <w:style w:type="paragraph" w:styleId="23">
    <w:name w:val="List"/>
    <w:basedOn w:val="15"/>
    <w:uiPriority w:val="0"/>
    <w:pPr>
      <w:suppressAutoHyphens/>
      <w:spacing w:after="0"/>
      <w:jc w:val="both"/>
    </w:pPr>
    <w:rPr>
      <w:rFonts w:cs="Mangal"/>
      <w:lang w:eastAsia="zh-CN"/>
    </w:rPr>
  </w:style>
  <w:style w:type="paragraph" w:styleId="24">
    <w:name w:val="Normal (Web)"/>
    <w:basedOn w:val="1"/>
    <w:uiPriority w:val="0"/>
    <w:pPr>
      <w:suppressAutoHyphens/>
      <w:spacing w:before="280" w:after="280" w:line="240" w:lineRule="auto"/>
    </w:pPr>
    <w:rPr>
      <w:rFonts w:eastAsia="Times New Roman" w:cs="Times New Roman"/>
      <w:szCs w:val="24"/>
      <w:lang w:eastAsia="zh-CN"/>
    </w:rPr>
  </w:style>
  <w:style w:type="paragraph" w:styleId="25">
    <w:name w:val="Body Text 3"/>
    <w:basedOn w:val="1"/>
    <w:link w:val="271"/>
    <w:unhideWhenUsed/>
    <w:uiPriority w:val="99"/>
    <w:pPr>
      <w:spacing w:after="120" w:line="240" w:lineRule="auto"/>
    </w:pPr>
    <w:rPr>
      <w:rFonts w:eastAsia="Times New Roman" w:cs="Times New Roman"/>
      <w:sz w:val="16"/>
      <w:szCs w:val="16"/>
    </w:rPr>
  </w:style>
  <w:style w:type="paragraph" w:styleId="26">
    <w:name w:val="Body Text Indent 2"/>
    <w:basedOn w:val="1"/>
    <w:link w:val="56"/>
    <w:semiHidden/>
    <w:unhideWhenUsed/>
    <w:uiPriority w:val="99"/>
    <w:pPr>
      <w:spacing w:after="120" w:line="480" w:lineRule="auto"/>
      <w:ind w:left="283"/>
    </w:pPr>
    <w:rPr>
      <w:rFonts w:eastAsia="Times New Roman" w:cs="Times New Roman"/>
      <w:szCs w:val="24"/>
    </w:rPr>
  </w:style>
  <w:style w:type="paragraph" w:styleId="27">
    <w:name w:val="Subtitle"/>
    <w:basedOn w:val="1"/>
    <w:next w:val="15"/>
    <w:link w:val="238"/>
    <w:qFormat/>
    <w:uiPriority w:val="0"/>
    <w:pPr>
      <w:suppressAutoHyphens/>
      <w:spacing w:after="0" w:line="240" w:lineRule="auto"/>
      <w:ind w:firstLine="567"/>
      <w:jc w:val="center"/>
    </w:pPr>
    <w:rPr>
      <w:rFonts w:eastAsia="Times New Roman" w:cs="Times New Roman"/>
      <w:b/>
      <w:szCs w:val="24"/>
      <w:lang w:eastAsia="zh-CN"/>
    </w:rPr>
  </w:style>
  <w:style w:type="character" w:styleId="29">
    <w:name w:val="FollowedHyperlink"/>
    <w:uiPriority w:val="0"/>
    <w:rPr>
      <w:color w:val="0000FF"/>
      <w:u w:val="single"/>
    </w:rPr>
  </w:style>
  <w:style w:type="character" w:styleId="30">
    <w:name w:val="footnote reference"/>
    <w:uiPriority w:val="0"/>
    <w:rPr>
      <w:vertAlign w:val="superscript"/>
    </w:rPr>
  </w:style>
  <w:style w:type="character" w:styleId="31">
    <w:name w:val="annotation reference"/>
    <w:uiPriority w:val="99"/>
    <w:rPr>
      <w:sz w:val="16"/>
      <w:szCs w:val="16"/>
    </w:rPr>
  </w:style>
  <w:style w:type="character" w:styleId="32">
    <w:name w:val="endnote reference"/>
    <w:uiPriority w:val="0"/>
    <w:rPr>
      <w:vertAlign w:val="superscript"/>
    </w:rPr>
  </w:style>
  <w:style w:type="character" w:styleId="33">
    <w:name w:val="Hyperlink"/>
    <w:qFormat/>
    <w:uiPriority w:val="99"/>
    <w:rPr>
      <w:rFonts w:cs="Times New Roman"/>
      <w:color w:val="0000FF"/>
      <w:u w:val="single"/>
    </w:rPr>
  </w:style>
  <w:style w:type="character" w:styleId="34">
    <w:name w:val="Strong"/>
    <w:basedOn w:val="28"/>
    <w:qFormat/>
    <w:uiPriority w:val="22"/>
    <w:rPr>
      <w:b/>
      <w:bCs/>
    </w:rPr>
  </w:style>
  <w:style w:type="table" w:styleId="36">
    <w:name w:val="Table Grid"/>
    <w:basedOn w:val="35"/>
    <w:uiPriority w:val="5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7">
    <w:name w:val="Заголовок 1 Знак"/>
    <w:basedOn w:val="28"/>
    <w:link w:val="2"/>
    <w:uiPriority w:val="9"/>
    <w:rPr>
      <w:rFonts w:ascii="Times New Roman" w:hAnsi="Times New Roman" w:eastAsia="Times New Roman" w:cs="Times New Roman"/>
      <w:color w:val="000000"/>
      <w:sz w:val="24"/>
      <w:szCs w:val="24"/>
      <w:lang w:eastAsia="zh-CN"/>
    </w:rPr>
  </w:style>
  <w:style w:type="character" w:customStyle="1" w:styleId="38">
    <w:name w:val="Заголовок 2 Знак"/>
    <w:basedOn w:val="28"/>
    <w:link w:val="3"/>
    <w:uiPriority w:val="0"/>
    <w:rPr>
      <w:rFonts w:ascii="Times New Roman" w:hAnsi="Times New Roman" w:eastAsia="Times New Roman" w:cs="Times New Roman"/>
      <w:sz w:val="24"/>
      <w:szCs w:val="24"/>
      <w:u w:val="single"/>
      <w:lang w:eastAsia="zh-CN"/>
    </w:rPr>
  </w:style>
  <w:style w:type="character" w:customStyle="1" w:styleId="39">
    <w:name w:val="Заголовок 3 Знак"/>
    <w:basedOn w:val="28"/>
    <w:link w:val="4"/>
    <w:uiPriority w:val="0"/>
    <w:rPr>
      <w:rFonts w:ascii="Calibri Light" w:hAnsi="Calibri Light" w:eastAsia="Times New Roman" w:cs="Times New Roman"/>
      <w:b/>
      <w:bCs/>
      <w:sz w:val="26"/>
      <w:szCs w:val="26"/>
    </w:rPr>
  </w:style>
  <w:style w:type="character" w:customStyle="1" w:styleId="40">
    <w:name w:val="Заголовок 4 Знак"/>
    <w:basedOn w:val="28"/>
    <w:link w:val="5"/>
    <w:qFormat/>
    <w:uiPriority w:val="0"/>
    <w:rPr>
      <w:rFonts w:ascii="Times New Roman" w:hAnsi="Times New Roman" w:eastAsia="Times New Roman" w:cs="Times New Roman"/>
      <w:sz w:val="24"/>
      <w:szCs w:val="20"/>
      <w:lang w:eastAsia="zh-CN"/>
    </w:rPr>
  </w:style>
  <w:style w:type="character" w:customStyle="1" w:styleId="41">
    <w:name w:val="Заголовок 5 Знак"/>
    <w:basedOn w:val="28"/>
    <w:link w:val="6"/>
    <w:uiPriority w:val="0"/>
    <w:rPr>
      <w:rFonts w:ascii="Times New Roman" w:hAnsi="Times New Roman" w:eastAsia="Times New Roman" w:cs="Times New Roman"/>
      <w:b/>
      <w:sz w:val="16"/>
      <w:szCs w:val="20"/>
    </w:rPr>
  </w:style>
  <w:style w:type="character" w:customStyle="1" w:styleId="42">
    <w:name w:val="Заголовок 6 Знак"/>
    <w:basedOn w:val="28"/>
    <w:link w:val="7"/>
    <w:uiPriority w:val="0"/>
    <w:rPr>
      <w:rFonts w:ascii="Times New Roman" w:hAnsi="Times New Roman" w:eastAsia="Times New Roman" w:cs="Times New Roman"/>
      <w:b/>
      <w:bCs/>
      <w:lang w:eastAsia="zh-CN"/>
    </w:rPr>
  </w:style>
  <w:style w:type="character" w:customStyle="1" w:styleId="43">
    <w:name w:val="Заголовок 7 Знак"/>
    <w:basedOn w:val="28"/>
    <w:link w:val="8"/>
    <w:uiPriority w:val="0"/>
    <w:rPr>
      <w:rFonts w:ascii="Times New Roman" w:hAnsi="Times New Roman" w:eastAsia="Times New Roman" w:cs="Times New Roman"/>
      <w:sz w:val="24"/>
      <w:szCs w:val="24"/>
      <w:lang w:eastAsia="zh-CN"/>
    </w:rPr>
  </w:style>
  <w:style w:type="character" w:customStyle="1" w:styleId="44">
    <w:name w:val="Заголовок 8 Знак"/>
    <w:basedOn w:val="28"/>
    <w:link w:val="9"/>
    <w:uiPriority w:val="0"/>
    <w:rPr>
      <w:rFonts w:ascii="Times New Roman" w:hAnsi="Times New Roman" w:eastAsia="Times New Roman" w:cs="Times New Roman"/>
      <w:b/>
      <w:spacing w:val="4"/>
      <w:sz w:val="24"/>
      <w:szCs w:val="20"/>
    </w:rPr>
  </w:style>
  <w:style w:type="character" w:customStyle="1" w:styleId="45">
    <w:name w:val="Заголовок 9 Знак"/>
    <w:basedOn w:val="28"/>
    <w:link w:val="10"/>
    <w:uiPriority w:val="0"/>
    <w:rPr>
      <w:rFonts w:ascii="Times New Roman" w:hAnsi="Times New Roman" w:eastAsia="Times New Roman" w:cs="Times New Roman"/>
      <w:b/>
      <w:sz w:val="24"/>
      <w:szCs w:val="24"/>
      <w:lang w:eastAsia="zh-CN"/>
    </w:rPr>
  </w:style>
  <w:style w:type="character" w:customStyle="1" w:styleId="46">
    <w:name w:val="Верхний колонтитул Знак"/>
    <w:basedOn w:val="28"/>
    <w:link w:val="19"/>
    <w:uiPriority w:val="99"/>
    <w:rPr>
      <w:rFonts w:ascii="Times New Roman" w:hAnsi="Times New Roman" w:eastAsia="Times New Roman" w:cs="Times New Roman"/>
      <w:sz w:val="20"/>
      <w:szCs w:val="20"/>
    </w:rPr>
  </w:style>
  <w:style w:type="paragraph" w:styleId="47">
    <w:name w:val="List Paragraph"/>
    <w:basedOn w:val="1"/>
    <w:link w:val="284"/>
    <w:qFormat/>
    <w:uiPriority w:val="34"/>
    <w:pPr>
      <w:widowControl w:val="0"/>
      <w:spacing w:after="0" w:line="240" w:lineRule="auto"/>
      <w:ind w:left="720"/>
      <w:contextualSpacing/>
    </w:pPr>
    <w:rPr>
      <w:rFonts w:ascii="Courier New" w:hAnsi="Courier New" w:eastAsia="Courier New" w:cs="Courier New"/>
      <w:color w:val="000000"/>
      <w:szCs w:val="24"/>
      <w:lang w:bidi="ru-RU"/>
    </w:rPr>
  </w:style>
  <w:style w:type="paragraph" w:styleId="48">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49">
    <w:name w:val="Текст выноски Знак"/>
    <w:basedOn w:val="28"/>
    <w:link w:val="11"/>
    <w:uiPriority w:val="99"/>
    <w:rPr>
      <w:rFonts w:ascii="Segoe UI" w:hAnsi="Segoe UI" w:eastAsia="Courier New" w:cs="Segoe UI"/>
      <w:color w:val="000000"/>
      <w:sz w:val="18"/>
      <w:szCs w:val="18"/>
      <w:lang w:bidi="ru-RU"/>
    </w:rPr>
  </w:style>
  <w:style w:type="character" w:customStyle="1" w:styleId="50">
    <w:name w:val="Нижний колонтитул Знак"/>
    <w:basedOn w:val="28"/>
    <w:link w:val="21"/>
    <w:uiPriority w:val="99"/>
    <w:rPr>
      <w:rFonts w:ascii="Courier New" w:hAnsi="Courier New" w:eastAsia="Courier New" w:cs="Courier New"/>
      <w:color w:val="000000"/>
      <w:sz w:val="24"/>
      <w:szCs w:val="24"/>
      <w:lang w:bidi="ru-RU"/>
    </w:rPr>
  </w:style>
  <w:style w:type="paragraph" w:customStyle="1" w:styleId="51">
    <w:name w:val="ConsPlusNormal"/>
    <w:link w:val="52"/>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character" w:customStyle="1" w:styleId="52">
    <w:name w:val="ConsPlusNormal Знак"/>
    <w:link w:val="51"/>
    <w:locked/>
    <w:uiPriority w:val="0"/>
    <w:rPr>
      <w:rFonts w:ascii="Calibri" w:hAnsi="Calibri" w:eastAsia="Times New Roman" w:cs="Calibri"/>
      <w:szCs w:val="20"/>
    </w:rPr>
  </w:style>
  <w:style w:type="paragraph" w:customStyle="1" w:styleId="53">
    <w:name w:val="ConsPlusTitle"/>
    <w:uiPriority w:val="0"/>
    <w:pPr>
      <w:autoSpaceDE w:val="0"/>
      <w:autoSpaceDN w:val="0"/>
      <w:adjustRightInd w:val="0"/>
      <w:spacing w:after="0" w:line="240" w:lineRule="auto"/>
    </w:pPr>
    <w:rPr>
      <w:rFonts w:ascii="Times New Roman" w:hAnsi="Times New Roman" w:eastAsia="Times New Roman" w:cs="Times New Roman"/>
      <w:b/>
      <w:bCs/>
      <w:sz w:val="28"/>
      <w:szCs w:val="28"/>
      <w:lang w:val="ru-RU" w:eastAsia="ru-RU" w:bidi="ar-SA"/>
    </w:rPr>
  </w:style>
  <w:style w:type="paragraph" w:customStyle="1" w:styleId="54">
    <w:name w:val="Абзац списка1"/>
    <w:basedOn w:val="1"/>
    <w:uiPriority w:val="0"/>
    <w:pPr>
      <w:spacing w:after="0" w:line="240" w:lineRule="auto"/>
      <w:ind w:left="720"/>
    </w:pPr>
    <w:rPr>
      <w:rFonts w:eastAsia="Times New Roman" w:cs="Times New Roman"/>
      <w:szCs w:val="24"/>
    </w:rPr>
  </w:style>
  <w:style w:type="paragraph" w:customStyle="1" w:styleId="55">
    <w:name w:val="Стиль3 Знак Знак"/>
    <w:basedOn w:val="26"/>
    <w:link w:val="57"/>
    <w:uiPriority w:val="0"/>
    <w:pPr>
      <w:widowControl w:val="0"/>
      <w:tabs>
        <w:tab w:val="left" w:pos="227"/>
      </w:tabs>
      <w:adjustRightInd w:val="0"/>
      <w:spacing w:after="0" w:line="240" w:lineRule="auto"/>
      <w:ind w:left="0"/>
      <w:jc w:val="both"/>
      <w:textAlignment w:val="baseline"/>
    </w:pPr>
  </w:style>
  <w:style w:type="character" w:customStyle="1" w:styleId="56">
    <w:name w:val="Основной текст с отступом 2 Знак"/>
    <w:basedOn w:val="28"/>
    <w:link w:val="26"/>
    <w:semiHidden/>
    <w:uiPriority w:val="99"/>
    <w:rPr>
      <w:rFonts w:ascii="Times New Roman" w:hAnsi="Times New Roman" w:eastAsia="Times New Roman" w:cs="Times New Roman"/>
      <w:sz w:val="24"/>
      <w:szCs w:val="24"/>
    </w:rPr>
  </w:style>
  <w:style w:type="character" w:customStyle="1" w:styleId="57">
    <w:name w:val="Стиль3 Знак Знак Знак"/>
    <w:link w:val="55"/>
    <w:locked/>
    <w:uiPriority w:val="0"/>
    <w:rPr>
      <w:rFonts w:ascii="Times New Roman" w:hAnsi="Times New Roman" w:eastAsia="Times New Roman" w:cs="Times New Roman"/>
      <w:sz w:val="24"/>
      <w:szCs w:val="24"/>
    </w:rPr>
  </w:style>
  <w:style w:type="character" w:customStyle="1" w:styleId="58">
    <w:name w:val="Текст сноски Знак"/>
    <w:basedOn w:val="28"/>
    <w:link w:val="18"/>
    <w:qFormat/>
    <w:uiPriority w:val="99"/>
    <w:rPr>
      <w:rFonts w:ascii="Times New Roman" w:hAnsi="Times New Roman" w:eastAsia="Times New Roman" w:cs="Times New Roman"/>
      <w:sz w:val="20"/>
      <w:szCs w:val="20"/>
    </w:rPr>
  </w:style>
  <w:style w:type="character" w:customStyle="1" w:styleId="59">
    <w:name w:val="Основной текст Знак"/>
    <w:basedOn w:val="28"/>
    <w:link w:val="15"/>
    <w:uiPriority w:val="0"/>
    <w:rPr>
      <w:rFonts w:ascii="Times New Roman" w:hAnsi="Times New Roman" w:eastAsia="Times New Roman" w:cs="Times New Roman"/>
      <w:sz w:val="24"/>
      <w:szCs w:val="24"/>
    </w:rPr>
  </w:style>
  <w:style w:type="character" w:customStyle="1" w:styleId="60">
    <w:name w:val="WW8Num1z0"/>
    <w:qFormat/>
    <w:uiPriority w:val="0"/>
  </w:style>
  <w:style w:type="character" w:customStyle="1" w:styleId="61">
    <w:name w:val="WW8Num1z1"/>
    <w:uiPriority w:val="0"/>
  </w:style>
  <w:style w:type="character" w:customStyle="1" w:styleId="62">
    <w:name w:val="WW8Num1z2"/>
    <w:qFormat/>
    <w:uiPriority w:val="0"/>
  </w:style>
  <w:style w:type="character" w:customStyle="1" w:styleId="63">
    <w:name w:val="WW8Num1z3"/>
    <w:qFormat/>
    <w:uiPriority w:val="0"/>
  </w:style>
  <w:style w:type="character" w:customStyle="1" w:styleId="64">
    <w:name w:val="WW8Num1z4"/>
    <w:qFormat/>
    <w:uiPriority w:val="0"/>
  </w:style>
  <w:style w:type="character" w:customStyle="1" w:styleId="65">
    <w:name w:val="WW8Num1z5"/>
    <w:qFormat/>
    <w:uiPriority w:val="0"/>
  </w:style>
  <w:style w:type="character" w:customStyle="1" w:styleId="66">
    <w:name w:val="WW8Num1z6"/>
    <w:qFormat/>
    <w:uiPriority w:val="0"/>
  </w:style>
  <w:style w:type="character" w:customStyle="1" w:styleId="67">
    <w:name w:val="WW8Num1z7"/>
    <w:qFormat/>
    <w:uiPriority w:val="0"/>
  </w:style>
  <w:style w:type="character" w:customStyle="1" w:styleId="68">
    <w:name w:val="WW8Num1z8"/>
    <w:qFormat/>
    <w:uiPriority w:val="0"/>
  </w:style>
  <w:style w:type="character" w:customStyle="1" w:styleId="69">
    <w:name w:val="WW8Num2z0"/>
    <w:qFormat/>
    <w:uiPriority w:val="0"/>
    <w:rPr>
      <w:rFonts w:hint="default"/>
    </w:rPr>
  </w:style>
  <w:style w:type="character" w:customStyle="1" w:styleId="70">
    <w:name w:val="WW8Num2z1"/>
    <w:uiPriority w:val="0"/>
  </w:style>
  <w:style w:type="character" w:customStyle="1" w:styleId="71">
    <w:name w:val="WW8Num2z2"/>
    <w:uiPriority w:val="0"/>
  </w:style>
  <w:style w:type="character" w:customStyle="1" w:styleId="72">
    <w:name w:val="WW8Num2z3"/>
    <w:uiPriority w:val="0"/>
  </w:style>
  <w:style w:type="character" w:customStyle="1" w:styleId="73">
    <w:name w:val="WW8Num2z4"/>
    <w:uiPriority w:val="0"/>
  </w:style>
  <w:style w:type="character" w:customStyle="1" w:styleId="74">
    <w:name w:val="WW8Num2z5"/>
    <w:uiPriority w:val="0"/>
  </w:style>
  <w:style w:type="character" w:customStyle="1" w:styleId="75">
    <w:name w:val="WW8Num2z6"/>
    <w:uiPriority w:val="0"/>
  </w:style>
  <w:style w:type="character" w:customStyle="1" w:styleId="76">
    <w:name w:val="WW8Num2z7"/>
    <w:uiPriority w:val="0"/>
  </w:style>
  <w:style w:type="character" w:customStyle="1" w:styleId="77">
    <w:name w:val="WW8Num2z8"/>
    <w:uiPriority w:val="0"/>
  </w:style>
  <w:style w:type="character" w:customStyle="1" w:styleId="78">
    <w:name w:val="WW8Num3z0"/>
    <w:uiPriority w:val="0"/>
    <w:rPr>
      <w:rFonts w:hint="default"/>
    </w:rPr>
  </w:style>
  <w:style w:type="character" w:customStyle="1" w:styleId="79">
    <w:name w:val="WW8Num3z1"/>
    <w:uiPriority w:val="0"/>
    <w:rPr>
      <w:rFonts w:ascii="Times New Roman" w:hAnsi="Times New Roman" w:eastAsia="Times New Roman" w:cs="Times New Roman"/>
      <w:b/>
      <w:bCs/>
      <w:i/>
      <w:sz w:val="24"/>
      <w:szCs w:val="24"/>
    </w:rPr>
  </w:style>
  <w:style w:type="character" w:customStyle="1" w:styleId="80">
    <w:name w:val="WW8Num4z0"/>
    <w:uiPriority w:val="0"/>
    <w:rPr>
      <w:rFonts w:hint="default" w:ascii="Times New Roman" w:hAnsi="Times New Roman" w:cs="Times New Roman"/>
      <w:b/>
      <w:bCs/>
      <w:i/>
      <w:iCs/>
      <w:sz w:val="24"/>
      <w:szCs w:val="24"/>
    </w:rPr>
  </w:style>
  <w:style w:type="character" w:customStyle="1" w:styleId="81">
    <w:name w:val="WW8Num5z0"/>
    <w:uiPriority w:val="0"/>
    <w:rPr>
      <w:rFonts w:hint="default"/>
      <w:b/>
    </w:rPr>
  </w:style>
  <w:style w:type="character" w:customStyle="1" w:styleId="82">
    <w:name w:val="WW8Num5z1"/>
    <w:uiPriority w:val="0"/>
    <w:rPr>
      <w:rFonts w:hint="default"/>
    </w:rPr>
  </w:style>
  <w:style w:type="character" w:customStyle="1" w:styleId="83">
    <w:name w:val="WW8Num5z2"/>
    <w:uiPriority w:val="0"/>
    <w:rPr>
      <w:rFonts w:hint="default"/>
    </w:rPr>
  </w:style>
  <w:style w:type="character" w:customStyle="1" w:styleId="84">
    <w:name w:val="WW8Num6z0"/>
    <w:uiPriority w:val="0"/>
    <w:rPr>
      <w:rFonts w:hint="default" w:ascii="Symbol" w:hAnsi="Symbol" w:cs="Symbol"/>
      <w:sz w:val="24"/>
      <w:szCs w:val="24"/>
    </w:rPr>
  </w:style>
  <w:style w:type="character" w:customStyle="1" w:styleId="85">
    <w:name w:val="WW8Num6z1"/>
    <w:uiPriority w:val="0"/>
  </w:style>
  <w:style w:type="character" w:customStyle="1" w:styleId="86">
    <w:name w:val="WW8Num6z2"/>
    <w:uiPriority w:val="0"/>
  </w:style>
  <w:style w:type="character" w:customStyle="1" w:styleId="87">
    <w:name w:val="WW8Num6z3"/>
    <w:uiPriority w:val="0"/>
  </w:style>
  <w:style w:type="character" w:customStyle="1" w:styleId="88">
    <w:name w:val="WW8Num6z4"/>
    <w:uiPriority w:val="0"/>
  </w:style>
  <w:style w:type="character" w:customStyle="1" w:styleId="89">
    <w:name w:val="WW8Num6z5"/>
    <w:uiPriority w:val="0"/>
  </w:style>
  <w:style w:type="character" w:customStyle="1" w:styleId="90">
    <w:name w:val="WW8Num6z6"/>
    <w:uiPriority w:val="0"/>
  </w:style>
  <w:style w:type="character" w:customStyle="1" w:styleId="91">
    <w:name w:val="WW8Num6z7"/>
    <w:uiPriority w:val="0"/>
  </w:style>
  <w:style w:type="character" w:customStyle="1" w:styleId="92">
    <w:name w:val="WW8Num6z8"/>
    <w:uiPriority w:val="0"/>
  </w:style>
  <w:style w:type="character" w:customStyle="1" w:styleId="93">
    <w:name w:val="WW8Num7z0"/>
    <w:uiPriority w:val="0"/>
    <w:rPr>
      <w:rFonts w:ascii="Symbol" w:hAnsi="Symbol" w:cs="OpenSymbol"/>
    </w:rPr>
  </w:style>
  <w:style w:type="character" w:customStyle="1" w:styleId="94">
    <w:name w:val="WW8Num7z1"/>
    <w:uiPriority w:val="0"/>
    <w:rPr>
      <w:rFonts w:ascii="OpenSymbol" w:hAnsi="OpenSymbol" w:cs="OpenSymbol"/>
    </w:rPr>
  </w:style>
  <w:style w:type="character" w:customStyle="1" w:styleId="95">
    <w:name w:val="WW8Num8z0"/>
    <w:uiPriority w:val="0"/>
    <w:rPr>
      <w:rFonts w:hint="default" w:ascii="Times New Roman" w:hAnsi="Times New Roman" w:cs="Times New Roman"/>
      <w:b/>
      <w:bCs/>
      <w:sz w:val="24"/>
      <w:szCs w:val="24"/>
    </w:rPr>
  </w:style>
  <w:style w:type="character" w:customStyle="1" w:styleId="96">
    <w:name w:val="WW8Num9z0"/>
    <w:uiPriority w:val="0"/>
    <w:rPr>
      <w:rFonts w:ascii="Symbol" w:hAnsi="Symbol" w:cs="Symbol"/>
      <w:sz w:val="22"/>
      <w:szCs w:val="22"/>
    </w:rPr>
  </w:style>
  <w:style w:type="character" w:customStyle="1" w:styleId="97">
    <w:name w:val="WW8Num9z1"/>
    <w:uiPriority w:val="0"/>
  </w:style>
  <w:style w:type="character" w:customStyle="1" w:styleId="98">
    <w:name w:val="WW8Num9z2"/>
    <w:uiPriority w:val="0"/>
  </w:style>
  <w:style w:type="character" w:customStyle="1" w:styleId="99">
    <w:name w:val="WW8Num9z3"/>
    <w:uiPriority w:val="0"/>
  </w:style>
  <w:style w:type="character" w:customStyle="1" w:styleId="100">
    <w:name w:val="WW8Num9z4"/>
    <w:uiPriority w:val="0"/>
  </w:style>
  <w:style w:type="character" w:customStyle="1" w:styleId="101">
    <w:name w:val="WW8Num9z5"/>
    <w:uiPriority w:val="0"/>
  </w:style>
  <w:style w:type="character" w:customStyle="1" w:styleId="102">
    <w:name w:val="WW8Num9z6"/>
    <w:uiPriority w:val="0"/>
  </w:style>
  <w:style w:type="character" w:customStyle="1" w:styleId="103">
    <w:name w:val="WW8Num9z7"/>
    <w:uiPriority w:val="0"/>
  </w:style>
  <w:style w:type="character" w:customStyle="1" w:styleId="104">
    <w:name w:val="WW8Num9z8"/>
    <w:uiPriority w:val="0"/>
  </w:style>
  <w:style w:type="character" w:customStyle="1" w:styleId="105">
    <w:name w:val="WW8Num10z0"/>
    <w:uiPriority w:val="0"/>
    <w:rPr>
      <w:rFonts w:ascii="Symbol" w:hAnsi="Symbol" w:cs="Symbol"/>
      <w:sz w:val="22"/>
      <w:szCs w:val="22"/>
    </w:rPr>
  </w:style>
  <w:style w:type="character" w:customStyle="1" w:styleId="106">
    <w:name w:val="WW8Num10z1"/>
    <w:uiPriority w:val="0"/>
  </w:style>
  <w:style w:type="character" w:customStyle="1" w:styleId="107">
    <w:name w:val="WW8Num10z2"/>
    <w:uiPriority w:val="0"/>
  </w:style>
  <w:style w:type="character" w:customStyle="1" w:styleId="108">
    <w:name w:val="WW8Num10z3"/>
    <w:uiPriority w:val="0"/>
  </w:style>
  <w:style w:type="character" w:customStyle="1" w:styleId="109">
    <w:name w:val="WW8Num10z4"/>
    <w:uiPriority w:val="0"/>
  </w:style>
  <w:style w:type="character" w:customStyle="1" w:styleId="110">
    <w:name w:val="WW8Num10z5"/>
    <w:uiPriority w:val="0"/>
  </w:style>
  <w:style w:type="character" w:customStyle="1" w:styleId="111">
    <w:name w:val="WW8Num10z6"/>
    <w:uiPriority w:val="0"/>
  </w:style>
  <w:style w:type="character" w:customStyle="1" w:styleId="112">
    <w:name w:val="WW8Num10z7"/>
    <w:uiPriority w:val="0"/>
  </w:style>
  <w:style w:type="character" w:customStyle="1" w:styleId="113">
    <w:name w:val="WW8Num10z8"/>
    <w:uiPriority w:val="0"/>
  </w:style>
  <w:style w:type="character" w:customStyle="1" w:styleId="114">
    <w:name w:val="WW8Num11z0"/>
    <w:uiPriority w:val="0"/>
    <w:rPr>
      <w:sz w:val="22"/>
      <w:szCs w:val="22"/>
      <w:lang w:val="ru-RU"/>
    </w:rPr>
  </w:style>
  <w:style w:type="character" w:customStyle="1" w:styleId="115">
    <w:name w:val="WW8Num12z0"/>
    <w:uiPriority w:val="0"/>
    <w:rPr>
      <w:rFonts w:ascii="Symbol" w:hAnsi="Symbol" w:cs="Symbol"/>
      <w:sz w:val="22"/>
      <w:szCs w:val="22"/>
    </w:rPr>
  </w:style>
  <w:style w:type="character" w:customStyle="1" w:styleId="116">
    <w:name w:val="WW8Num12z1"/>
    <w:uiPriority w:val="0"/>
  </w:style>
  <w:style w:type="character" w:customStyle="1" w:styleId="117">
    <w:name w:val="WW8Num12z2"/>
    <w:uiPriority w:val="0"/>
  </w:style>
  <w:style w:type="character" w:customStyle="1" w:styleId="118">
    <w:name w:val="WW8Num12z3"/>
    <w:qFormat/>
    <w:uiPriority w:val="0"/>
  </w:style>
  <w:style w:type="character" w:customStyle="1" w:styleId="119">
    <w:name w:val="WW8Num12z4"/>
    <w:uiPriority w:val="0"/>
  </w:style>
  <w:style w:type="character" w:customStyle="1" w:styleId="120">
    <w:name w:val="WW8Num12z5"/>
    <w:qFormat/>
    <w:uiPriority w:val="0"/>
  </w:style>
  <w:style w:type="character" w:customStyle="1" w:styleId="121">
    <w:name w:val="WW8Num12z6"/>
    <w:qFormat/>
    <w:uiPriority w:val="0"/>
  </w:style>
  <w:style w:type="character" w:customStyle="1" w:styleId="122">
    <w:name w:val="WW8Num12z7"/>
    <w:qFormat/>
    <w:uiPriority w:val="0"/>
  </w:style>
  <w:style w:type="character" w:customStyle="1" w:styleId="123">
    <w:name w:val="WW8Num12z8"/>
    <w:qFormat/>
    <w:uiPriority w:val="0"/>
  </w:style>
  <w:style w:type="character" w:customStyle="1" w:styleId="124">
    <w:name w:val="WW8Num13z0"/>
    <w:qFormat/>
    <w:uiPriority w:val="0"/>
    <w:rPr>
      <w:rFonts w:cs="Times New Roman"/>
      <w:b/>
    </w:rPr>
  </w:style>
  <w:style w:type="character" w:customStyle="1" w:styleId="125">
    <w:name w:val="WW8Num14z0"/>
    <w:qFormat/>
    <w:uiPriority w:val="0"/>
    <w:rPr>
      <w:rFonts w:cs="Times New Roman"/>
      <w:b/>
    </w:rPr>
  </w:style>
  <w:style w:type="character" w:customStyle="1" w:styleId="126">
    <w:name w:val="WW8Num14z2"/>
    <w:qFormat/>
    <w:uiPriority w:val="0"/>
  </w:style>
  <w:style w:type="character" w:customStyle="1" w:styleId="127">
    <w:name w:val="WW8Num14z3"/>
    <w:uiPriority w:val="0"/>
  </w:style>
  <w:style w:type="character" w:customStyle="1" w:styleId="128">
    <w:name w:val="WW8Num14z4"/>
    <w:qFormat/>
    <w:uiPriority w:val="0"/>
  </w:style>
  <w:style w:type="character" w:customStyle="1" w:styleId="129">
    <w:name w:val="WW8Num14z5"/>
    <w:uiPriority w:val="0"/>
  </w:style>
  <w:style w:type="character" w:customStyle="1" w:styleId="130">
    <w:name w:val="WW8Num14z6"/>
    <w:uiPriority w:val="0"/>
  </w:style>
  <w:style w:type="character" w:customStyle="1" w:styleId="131">
    <w:name w:val="WW8Num14z7"/>
    <w:uiPriority w:val="0"/>
  </w:style>
  <w:style w:type="character" w:customStyle="1" w:styleId="132">
    <w:name w:val="WW8Num14z8"/>
    <w:qFormat/>
    <w:uiPriority w:val="0"/>
  </w:style>
  <w:style w:type="character" w:customStyle="1" w:styleId="133">
    <w:name w:val="WW8Num15z0"/>
    <w:qFormat/>
    <w:uiPriority w:val="0"/>
    <w:rPr>
      <w:rFonts w:cs="Times New Roman"/>
      <w:b/>
    </w:rPr>
  </w:style>
  <w:style w:type="character" w:customStyle="1" w:styleId="134">
    <w:name w:val="WW8Num16z0"/>
    <w:qFormat/>
    <w:uiPriority w:val="0"/>
    <w:rPr>
      <w:rFonts w:cs="Times New Roman"/>
      <w:b/>
    </w:rPr>
  </w:style>
  <w:style w:type="character" w:customStyle="1" w:styleId="135">
    <w:name w:val="WW8Num16z1"/>
    <w:uiPriority w:val="0"/>
  </w:style>
  <w:style w:type="character" w:customStyle="1" w:styleId="136">
    <w:name w:val="WW8Num16z2"/>
    <w:qFormat/>
    <w:uiPriority w:val="0"/>
  </w:style>
  <w:style w:type="character" w:customStyle="1" w:styleId="137">
    <w:name w:val="WW8Num16z3"/>
    <w:qFormat/>
    <w:uiPriority w:val="0"/>
  </w:style>
  <w:style w:type="character" w:customStyle="1" w:styleId="138">
    <w:name w:val="WW8Num16z4"/>
    <w:qFormat/>
    <w:uiPriority w:val="0"/>
  </w:style>
  <w:style w:type="character" w:customStyle="1" w:styleId="139">
    <w:name w:val="WW8Num16z5"/>
    <w:qFormat/>
    <w:uiPriority w:val="0"/>
  </w:style>
  <w:style w:type="character" w:customStyle="1" w:styleId="140">
    <w:name w:val="WW8Num16z6"/>
    <w:qFormat/>
    <w:uiPriority w:val="0"/>
  </w:style>
  <w:style w:type="character" w:customStyle="1" w:styleId="141">
    <w:name w:val="WW8Num16z7"/>
    <w:qFormat/>
    <w:uiPriority w:val="0"/>
  </w:style>
  <w:style w:type="character" w:customStyle="1" w:styleId="142">
    <w:name w:val="WW8Num16z8"/>
    <w:qFormat/>
    <w:uiPriority w:val="0"/>
  </w:style>
  <w:style w:type="character" w:customStyle="1" w:styleId="143">
    <w:name w:val="WW8Num17z0"/>
    <w:qFormat/>
    <w:uiPriority w:val="0"/>
    <w:rPr>
      <w:rFonts w:cs="Times New Roman"/>
      <w:b/>
    </w:rPr>
  </w:style>
  <w:style w:type="character" w:customStyle="1" w:styleId="144">
    <w:name w:val="WW8Num18z0"/>
    <w:qFormat/>
    <w:uiPriority w:val="0"/>
    <w:rPr>
      <w:rFonts w:ascii="Courier New" w:hAnsi="Courier New" w:cs="Courier New"/>
      <w:shd w:val="clear" w:color="auto" w:fill="00FF00"/>
    </w:rPr>
  </w:style>
  <w:style w:type="character" w:customStyle="1" w:styleId="145">
    <w:name w:val="WW8Num18z2"/>
    <w:qFormat/>
    <w:uiPriority w:val="0"/>
    <w:rPr>
      <w:rFonts w:cs="Times New Roman"/>
      <w:b/>
    </w:rPr>
  </w:style>
  <w:style w:type="character" w:customStyle="1" w:styleId="146">
    <w:name w:val="WW8Num19z0"/>
    <w:qFormat/>
    <w:uiPriority w:val="0"/>
    <w:rPr>
      <w:rFonts w:ascii="Courier New" w:hAnsi="Courier New" w:cs="Times New Roman"/>
      <w:color w:val="000000"/>
    </w:rPr>
  </w:style>
  <w:style w:type="character" w:customStyle="1" w:styleId="147">
    <w:name w:val="WW8Num19z1"/>
    <w:qFormat/>
    <w:uiPriority w:val="0"/>
    <w:rPr>
      <w:rFonts w:ascii="Courier New" w:hAnsi="Courier New" w:cs="Times New Roman"/>
      <w:b/>
    </w:rPr>
  </w:style>
  <w:style w:type="character" w:customStyle="1" w:styleId="148">
    <w:name w:val="WW8Num19z2"/>
    <w:qFormat/>
    <w:uiPriority w:val="0"/>
    <w:rPr>
      <w:rFonts w:cs="Times New Roman"/>
      <w:b/>
    </w:rPr>
  </w:style>
  <w:style w:type="character" w:customStyle="1" w:styleId="149">
    <w:name w:val="WW8Num20z0"/>
    <w:qFormat/>
    <w:uiPriority w:val="0"/>
    <w:rPr>
      <w:rFonts w:ascii="Courier New" w:hAnsi="Courier New" w:cs="Times New Roman"/>
      <w:color w:val="000000"/>
      <w:sz w:val="24"/>
      <w:szCs w:val="24"/>
      <w:lang w:eastAsia="ru-RU"/>
    </w:rPr>
  </w:style>
  <w:style w:type="character" w:customStyle="1" w:styleId="150">
    <w:name w:val="WW8Num20z1"/>
    <w:qFormat/>
    <w:uiPriority w:val="0"/>
    <w:rPr>
      <w:rFonts w:ascii="Courier New" w:hAnsi="Courier New" w:cs="Times New Roman"/>
      <w:b/>
    </w:rPr>
  </w:style>
  <w:style w:type="character" w:customStyle="1" w:styleId="151">
    <w:name w:val="WW8Num20z2"/>
    <w:qFormat/>
    <w:uiPriority w:val="0"/>
    <w:rPr>
      <w:rFonts w:cs="Times New Roman"/>
      <w:b/>
    </w:rPr>
  </w:style>
  <w:style w:type="character" w:customStyle="1" w:styleId="152">
    <w:name w:val="WW8Num21z0"/>
    <w:uiPriority w:val="0"/>
    <w:rPr>
      <w:rFonts w:cs="Times New Roman"/>
      <w:b/>
    </w:rPr>
  </w:style>
  <w:style w:type="character" w:customStyle="1" w:styleId="153">
    <w:name w:val="WW8Num22z0"/>
    <w:qFormat/>
    <w:uiPriority w:val="0"/>
    <w:rPr>
      <w:rFonts w:cs="Times New Roman"/>
      <w:b/>
    </w:rPr>
  </w:style>
  <w:style w:type="character" w:customStyle="1" w:styleId="154">
    <w:name w:val="Основной шрифт абзаца2"/>
    <w:qFormat/>
    <w:uiPriority w:val="0"/>
  </w:style>
  <w:style w:type="character" w:customStyle="1" w:styleId="155">
    <w:name w:val="WW8Num11z1"/>
    <w:qFormat/>
    <w:uiPriority w:val="0"/>
  </w:style>
  <w:style w:type="character" w:customStyle="1" w:styleId="156">
    <w:name w:val="WW8Num11z2"/>
    <w:qFormat/>
    <w:uiPriority w:val="0"/>
  </w:style>
  <w:style w:type="character" w:customStyle="1" w:styleId="157">
    <w:name w:val="WW8Num11z3"/>
    <w:uiPriority w:val="0"/>
  </w:style>
  <w:style w:type="character" w:customStyle="1" w:styleId="158">
    <w:name w:val="WW8Num11z4"/>
    <w:qFormat/>
    <w:uiPriority w:val="0"/>
  </w:style>
  <w:style w:type="character" w:customStyle="1" w:styleId="159">
    <w:name w:val="WW8Num11z5"/>
    <w:qFormat/>
    <w:uiPriority w:val="0"/>
  </w:style>
  <w:style w:type="character" w:customStyle="1" w:styleId="160">
    <w:name w:val="WW8Num11z6"/>
    <w:qFormat/>
    <w:uiPriority w:val="0"/>
  </w:style>
  <w:style w:type="character" w:customStyle="1" w:styleId="161">
    <w:name w:val="WW8Num11z7"/>
    <w:qFormat/>
    <w:uiPriority w:val="0"/>
  </w:style>
  <w:style w:type="character" w:customStyle="1" w:styleId="162">
    <w:name w:val="WW8Num11z8"/>
    <w:qFormat/>
    <w:uiPriority w:val="0"/>
  </w:style>
  <w:style w:type="character" w:customStyle="1" w:styleId="163">
    <w:name w:val="WW8Num13z2"/>
    <w:qFormat/>
    <w:uiPriority w:val="0"/>
    <w:rPr>
      <w:rFonts w:cs="Times New Roman"/>
      <w:b/>
    </w:rPr>
  </w:style>
  <w:style w:type="character" w:customStyle="1" w:styleId="164">
    <w:name w:val="WW8Num14z1"/>
    <w:qFormat/>
    <w:uiPriority w:val="0"/>
    <w:rPr>
      <w:rFonts w:ascii="Courier New" w:hAnsi="Courier New" w:cs="Times New Roman"/>
      <w:b/>
    </w:rPr>
  </w:style>
  <w:style w:type="character" w:customStyle="1" w:styleId="165">
    <w:name w:val="WW8Num15z1"/>
    <w:qFormat/>
    <w:uiPriority w:val="0"/>
    <w:rPr>
      <w:rFonts w:ascii="Courier New" w:hAnsi="Courier New" w:cs="Times New Roman"/>
      <w:b/>
    </w:rPr>
  </w:style>
  <w:style w:type="character" w:customStyle="1" w:styleId="166">
    <w:name w:val="WW8Num15z2"/>
    <w:qFormat/>
    <w:uiPriority w:val="0"/>
    <w:rPr>
      <w:rFonts w:cs="Times New Roman"/>
      <w:b/>
    </w:rPr>
  </w:style>
  <w:style w:type="character" w:customStyle="1" w:styleId="167">
    <w:name w:val="WW8Num18z1"/>
    <w:uiPriority w:val="0"/>
  </w:style>
  <w:style w:type="character" w:customStyle="1" w:styleId="168">
    <w:name w:val="WW8Num18z3"/>
    <w:qFormat/>
    <w:uiPriority w:val="0"/>
  </w:style>
  <w:style w:type="character" w:customStyle="1" w:styleId="169">
    <w:name w:val="WW8Num18z4"/>
    <w:qFormat/>
    <w:uiPriority w:val="0"/>
  </w:style>
  <w:style w:type="character" w:customStyle="1" w:styleId="170">
    <w:name w:val="WW8Num18z5"/>
    <w:qFormat/>
    <w:uiPriority w:val="0"/>
  </w:style>
  <w:style w:type="character" w:customStyle="1" w:styleId="171">
    <w:name w:val="WW8Num18z6"/>
    <w:uiPriority w:val="0"/>
  </w:style>
  <w:style w:type="character" w:customStyle="1" w:styleId="172">
    <w:name w:val="WW8Num18z7"/>
    <w:qFormat/>
    <w:uiPriority w:val="0"/>
  </w:style>
  <w:style w:type="character" w:customStyle="1" w:styleId="173">
    <w:name w:val="WW8Num18z8"/>
    <w:qFormat/>
    <w:uiPriority w:val="0"/>
  </w:style>
  <w:style w:type="character" w:customStyle="1" w:styleId="174">
    <w:name w:val="WW8Num19z3"/>
    <w:uiPriority w:val="0"/>
  </w:style>
  <w:style w:type="character" w:customStyle="1" w:styleId="175">
    <w:name w:val="WW8Num19z4"/>
    <w:qFormat/>
    <w:uiPriority w:val="0"/>
  </w:style>
  <w:style w:type="character" w:customStyle="1" w:styleId="176">
    <w:name w:val="WW8Num19z5"/>
    <w:qFormat/>
    <w:uiPriority w:val="0"/>
  </w:style>
  <w:style w:type="character" w:customStyle="1" w:styleId="177">
    <w:name w:val="WW8Num19z6"/>
    <w:uiPriority w:val="0"/>
  </w:style>
  <w:style w:type="character" w:customStyle="1" w:styleId="178">
    <w:name w:val="WW8Num19z7"/>
    <w:qFormat/>
    <w:uiPriority w:val="0"/>
  </w:style>
  <w:style w:type="character" w:customStyle="1" w:styleId="179">
    <w:name w:val="WW8Num19z8"/>
    <w:qFormat/>
    <w:uiPriority w:val="0"/>
  </w:style>
  <w:style w:type="character" w:customStyle="1" w:styleId="180">
    <w:name w:val="WW8Num21z1"/>
    <w:uiPriority w:val="0"/>
  </w:style>
  <w:style w:type="character" w:customStyle="1" w:styleId="181">
    <w:name w:val="WW8Num21z2"/>
    <w:qFormat/>
    <w:uiPriority w:val="0"/>
  </w:style>
  <w:style w:type="character" w:customStyle="1" w:styleId="182">
    <w:name w:val="WW8Num21z3"/>
    <w:uiPriority w:val="0"/>
  </w:style>
  <w:style w:type="character" w:customStyle="1" w:styleId="183">
    <w:name w:val="WW8Num21z4"/>
    <w:uiPriority w:val="0"/>
  </w:style>
  <w:style w:type="character" w:customStyle="1" w:styleId="184">
    <w:name w:val="WW8Num21z5"/>
    <w:qFormat/>
    <w:uiPriority w:val="0"/>
  </w:style>
  <w:style w:type="character" w:customStyle="1" w:styleId="185">
    <w:name w:val="WW8Num21z6"/>
    <w:uiPriority w:val="0"/>
  </w:style>
  <w:style w:type="character" w:customStyle="1" w:styleId="186">
    <w:name w:val="WW8Num21z7"/>
    <w:uiPriority w:val="0"/>
  </w:style>
  <w:style w:type="character" w:customStyle="1" w:styleId="187">
    <w:name w:val="WW8Num21z8"/>
    <w:uiPriority w:val="0"/>
  </w:style>
  <w:style w:type="character" w:customStyle="1" w:styleId="188">
    <w:name w:val="WW8Num4z1"/>
    <w:qFormat/>
    <w:uiPriority w:val="0"/>
    <w:rPr>
      <w:rFonts w:hint="default"/>
    </w:rPr>
  </w:style>
  <w:style w:type="character" w:customStyle="1" w:styleId="189">
    <w:name w:val="WW8Num4z2"/>
    <w:uiPriority w:val="0"/>
    <w:rPr>
      <w:rFonts w:hint="default"/>
    </w:rPr>
  </w:style>
  <w:style w:type="character" w:customStyle="1" w:styleId="190">
    <w:name w:val="Основной шрифт абзаца1"/>
    <w:uiPriority w:val="0"/>
  </w:style>
  <w:style w:type="character" w:customStyle="1" w:styleId="191">
    <w:name w:val="Знак Знак1"/>
    <w:uiPriority w:val="0"/>
    <w:rPr>
      <w:rFonts w:ascii="Tahoma" w:hAnsi="Tahoma" w:cs="Tahoma"/>
      <w:sz w:val="16"/>
      <w:szCs w:val="16"/>
      <w:lang w:val="ru-RU" w:bidi="ar-SA"/>
    </w:rPr>
  </w:style>
  <w:style w:type="character" w:customStyle="1" w:styleId="192">
    <w:name w:val="Знак Знак3"/>
    <w:uiPriority w:val="0"/>
    <w:rPr>
      <w:rFonts w:ascii="Courier New" w:hAnsi="Courier New" w:cs="Courier New"/>
      <w:lang w:val="ru-RU" w:bidi="ar-SA"/>
    </w:rPr>
  </w:style>
  <w:style w:type="character" w:customStyle="1" w:styleId="193">
    <w:name w:val="Знак Знак"/>
    <w:qFormat/>
    <w:uiPriority w:val="0"/>
    <w:rPr>
      <w:b/>
      <w:sz w:val="28"/>
      <w:lang w:val="ru-RU" w:bidi="ar-SA"/>
    </w:rPr>
  </w:style>
  <w:style w:type="character" w:customStyle="1" w:styleId="194">
    <w:name w:val="Символ сноски"/>
    <w:uiPriority w:val="0"/>
    <w:rPr>
      <w:vertAlign w:val="superscript"/>
    </w:rPr>
  </w:style>
  <w:style w:type="character" w:customStyle="1" w:styleId="195">
    <w:name w:val="Знак Знак4"/>
    <w:uiPriority w:val="0"/>
    <w:rPr>
      <w:sz w:val="24"/>
      <w:lang w:val="ru-RU" w:bidi="ar-SA"/>
    </w:rPr>
  </w:style>
  <w:style w:type="character" w:customStyle="1" w:styleId="196">
    <w:name w:val="Знак Знак2"/>
    <w:uiPriority w:val="0"/>
    <w:rPr>
      <w:sz w:val="24"/>
      <w:szCs w:val="24"/>
      <w:lang w:val="ru-RU" w:bidi="ar-SA"/>
    </w:rPr>
  </w:style>
  <w:style w:type="character" w:customStyle="1" w:styleId="197">
    <w:name w:val="Заголовок 1 Знак1"/>
    <w:uiPriority w:val="0"/>
    <w:rPr>
      <w:rFonts w:ascii="Arial" w:hAnsi="Arial" w:cs="Arial"/>
      <w:b/>
      <w:sz w:val="28"/>
      <w:szCs w:val="18"/>
      <w:lang w:val="ru-RU" w:bidi="ar-SA"/>
    </w:rPr>
  </w:style>
  <w:style w:type="character" w:customStyle="1" w:styleId="198">
    <w:name w:val="Heading #1_"/>
    <w:uiPriority w:val="0"/>
    <w:rPr>
      <w:b/>
      <w:bCs/>
      <w:sz w:val="51"/>
      <w:szCs w:val="51"/>
      <w:lang w:bidi="ar-SA"/>
    </w:rPr>
  </w:style>
  <w:style w:type="character" w:customStyle="1" w:styleId="199">
    <w:name w:val="Знак Знак12"/>
    <w:uiPriority w:val="0"/>
    <w:rPr>
      <w:sz w:val="24"/>
      <w:szCs w:val="24"/>
      <w:u w:val="single"/>
      <w:lang w:val="ru-RU" w:bidi="ar-SA"/>
    </w:rPr>
  </w:style>
  <w:style w:type="character" w:customStyle="1" w:styleId="200">
    <w:name w:val="Знак Знак9"/>
    <w:uiPriority w:val="0"/>
    <w:rPr>
      <w:sz w:val="24"/>
      <w:szCs w:val="24"/>
      <w:lang w:val="ru-RU" w:bidi="ar-SA"/>
    </w:rPr>
  </w:style>
  <w:style w:type="character" w:customStyle="1" w:styleId="201">
    <w:name w:val="Знак сноски1"/>
    <w:uiPriority w:val="0"/>
    <w:rPr>
      <w:vertAlign w:val="superscript"/>
    </w:rPr>
  </w:style>
  <w:style w:type="character" w:customStyle="1" w:styleId="202">
    <w:name w:val="Символы концевой сноски"/>
    <w:uiPriority w:val="0"/>
    <w:rPr>
      <w:vertAlign w:val="superscript"/>
    </w:rPr>
  </w:style>
  <w:style w:type="character" w:customStyle="1" w:styleId="203">
    <w:name w:val="WW-Символы концевой сноски"/>
    <w:uiPriority w:val="0"/>
  </w:style>
  <w:style w:type="character" w:customStyle="1" w:styleId="204">
    <w:name w:val="apple-converted-space"/>
    <w:uiPriority w:val="0"/>
  </w:style>
  <w:style w:type="character" w:customStyle="1" w:styleId="205">
    <w:name w:val="s1"/>
    <w:uiPriority w:val="0"/>
  </w:style>
  <w:style w:type="character" w:customStyle="1" w:styleId="206">
    <w:name w:val="Маркеры списка"/>
    <w:uiPriority w:val="0"/>
    <w:rPr>
      <w:rFonts w:ascii="OpenSymbol" w:hAnsi="OpenSymbol" w:eastAsia="OpenSymbol" w:cs="OpenSymbol"/>
    </w:rPr>
  </w:style>
  <w:style w:type="character" w:customStyle="1" w:styleId="207">
    <w:name w:val="Знак концевой сноски1"/>
    <w:uiPriority w:val="0"/>
    <w:rPr>
      <w:vertAlign w:val="superscript"/>
    </w:rPr>
  </w:style>
  <w:style w:type="character" w:customStyle="1" w:styleId="208">
    <w:name w:val="ListLabel 1"/>
    <w:uiPriority w:val="0"/>
    <w:rPr>
      <w:rFonts w:cs="Times New Roman"/>
      <w:b/>
    </w:rPr>
  </w:style>
  <w:style w:type="character" w:customStyle="1" w:styleId="209">
    <w:name w:val="ListLabel 2"/>
    <w:uiPriority w:val="0"/>
    <w:rPr>
      <w:rFonts w:cs="Courier New"/>
    </w:rPr>
  </w:style>
  <w:style w:type="character" w:customStyle="1" w:styleId="210">
    <w:name w:val="ListLabel 3"/>
    <w:uiPriority w:val="0"/>
    <w:rPr>
      <w:rFonts w:cs="Times New Roman"/>
      <w:color w:val="000000"/>
    </w:rPr>
  </w:style>
  <w:style w:type="character" w:customStyle="1" w:styleId="211">
    <w:name w:val="ListLabel 5"/>
    <w:uiPriority w:val="0"/>
    <w:rPr>
      <w:rFonts w:cs="Symbol"/>
      <w:sz w:val="22"/>
      <w:szCs w:val="22"/>
    </w:rPr>
  </w:style>
  <w:style w:type="character" w:customStyle="1" w:styleId="212">
    <w:name w:val="ListLabel 6"/>
    <w:uiPriority w:val="0"/>
    <w:rPr>
      <w:sz w:val="22"/>
      <w:szCs w:val="22"/>
      <w:lang w:val="ru-RU"/>
    </w:rPr>
  </w:style>
  <w:style w:type="paragraph" w:customStyle="1" w:styleId="213">
    <w:name w:val="Указатель2"/>
    <w:basedOn w:val="1"/>
    <w:uiPriority w:val="0"/>
    <w:pPr>
      <w:suppressLineNumbers/>
      <w:suppressAutoHyphens/>
      <w:spacing w:after="0" w:line="240" w:lineRule="auto"/>
    </w:pPr>
    <w:rPr>
      <w:rFonts w:eastAsia="Times New Roman" w:cs="Mangal"/>
      <w:szCs w:val="24"/>
      <w:lang w:eastAsia="zh-CN"/>
    </w:rPr>
  </w:style>
  <w:style w:type="paragraph" w:customStyle="1" w:styleId="214">
    <w:name w:val="Название объекта1"/>
    <w:basedOn w:val="1"/>
    <w:qFormat/>
    <w:uiPriority w:val="0"/>
    <w:pPr>
      <w:suppressLineNumbers/>
      <w:suppressAutoHyphens/>
      <w:spacing w:before="120" w:after="120" w:line="240" w:lineRule="auto"/>
    </w:pPr>
    <w:rPr>
      <w:rFonts w:eastAsia="Times New Roman" w:cs="Mangal"/>
      <w:i/>
      <w:iCs/>
      <w:szCs w:val="24"/>
      <w:lang w:eastAsia="zh-CN"/>
    </w:rPr>
  </w:style>
  <w:style w:type="paragraph" w:customStyle="1" w:styleId="215">
    <w:name w:val="Указатель1"/>
    <w:basedOn w:val="1"/>
    <w:uiPriority w:val="0"/>
    <w:pPr>
      <w:suppressLineNumbers/>
      <w:suppressAutoHyphens/>
      <w:spacing w:after="0" w:line="240" w:lineRule="auto"/>
    </w:pPr>
    <w:rPr>
      <w:rFonts w:eastAsia="Times New Roman" w:cs="Mangal"/>
      <w:szCs w:val="24"/>
      <w:lang w:eastAsia="zh-CN"/>
    </w:rPr>
  </w:style>
  <w:style w:type="paragraph" w:customStyle="1" w:styleId="216">
    <w:name w:val="çàãîëîâîê 4"/>
    <w:basedOn w:val="1"/>
    <w:next w:val="1"/>
    <w:uiPriority w:val="0"/>
    <w:pPr>
      <w:keepNext/>
      <w:suppressAutoHyphens/>
      <w:spacing w:after="0" w:line="240" w:lineRule="auto"/>
      <w:jc w:val="center"/>
    </w:pPr>
    <w:rPr>
      <w:rFonts w:eastAsia="Times New Roman" w:cs="Times New Roman"/>
      <w:b/>
      <w:szCs w:val="20"/>
      <w:lang w:eastAsia="zh-CN"/>
    </w:rPr>
  </w:style>
  <w:style w:type="paragraph" w:customStyle="1" w:styleId="217">
    <w:name w:val="Стиль2"/>
    <w:basedOn w:val="22"/>
    <w:uiPriority w:val="0"/>
    <w:pPr>
      <w:keepNext/>
      <w:keepLines/>
      <w:widowControl w:val="0"/>
      <w:suppressLineNumbers/>
      <w:tabs>
        <w:tab w:val="left" w:pos="576"/>
      </w:tabs>
      <w:spacing w:after="60"/>
      <w:jc w:val="both"/>
    </w:pPr>
    <w:rPr>
      <w:b/>
      <w:szCs w:val="20"/>
    </w:rPr>
  </w:style>
  <w:style w:type="paragraph" w:customStyle="1" w:styleId="218">
    <w:name w:val="Основной текст с отступом 31"/>
    <w:basedOn w:val="1"/>
    <w:uiPriority w:val="0"/>
    <w:pPr>
      <w:suppressAutoHyphens/>
      <w:spacing w:after="0" w:line="240" w:lineRule="auto"/>
      <w:ind w:firstLine="709"/>
      <w:jc w:val="both"/>
    </w:pPr>
    <w:rPr>
      <w:rFonts w:eastAsia="Times New Roman" w:cs="Times New Roman"/>
      <w:sz w:val="20"/>
      <w:szCs w:val="20"/>
      <w:lang w:eastAsia="zh-CN"/>
    </w:rPr>
  </w:style>
  <w:style w:type="paragraph" w:customStyle="1" w:styleId="219">
    <w:name w:val="Знак Знак9 Знак Знак"/>
    <w:basedOn w:val="1"/>
    <w:qFormat/>
    <w:uiPriority w:val="0"/>
    <w:pPr>
      <w:suppressAutoHyphens/>
      <w:spacing w:before="280" w:after="280" w:line="240" w:lineRule="auto"/>
    </w:pPr>
    <w:rPr>
      <w:rFonts w:ascii="Tahoma" w:hAnsi="Tahoma" w:eastAsia="Times New Roman" w:cs="Tahoma"/>
      <w:sz w:val="20"/>
      <w:szCs w:val="20"/>
      <w:lang w:val="en-US" w:eastAsia="zh-CN"/>
    </w:rPr>
  </w:style>
  <w:style w:type="paragraph" w:customStyle="1" w:styleId="220">
    <w:name w:val="Знак Знак Знак Знак Знак Знак Знак"/>
    <w:basedOn w:val="1"/>
    <w:uiPriority w:val="0"/>
    <w:pPr>
      <w:widowControl w:val="0"/>
      <w:suppressAutoHyphens/>
      <w:spacing w:after="160" w:line="240" w:lineRule="exact"/>
      <w:jc w:val="right"/>
    </w:pPr>
    <w:rPr>
      <w:rFonts w:eastAsia="Times New Roman" w:cs="Times New Roman"/>
      <w:sz w:val="20"/>
      <w:szCs w:val="20"/>
      <w:lang w:val="en-GB" w:eastAsia="zh-CN"/>
    </w:rPr>
  </w:style>
  <w:style w:type="paragraph" w:customStyle="1" w:styleId="221">
    <w:name w:val="ConsNonformat"/>
    <w:uiPriority w:val="0"/>
    <w:pPr>
      <w:widowControl w:val="0"/>
      <w:suppressAutoHyphens/>
      <w:autoSpaceDE w:val="0"/>
      <w:spacing w:after="0" w:line="240" w:lineRule="auto"/>
      <w:ind w:right="19772"/>
    </w:pPr>
    <w:rPr>
      <w:rFonts w:ascii="Courier New" w:hAnsi="Courier New" w:eastAsia="Times New Roman" w:cs="Courier New"/>
      <w:sz w:val="20"/>
      <w:szCs w:val="20"/>
      <w:lang w:val="ru-RU" w:eastAsia="zh-CN" w:bidi="ar-SA"/>
    </w:rPr>
  </w:style>
  <w:style w:type="paragraph" w:customStyle="1" w:styleId="222">
    <w:name w:val="Основной текст 31"/>
    <w:basedOn w:val="1"/>
    <w:uiPriority w:val="0"/>
    <w:pPr>
      <w:suppressAutoHyphens/>
      <w:spacing w:after="0" w:line="360" w:lineRule="auto"/>
    </w:pPr>
    <w:rPr>
      <w:rFonts w:ascii="Arial" w:hAnsi="Arial" w:eastAsia="Times New Roman" w:cs="Arial"/>
      <w:szCs w:val="20"/>
      <w:lang w:eastAsia="zh-CN"/>
    </w:rPr>
  </w:style>
  <w:style w:type="paragraph" w:customStyle="1" w:styleId="223">
    <w:name w:val="Основной текст 21"/>
    <w:basedOn w:val="1"/>
    <w:uiPriority w:val="0"/>
    <w:pPr>
      <w:suppressAutoHyphens/>
      <w:spacing w:after="0" w:line="360" w:lineRule="auto"/>
      <w:jc w:val="both"/>
    </w:pPr>
    <w:rPr>
      <w:rFonts w:ascii="Arial" w:hAnsi="Arial" w:eastAsia="Times New Roman" w:cs="Arial"/>
      <w:szCs w:val="20"/>
      <w:lang w:eastAsia="zh-CN"/>
    </w:rPr>
  </w:style>
  <w:style w:type="paragraph" w:customStyle="1" w:styleId="224">
    <w:name w:val="ConsNormal"/>
    <w:link w:val="251"/>
    <w:uiPriority w:val="0"/>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225">
    <w:name w:val="xl26"/>
    <w:basedOn w:val="1"/>
    <w:uiPriority w:val="0"/>
    <w:pPr>
      <w:suppressAutoHyphens/>
      <w:spacing w:before="280" w:after="280" w:line="240" w:lineRule="auto"/>
      <w:jc w:val="center"/>
      <w:textAlignment w:val="top"/>
    </w:pPr>
    <w:rPr>
      <w:rFonts w:eastAsia="Times New Roman" w:cs="Times New Roman"/>
      <w:b/>
      <w:bCs/>
      <w:szCs w:val="24"/>
      <w:lang w:eastAsia="zh-CN"/>
    </w:rPr>
  </w:style>
  <w:style w:type="character" w:customStyle="1" w:styleId="226">
    <w:name w:val="Основной текст с отступом Знак"/>
    <w:basedOn w:val="28"/>
    <w:link w:val="20"/>
    <w:uiPriority w:val="0"/>
    <w:rPr>
      <w:rFonts w:ascii="Times New Roman" w:hAnsi="Times New Roman" w:eastAsia="Times New Roman" w:cs="Times New Roman"/>
      <w:sz w:val="24"/>
      <w:szCs w:val="24"/>
      <w:lang w:eastAsia="zh-CN"/>
    </w:rPr>
  </w:style>
  <w:style w:type="paragraph" w:customStyle="1" w:styleId="227">
    <w:name w:val="ConsPlusCell"/>
    <w:uiPriority w:val="0"/>
    <w:pPr>
      <w:suppressAutoHyphens/>
      <w:autoSpaceDE w:val="0"/>
      <w:spacing w:after="0" w:line="240" w:lineRule="auto"/>
    </w:pPr>
    <w:rPr>
      <w:rFonts w:ascii="Times New Roman" w:hAnsi="Times New Roman" w:eastAsia="Times New Roman" w:cs="Times New Roman"/>
      <w:sz w:val="24"/>
      <w:szCs w:val="24"/>
      <w:lang w:val="ru-RU" w:eastAsia="zh-CN" w:bidi="ar-SA"/>
    </w:rPr>
  </w:style>
  <w:style w:type="paragraph" w:customStyle="1" w:styleId="228">
    <w:name w:val="Подпись письма"/>
    <w:basedOn w:val="1"/>
    <w:uiPriority w:val="0"/>
    <w:pPr>
      <w:tabs>
        <w:tab w:val="left" w:pos="720"/>
        <w:tab w:val="right" w:pos="9639"/>
      </w:tabs>
      <w:suppressAutoHyphens/>
      <w:overflowPunct w:val="0"/>
      <w:autoSpaceDE w:val="0"/>
      <w:spacing w:after="0" w:line="240" w:lineRule="auto"/>
      <w:textAlignment w:val="baseline"/>
    </w:pPr>
    <w:rPr>
      <w:rFonts w:ascii="Times New Roman CYR" w:hAnsi="Times New Roman CYR" w:eastAsia="Times New Roman" w:cs="Times New Roman CYR"/>
      <w:szCs w:val="20"/>
      <w:lang w:eastAsia="zh-CN"/>
    </w:rPr>
  </w:style>
  <w:style w:type="paragraph" w:customStyle="1" w:styleId="229">
    <w:name w:val="Текст1"/>
    <w:basedOn w:val="1"/>
    <w:uiPriority w:val="0"/>
    <w:pPr>
      <w:suppressAutoHyphens/>
      <w:spacing w:after="0" w:line="240" w:lineRule="auto"/>
      <w:ind w:firstLine="567"/>
      <w:jc w:val="both"/>
    </w:pPr>
    <w:rPr>
      <w:rFonts w:ascii="Courier New" w:hAnsi="Courier New" w:eastAsia="Times New Roman" w:cs="Courier New"/>
      <w:sz w:val="20"/>
      <w:szCs w:val="20"/>
      <w:lang w:eastAsia="zh-CN"/>
    </w:rPr>
  </w:style>
  <w:style w:type="paragraph" w:customStyle="1" w:styleId="230">
    <w:name w:val="Основной текст с отступом 21"/>
    <w:basedOn w:val="1"/>
    <w:uiPriority w:val="0"/>
    <w:pPr>
      <w:suppressAutoHyphens/>
      <w:spacing w:after="120" w:line="480" w:lineRule="auto"/>
      <w:ind w:left="283"/>
    </w:pPr>
    <w:rPr>
      <w:rFonts w:eastAsia="Times New Roman" w:cs="Times New Roman"/>
      <w:szCs w:val="24"/>
      <w:lang w:eastAsia="zh-CN"/>
    </w:rPr>
  </w:style>
  <w:style w:type="paragraph" w:customStyle="1" w:styleId="231">
    <w:name w:val="Стиль3"/>
    <w:basedOn w:val="230"/>
    <w:uiPriority w:val="0"/>
    <w:pPr>
      <w:widowControl w:val="0"/>
      <w:numPr>
        <w:ilvl w:val="0"/>
        <w:numId w:val="3"/>
      </w:numPr>
      <w:tabs>
        <w:tab w:val="left" w:pos="360"/>
      </w:tabs>
      <w:spacing w:after="0" w:line="240" w:lineRule="auto"/>
      <w:ind w:left="283" w:firstLine="0"/>
      <w:jc w:val="both"/>
      <w:textAlignment w:val="baseline"/>
    </w:pPr>
  </w:style>
  <w:style w:type="paragraph" w:customStyle="1" w:styleId="232">
    <w:name w:val="Normal1"/>
    <w:uiPriority w:val="0"/>
    <w:pPr>
      <w:widowControl w:val="0"/>
      <w:suppressAutoHyphens/>
      <w:spacing w:after="0" w:line="240" w:lineRule="auto"/>
      <w:ind w:firstLine="720"/>
    </w:pPr>
    <w:rPr>
      <w:rFonts w:ascii="Times New Roman" w:hAnsi="Times New Roman" w:eastAsia="Times New Roman" w:cs="Times New Roman"/>
      <w:sz w:val="20"/>
      <w:szCs w:val="20"/>
      <w:lang w:val="ru-RU" w:eastAsia="zh-CN" w:bidi="ar-SA"/>
    </w:rPr>
  </w:style>
  <w:style w:type="paragraph" w:customStyle="1" w:styleId="233">
    <w:name w:val="заголовок 11"/>
    <w:basedOn w:val="1"/>
    <w:next w:val="1"/>
    <w:uiPriority w:val="0"/>
    <w:pPr>
      <w:keepNext/>
      <w:suppressAutoHyphens/>
      <w:spacing w:after="0" w:line="240" w:lineRule="auto"/>
      <w:jc w:val="center"/>
    </w:pPr>
    <w:rPr>
      <w:rFonts w:eastAsia="Times New Roman" w:cs="Times New Roman"/>
      <w:szCs w:val="20"/>
      <w:lang w:eastAsia="zh-CN"/>
    </w:rPr>
  </w:style>
  <w:style w:type="paragraph" w:customStyle="1" w:styleId="234">
    <w:name w:val="xl32"/>
    <w:basedOn w:val="1"/>
    <w:uiPriority w:val="0"/>
    <w:pPr>
      <w:suppressAutoHyphens/>
      <w:spacing w:before="280" w:after="280" w:line="240" w:lineRule="auto"/>
      <w:textAlignment w:val="top"/>
    </w:pPr>
    <w:rPr>
      <w:rFonts w:eastAsia="Times New Roman" w:cs="Times New Roman"/>
      <w:sz w:val="18"/>
      <w:szCs w:val="18"/>
      <w:lang w:eastAsia="zh-CN"/>
    </w:rPr>
  </w:style>
  <w:style w:type="paragraph" w:customStyle="1" w:styleId="235">
    <w:name w:val="ConsPlusNonformat"/>
    <w:uiPriority w:val="0"/>
    <w:pPr>
      <w:widowControl w:val="0"/>
      <w:tabs>
        <w:tab w:val="left" w:pos="720"/>
      </w:tabs>
      <w:suppressAutoHyphens/>
      <w:autoSpaceDE w:val="0"/>
      <w:spacing w:after="0" w:line="240" w:lineRule="auto"/>
    </w:pPr>
    <w:rPr>
      <w:rFonts w:ascii="Courier New" w:hAnsi="Courier New" w:eastAsia="Times New Roman" w:cs="Courier New"/>
      <w:sz w:val="20"/>
      <w:szCs w:val="20"/>
      <w:lang w:val="ru-RU" w:eastAsia="zh-CN" w:bidi="ar-SA"/>
    </w:rPr>
  </w:style>
  <w:style w:type="paragraph" w:customStyle="1" w:styleId="236">
    <w:name w:val="Таблицы (моноширинный)"/>
    <w:basedOn w:val="1"/>
    <w:next w:val="1"/>
    <w:uiPriority w:val="0"/>
    <w:pPr>
      <w:widowControl w:val="0"/>
      <w:suppressAutoHyphens/>
      <w:autoSpaceDE w:val="0"/>
      <w:spacing w:after="0" w:line="240" w:lineRule="auto"/>
      <w:jc w:val="both"/>
    </w:pPr>
    <w:rPr>
      <w:rFonts w:ascii="Courier New" w:hAnsi="Courier New" w:eastAsia="Times New Roman" w:cs="Courier New"/>
      <w:sz w:val="20"/>
      <w:szCs w:val="20"/>
      <w:lang w:eastAsia="zh-CN"/>
    </w:rPr>
  </w:style>
  <w:style w:type="paragraph" w:customStyle="1" w:styleId="237">
    <w:name w:val="Стиль1"/>
    <w:basedOn w:val="1"/>
    <w:uiPriority w:val="0"/>
    <w:pPr>
      <w:keepNext/>
      <w:keepLines/>
      <w:widowControl w:val="0"/>
      <w:suppressLineNumbers/>
      <w:tabs>
        <w:tab w:val="left" w:pos="720"/>
        <w:tab w:val="left" w:pos="3312"/>
      </w:tabs>
      <w:suppressAutoHyphens/>
      <w:spacing w:after="60" w:line="240" w:lineRule="auto"/>
      <w:ind w:left="720" w:hanging="360"/>
    </w:pPr>
    <w:rPr>
      <w:rFonts w:eastAsia="Times New Roman" w:cs="Times New Roman"/>
      <w:b/>
      <w:sz w:val="28"/>
      <w:szCs w:val="24"/>
      <w:lang w:eastAsia="zh-CN"/>
    </w:rPr>
  </w:style>
  <w:style w:type="character" w:customStyle="1" w:styleId="238">
    <w:name w:val="Подзаголовок Знак"/>
    <w:basedOn w:val="28"/>
    <w:link w:val="27"/>
    <w:uiPriority w:val="0"/>
    <w:rPr>
      <w:rFonts w:ascii="Times New Roman" w:hAnsi="Times New Roman" w:eastAsia="Times New Roman" w:cs="Times New Roman"/>
      <w:b/>
      <w:sz w:val="24"/>
      <w:szCs w:val="24"/>
      <w:lang w:eastAsia="zh-CN"/>
    </w:rPr>
  </w:style>
  <w:style w:type="paragraph" w:customStyle="1" w:styleId="239">
    <w:name w:val="Heading #1"/>
    <w:basedOn w:val="1"/>
    <w:uiPriority w:val="0"/>
    <w:pPr>
      <w:shd w:val="clear" w:color="auto" w:fill="FFFFFF"/>
      <w:suppressAutoHyphens/>
      <w:spacing w:before="3720" w:after="240" w:line="240" w:lineRule="atLeast"/>
      <w:jc w:val="center"/>
    </w:pPr>
    <w:rPr>
      <w:rFonts w:eastAsia="Times New Roman" w:cs="Times New Roman"/>
      <w:b/>
      <w:bCs/>
      <w:sz w:val="51"/>
      <w:szCs w:val="51"/>
    </w:rPr>
  </w:style>
  <w:style w:type="paragraph" w:customStyle="1" w:styleId="240">
    <w:name w:val="Содержимое таблицы"/>
    <w:basedOn w:val="1"/>
    <w:uiPriority w:val="0"/>
    <w:pPr>
      <w:suppressLineNumbers/>
      <w:suppressAutoHyphens/>
      <w:spacing w:after="0" w:line="240" w:lineRule="auto"/>
    </w:pPr>
    <w:rPr>
      <w:rFonts w:eastAsia="Times New Roman" w:cs="Times New Roman"/>
      <w:szCs w:val="24"/>
      <w:lang w:eastAsia="zh-CN"/>
    </w:rPr>
  </w:style>
  <w:style w:type="paragraph" w:customStyle="1" w:styleId="241">
    <w:name w:val="Заголовок таблицы"/>
    <w:basedOn w:val="240"/>
    <w:uiPriority w:val="0"/>
    <w:pPr>
      <w:jc w:val="center"/>
    </w:pPr>
    <w:rPr>
      <w:b/>
      <w:bCs/>
    </w:rPr>
  </w:style>
  <w:style w:type="paragraph" w:customStyle="1" w:styleId="242">
    <w:name w:val="Содержимое врезки"/>
    <w:basedOn w:val="1"/>
    <w:uiPriority w:val="0"/>
    <w:pPr>
      <w:suppressAutoHyphens/>
      <w:spacing w:after="0" w:line="240" w:lineRule="auto"/>
    </w:pPr>
    <w:rPr>
      <w:rFonts w:eastAsia="Times New Roman" w:cs="Times New Roman"/>
      <w:szCs w:val="24"/>
      <w:lang w:eastAsia="zh-CN"/>
    </w:rPr>
  </w:style>
  <w:style w:type="paragraph" w:customStyle="1" w:styleId="243">
    <w:name w:val="Блочная цитата"/>
    <w:basedOn w:val="1"/>
    <w:uiPriority w:val="0"/>
    <w:pPr>
      <w:suppressAutoHyphens/>
      <w:spacing w:after="283" w:line="240" w:lineRule="auto"/>
      <w:ind w:left="567" w:right="567"/>
    </w:pPr>
    <w:rPr>
      <w:rFonts w:eastAsia="Times New Roman" w:cs="Times New Roman"/>
      <w:szCs w:val="24"/>
      <w:lang w:eastAsia="zh-CN"/>
    </w:rPr>
  </w:style>
  <w:style w:type="paragraph" w:customStyle="1" w:styleId="244">
    <w:name w:val="headertext"/>
    <w:basedOn w:val="1"/>
    <w:uiPriority w:val="0"/>
    <w:pPr>
      <w:suppressAutoHyphens/>
      <w:spacing w:before="280" w:after="280" w:line="240" w:lineRule="auto"/>
    </w:pPr>
    <w:rPr>
      <w:rFonts w:eastAsia="Times New Roman" w:cs="Times New Roman"/>
      <w:szCs w:val="24"/>
      <w:lang w:eastAsia="zh-CN"/>
    </w:rPr>
  </w:style>
  <w:style w:type="paragraph" w:customStyle="1" w:styleId="245">
    <w:name w:val="headertext topleveltext centertext"/>
    <w:basedOn w:val="1"/>
    <w:uiPriority w:val="0"/>
    <w:pPr>
      <w:suppressAutoHyphens/>
      <w:spacing w:before="280" w:after="280" w:line="240" w:lineRule="auto"/>
    </w:pPr>
    <w:rPr>
      <w:rFonts w:eastAsia="Times New Roman" w:cs="Times New Roman"/>
      <w:szCs w:val="24"/>
      <w:lang w:eastAsia="zh-CN"/>
    </w:rPr>
  </w:style>
  <w:style w:type="paragraph" w:customStyle="1" w:styleId="246">
    <w:name w:val="western"/>
    <w:basedOn w:val="1"/>
    <w:uiPriority w:val="0"/>
    <w:pPr>
      <w:suppressAutoHyphens/>
      <w:spacing w:before="280" w:after="280" w:line="240" w:lineRule="auto"/>
    </w:pPr>
    <w:rPr>
      <w:rFonts w:eastAsia="Times New Roman" w:cs="Times New Roman"/>
      <w:szCs w:val="24"/>
      <w:lang w:eastAsia="zh-CN"/>
    </w:rPr>
  </w:style>
  <w:style w:type="paragraph" w:customStyle="1" w:styleId="247">
    <w:name w:val="p3"/>
    <w:basedOn w:val="1"/>
    <w:uiPriority w:val="0"/>
    <w:pPr>
      <w:suppressAutoHyphens/>
      <w:spacing w:before="280" w:after="280" w:line="240" w:lineRule="auto"/>
    </w:pPr>
    <w:rPr>
      <w:rFonts w:eastAsia="Times New Roman" w:cs="Times New Roman"/>
      <w:szCs w:val="24"/>
      <w:lang w:eastAsia="zh-CN"/>
    </w:rPr>
  </w:style>
  <w:style w:type="paragraph" w:customStyle="1" w:styleId="248">
    <w:name w:val="Обычный1"/>
    <w:link w:val="277"/>
    <w:qFormat/>
    <w:uiPriority w:val="0"/>
    <w:pPr>
      <w:suppressAutoHyphens/>
      <w:snapToGrid w:val="0"/>
      <w:spacing w:after="0" w:line="240" w:lineRule="auto"/>
    </w:pPr>
    <w:rPr>
      <w:rFonts w:ascii="Times New Roman" w:hAnsi="Times New Roman" w:eastAsia="Times New Roman" w:cs="Times New Roman"/>
      <w:sz w:val="25"/>
      <w:szCs w:val="20"/>
      <w:lang w:val="ru-RU" w:eastAsia="zh-CN" w:bidi="ar-SA"/>
    </w:rPr>
  </w:style>
  <w:style w:type="paragraph" w:customStyle="1" w:styleId="249">
    <w:name w:val="Обычный2"/>
    <w:uiPriority w:val="0"/>
    <w:pPr>
      <w:widowControl w:val="0"/>
      <w:suppressAutoHyphens/>
      <w:snapToGrid w:val="0"/>
      <w:spacing w:after="0" w:line="240" w:lineRule="auto"/>
      <w:ind w:firstLine="720"/>
    </w:pPr>
    <w:rPr>
      <w:rFonts w:ascii="Times New Roman" w:hAnsi="Times New Roman" w:eastAsia="Times New Roman" w:cs="Times New Roman"/>
      <w:sz w:val="20"/>
      <w:szCs w:val="20"/>
      <w:lang w:val="ru-RU" w:eastAsia="zh-CN" w:bidi="hi-IN"/>
    </w:rPr>
  </w:style>
  <w:style w:type="paragraph" w:customStyle="1" w:styleId="250">
    <w:name w:val="pj"/>
    <w:basedOn w:val="1"/>
    <w:uiPriority w:val="0"/>
    <w:pPr>
      <w:suppressAutoHyphens/>
      <w:spacing w:before="280" w:after="280" w:line="240" w:lineRule="auto"/>
    </w:pPr>
    <w:rPr>
      <w:rFonts w:eastAsia="Times New Roman" w:cs="Times New Roman"/>
      <w:szCs w:val="24"/>
      <w:lang w:eastAsia="zh-CN"/>
    </w:rPr>
  </w:style>
  <w:style w:type="character" w:customStyle="1" w:styleId="251">
    <w:name w:val="ConsNormal Знак"/>
    <w:link w:val="224"/>
    <w:locked/>
    <w:uiPriority w:val="0"/>
    <w:rPr>
      <w:rFonts w:ascii="Arial" w:hAnsi="Arial" w:eastAsia="Times New Roman" w:cs="Arial"/>
      <w:sz w:val="20"/>
      <w:szCs w:val="20"/>
      <w:lang w:eastAsia="zh-CN"/>
    </w:rPr>
  </w:style>
  <w:style w:type="character" w:customStyle="1" w:styleId="252">
    <w:name w:val="Основной текст_"/>
    <w:link w:val="253"/>
    <w:uiPriority w:val="0"/>
    <w:rPr>
      <w:rFonts w:ascii="Times New Roman" w:hAnsi="Times New Roman" w:eastAsia="Times New Roman"/>
      <w:sz w:val="21"/>
      <w:szCs w:val="21"/>
      <w:shd w:val="clear" w:color="auto" w:fill="FFFFFF"/>
    </w:rPr>
  </w:style>
  <w:style w:type="paragraph" w:customStyle="1" w:styleId="253">
    <w:name w:val="Основной текст2"/>
    <w:basedOn w:val="1"/>
    <w:link w:val="252"/>
    <w:uiPriority w:val="0"/>
    <w:pPr>
      <w:widowControl w:val="0"/>
      <w:shd w:val="clear" w:color="auto" w:fill="FFFFFF"/>
      <w:spacing w:after="0" w:line="274" w:lineRule="exact"/>
      <w:jc w:val="both"/>
    </w:pPr>
    <w:rPr>
      <w:rFonts w:eastAsia="Times New Roman"/>
      <w:sz w:val="21"/>
      <w:szCs w:val="21"/>
    </w:rPr>
  </w:style>
  <w:style w:type="character" w:customStyle="1" w:styleId="254">
    <w:name w:val="Подпись к таблице_"/>
    <w:link w:val="255"/>
    <w:uiPriority w:val="0"/>
    <w:rPr>
      <w:rFonts w:ascii="Times New Roman" w:hAnsi="Times New Roman" w:eastAsia="Times New Roman"/>
      <w:i/>
      <w:iCs/>
      <w:sz w:val="21"/>
      <w:szCs w:val="21"/>
      <w:shd w:val="clear" w:color="auto" w:fill="FFFFFF"/>
    </w:rPr>
  </w:style>
  <w:style w:type="paragraph" w:customStyle="1" w:styleId="255">
    <w:name w:val="Подпись к таблице"/>
    <w:basedOn w:val="1"/>
    <w:link w:val="254"/>
    <w:uiPriority w:val="0"/>
    <w:pPr>
      <w:widowControl w:val="0"/>
      <w:shd w:val="clear" w:color="auto" w:fill="FFFFFF"/>
      <w:spacing w:after="0" w:line="0" w:lineRule="atLeast"/>
    </w:pPr>
    <w:rPr>
      <w:rFonts w:eastAsia="Times New Roman"/>
      <w:i/>
      <w:iCs/>
      <w:sz w:val="21"/>
      <w:szCs w:val="21"/>
    </w:rPr>
  </w:style>
  <w:style w:type="character" w:customStyle="1" w:styleId="256">
    <w:name w:val="Подпись к таблице + Не курсив"/>
    <w:uiPriority w:val="0"/>
    <w:rPr>
      <w:rFonts w:ascii="Times New Roman" w:hAnsi="Times New Roman" w:eastAsia="Times New Roman" w:cs="Times New Roman"/>
      <w:i/>
      <w:iCs/>
      <w:color w:val="000000"/>
      <w:spacing w:val="0"/>
      <w:w w:val="100"/>
      <w:position w:val="0"/>
      <w:sz w:val="21"/>
      <w:szCs w:val="21"/>
      <w:u w:val="none"/>
      <w:lang w:val="ru-RU" w:eastAsia="ru-RU" w:bidi="ru-RU"/>
    </w:rPr>
  </w:style>
  <w:style w:type="character" w:customStyle="1" w:styleId="257">
    <w:name w:val="Основной текст1"/>
    <w:uiPriority w:val="0"/>
    <w:rPr>
      <w:rFonts w:ascii="Times New Roman" w:hAnsi="Times New Roman" w:eastAsia="Times New Roman" w:cs="Times New Roman"/>
      <w:color w:val="000000"/>
      <w:spacing w:val="0"/>
      <w:w w:val="100"/>
      <w:position w:val="0"/>
      <w:sz w:val="21"/>
      <w:szCs w:val="21"/>
      <w:u w:val="none"/>
      <w:lang w:val="ru-RU" w:eastAsia="ru-RU" w:bidi="ru-RU"/>
    </w:rPr>
  </w:style>
  <w:style w:type="character" w:customStyle="1" w:styleId="258">
    <w:name w:val="Основной текст + 14 pt;Интервал 0 pt"/>
    <w:uiPriority w:val="0"/>
    <w:rPr>
      <w:rFonts w:ascii="Times New Roman" w:hAnsi="Times New Roman" w:eastAsia="Times New Roman" w:cs="Times New Roman"/>
      <w:color w:val="000000"/>
      <w:spacing w:val="10"/>
      <w:w w:val="100"/>
      <w:position w:val="0"/>
      <w:sz w:val="28"/>
      <w:szCs w:val="28"/>
      <w:u w:val="none"/>
      <w:lang w:val="ru-RU" w:eastAsia="ru-RU" w:bidi="ru-RU"/>
    </w:rPr>
  </w:style>
  <w:style w:type="character" w:customStyle="1" w:styleId="259">
    <w:name w:val="Основной текст + Курсив"/>
    <w:uiPriority w:val="0"/>
    <w:rPr>
      <w:rFonts w:ascii="Times New Roman" w:hAnsi="Times New Roman" w:eastAsia="Times New Roman" w:cs="Times New Roman"/>
      <w:i/>
      <w:iCs/>
      <w:color w:val="000000"/>
      <w:spacing w:val="0"/>
      <w:w w:val="100"/>
      <w:position w:val="0"/>
      <w:sz w:val="21"/>
      <w:szCs w:val="21"/>
      <w:u w:val="none"/>
      <w:lang w:val="ru-RU" w:eastAsia="ru-RU" w:bidi="ru-RU"/>
    </w:rPr>
  </w:style>
  <w:style w:type="character" w:customStyle="1" w:styleId="260">
    <w:name w:val="Колонтитул_"/>
    <w:link w:val="261"/>
    <w:uiPriority w:val="0"/>
    <w:rPr>
      <w:rFonts w:ascii="Times New Roman" w:hAnsi="Times New Roman" w:eastAsia="Times New Roman"/>
      <w:sz w:val="21"/>
      <w:szCs w:val="21"/>
      <w:shd w:val="clear" w:color="auto" w:fill="FFFFFF"/>
    </w:rPr>
  </w:style>
  <w:style w:type="paragraph" w:customStyle="1" w:styleId="261">
    <w:name w:val="Колонтитул1"/>
    <w:basedOn w:val="1"/>
    <w:link w:val="260"/>
    <w:uiPriority w:val="0"/>
    <w:pPr>
      <w:widowControl w:val="0"/>
      <w:shd w:val="clear" w:color="auto" w:fill="FFFFFF"/>
      <w:spacing w:after="0" w:line="0" w:lineRule="atLeast"/>
    </w:pPr>
    <w:rPr>
      <w:rFonts w:eastAsia="Times New Roman"/>
      <w:sz w:val="21"/>
      <w:szCs w:val="21"/>
    </w:rPr>
  </w:style>
  <w:style w:type="character" w:customStyle="1" w:styleId="262">
    <w:name w:val="Колонтитул"/>
    <w:uiPriority w:val="0"/>
    <w:rPr>
      <w:rFonts w:ascii="Times New Roman" w:hAnsi="Times New Roman" w:eastAsia="Times New Roman" w:cs="Times New Roman"/>
      <w:color w:val="000000"/>
      <w:spacing w:val="0"/>
      <w:w w:val="100"/>
      <w:position w:val="0"/>
      <w:sz w:val="21"/>
      <w:szCs w:val="21"/>
      <w:u w:val="none"/>
      <w:lang w:val="ru-RU" w:eastAsia="ru-RU" w:bidi="ru-RU"/>
    </w:rPr>
  </w:style>
  <w:style w:type="character" w:customStyle="1" w:styleId="263">
    <w:name w:val="Основной текст + 13 pt"/>
    <w:uiPriority w:val="0"/>
    <w:rPr>
      <w:rFonts w:ascii="Times New Roman" w:hAnsi="Times New Roman" w:eastAsia="Times New Roman" w:cs="Times New Roman"/>
      <w:color w:val="000000"/>
      <w:spacing w:val="0"/>
      <w:w w:val="100"/>
      <w:position w:val="0"/>
      <w:sz w:val="26"/>
      <w:szCs w:val="26"/>
      <w:u w:val="none"/>
      <w:lang w:val="ru-RU" w:eastAsia="ru-RU" w:bidi="ru-RU"/>
    </w:rPr>
  </w:style>
  <w:style w:type="character" w:customStyle="1" w:styleId="264">
    <w:name w:val="Основной текст (2) + Не курсив"/>
    <w:uiPriority w:val="0"/>
    <w:rPr>
      <w:rFonts w:ascii="Times New Roman" w:hAnsi="Times New Roman" w:eastAsia="Times New Roman" w:cs="Times New Roman"/>
      <w:i/>
      <w:iCs/>
      <w:color w:val="000000"/>
      <w:spacing w:val="0"/>
      <w:w w:val="100"/>
      <w:position w:val="0"/>
      <w:sz w:val="21"/>
      <w:szCs w:val="21"/>
      <w:u w:val="none"/>
      <w:lang w:val="ru-RU" w:eastAsia="ru-RU" w:bidi="ru-RU"/>
    </w:rPr>
  </w:style>
  <w:style w:type="character" w:customStyle="1" w:styleId="265">
    <w:name w:val="Заголовок №1_"/>
    <w:link w:val="266"/>
    <w:uiPriority w:val="0"/>
    <w:rPr>
      <w:rFonts w:ascii="Times New Roman" w:hAnsi="Times New Roman" w:eastAsia="Times New Roman"/>
      <w:sz w:val="21"/>
      <w:szCs w:val="21"/>
      <w:shd w:val="clear" w:color="auto" w:fill="FFFFFF"/>
    </w:rPr>
  </w:style>
  <w:style w:type="paragraph" w:customStyle="1" w:styleId="266">
    <w:name w:val="Заголовок №11"/>
    <w:basedOn w:val="1"/>
    <w:link w:val="265"/>
    <w:uiPriority w:val="0"/>
    <w:pPr>
      <w:widowControl w:val="0"/>
      <w:shd w:val="clear" w:color="auto" w:fill="FFFFFF"/>
      <w:spacing w:before="300" w:after="300" w:line="0" w:lineRule="atLeast"/>
      <w:jc w:val="center"/>
      <w:outlineLvl w:val="0"/>
    </w:pPr>
    <w:rPr>
      <w:rFonts w:eastAsia="Times New Roman"/>
      <w:sz w:val="21"/>
      <w:szCs w:val="21"/>
    </w:rPr>
  </w:style>
  <w:style w:type="character" w:customStyle="1" w:styleId="267">
    <w:name w:val="Заголовок №1"/>
    <w:uiPriority w:val="0"/>
    <w:rPr>
      <w:rFonts w:ascii="Times New Roman" w:hAnsi="Times New Roman" w:eastAsia="Times New Roman" w:cs="Times New Roman"/>
      <w:color w:val="000000"/>
      <w:spacing w:val="0"/>
      <w:w w:val="100"/>
      <w:position w:val="0"/>
      <w:sz w:val="21"/>
      <w:szCs w:val="21"/>
      <w:u w:val="single"/>
      <w:lang w:val="ru-RU" w:eastAsia="ru-RU" w:bidi="ru-RU"/>
    </w:rPr>
  </w:style>
  <w:style w:type="character" w:customStyle="1" w:styleId="268">
    <w:name w:val="blk"/>
    <w:uiPriority w:val="0"/>
  </w:style>
  <w:style w:type="paragraph" w:customStyle="1" w:styleId="269">
    <w:name w:val="Абзац списка2"/>
    <w:basedOn w:val="1"/>
    <w:uiPriority w:val="0"/>
    <w:pPr>
      <w:spacing w:after="0" w:line="240" w:lineRule="auto"/>
      <w:ind w:left="720"/>
    </w:pPr>
    <w:rPr>
      <w:rFonts w:eastAsia="Times New Roman" w:cs="Times New Roman"/>
      <w:szCs w:val="24"/>
    </w:rPr>
  </w:style>
  <w:style w:type="character" w:customStyle="1" w:styleId="270">
    <w:name w:val="Текст концевой сноски Знак"/>
    <w:basedOn w:val="28"/>
    <w:link w:val="12"/>
    <w:semiHidden/>
    <w:qFormat/>
    <w:uiPriority w:val="99"/>
    <w:rPr>
      <w:rFonts w:ascii="Times New Roman" w:hAnsi="Times New Roman" w:eastAsia="Times New Roman" w:cs="Times New Roman"/>
      <w:sz w:val="20"/>
      <w:szCs w:val="20"/>
    </w:rPr>
  </w:style>
  <w:style w:type="character" w:customStyle="1" w:styleId="271">
    <w:name w:val="Основной текст 3 Знак"/>
    <w:basedOn w:val="28"/>
    <w:link w:val="25"/>
    <w:uiPriority w:val="99"/>
    <w:rPr>
      <w:rFonts w:ascii="Times New Roman" w:hAnsi="Times New Roman" w:eastAsia="Times New Roman" w:cs="Times New Roman"/>
      <w:sz w:val="16"/>
      <w:szCs w:val="16"/>
    </w:rPr>
  </w:style>
  <w:style w:type="character" w:customStyle="1" w:styleId="272">
    <w:name w:val="nobr"/>
    <w:basedOn w:val="28"/>
    <w:qFormat/>
    <w:uiPriority w:val="0"/>
  </w:style>
  <w:style w:type="character" w:styleId="273">
    <w:name w:val="Placeholder Text"/>
    <w:basedOn w:val="28"/>
    <w:semiHidden/>
    <w:qFormat/>
    <w:uiPriority w:val="99"/>
    <w:rPr>
      <w:color w:val="808080"/>
    </w:rPr>
  </w:style>
  <w:style w:type="paragraph" w:customStyle="1" w:styleId="274">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paragraph" w:customStyle="1" w:styleId="275">
    <w:name w:val="formattext"/>
    <w:basedOn w:val="1"/>
    <w:qFormat/>
    <w:uiPriority w:val="0"/>
    <w:pPr>
      <w:spacing w:before="100" w:beforeAutospacing="1" w:after="100" w:afterAutospacing="1" w:line="240" w:lineRule="auto"/>
    </w:pPr>
    <w:rPr>
      <w:rFonts w:eastAsia="Times New Roman" w:cs="Times New Roman"/>
      <w:szCs w:val="24"/>
    </w:rPr>
  </w:style>
  <w:style w:type="character" w:customStyle="1" w:styleId="276">
    <w:name w:val="match"/>
    <w:basedOn w:val="28"/>
    <w:uiPriority w:val="0"/>
  </w:style>
  <w:style w:type="character" w:customStyle="1" w:styleId="277">
    <w:name w:val="Обычный1 Знак"/>
    <w:link w:val="248"/>
    <w:uiPriority w:val="0"/>
    <w:rPr>
      <w:rFonts w:ascii="Times New Roman" w:hAnsi="Times New Roman" w:eastAsia="Times New Roman" w:cs="Times New Roman"/>
      <w:sz w:val="25"/>
      <w:szCs w:val="20"/>
      <w:lang w:eastAsia="zh-CN"/>
    </w:rPr>
  </w:style>
  <w:style w:type="character" w:customStyle="1" w:styleId="278">
    <w:name w:val="Текст примечания Знак"/>
    <w:basedOn w:val="28"/>
    <w:link w:val="16"/>
    <w:uiPriority w:val="99"/>
    <w:rPr>
      <w:sz w:val="20"/>
      <w:szCs w:val="20"/>
    </w:rPr>
  </w:style>
  <w:style w:type="character" w:customStyle="1" w:styleId="279">
    <w:name w:val="Тема примечания Знак"/>
    <w:basedOn w:val="278"/>
    <w:link w:val="17"/>
    <w:semiHidden/>
    <w:uiPriority w:val="99"/>
    <w:rPr>
      <w:b/>
      <w:bCs/>
      <w:sz w:val="20"/>
      <w:szCs w:val="20"/>
    </w:rPr>
  </w:style>
  <w:style w:type="paragraph" w:customStyle="1" w:styleId="280">
    <w:name w:val="phpWord_block"/>
    <w:basedOn w:val="1"/>
    <w:link w:val="281"/>
    <w:qFormat/>
    <w:uiPriority w:val="0"/>
  </w:style>
  <w:style w:type="character" w:customStyle="1" w:styleId="281">
    <w:name w:val="phpWord_block Знак"/>
    <w:basedOn w:val="28"/>
    <w:link w:val="280"/>
    <w:uiPriority w:val="0"/>
    <w:rPr>
      <w:rFonts w:ascii="Times New Roman" w:hAnsi="Times New Roman"/>
      <w:sz w:val="24"/>
    </w:rPr>
  </w:style>
  <w:style w:type="character" w:customStyle="1" w:styleId="282">
    <w:name w:val="4. Список Знак"/>
    <w:link w:val="283"/>
    <w:locked/>
    <w:uiPriority w:val="0"/>
    <w:rPr>
      <w:sz w:val="24"/>
      <w:szCs w:val="24"/>
    </w:rPr>
  </w:style>
  <w:style w:type="paragraph" w:customStyle="1" w:styleId="283">
    <w:name w:val="4. Список"/>
    <w:basedOn w:val="1"/>
    <w:link w:val="282"/>
    <w:qFormat/>
    <w:uiPriority w:val="0"/>
    <w:pPr>
      <w:widowControl w:val="0"/>
      <w:numPr>
        <w:ilvl w:val="0"/>
        <w:numId w:val="4"/>
      </w:numPr>
      <w:autoSpaceDE w:val="0"/>
      <w:autoSpaceDN w:val="0"/>
      <w:adjustRightInd w:val="0"/>
      <w:snapToGrid w:val="0"/>
      <w:spacing w:after="0" w:line="240" w:lineRule="auto"/>
      <w:jc w:val="both"/>
    </w:pPr>
    <w:rPr>
      <w:rFonts w:asciiTheme="minorHAnsi" w:hAnsiTheme="minorHAnsi"/>
      <w:szCs w:val="24"/>
    </w:rPr>
  </w:style>
  <w:style w:type="character" w:customStyle="1" w:styleId="284">
    <w:name w:val="Абзац списка Знак"/>
    <w:link w:val="47"/>
    <w:locked/>
    <w:uiPriority w:val="34"/>
    <w:rPr>
      <w:rFonts w:ascii="Courier New" w:hAnsi="Courier New" w:eastAsia="Courier New" w:cs="Courier New"/>
      <w:color w:val="000000"/>
      <w:sz w:val="24"/>
      <w:szCs w:val="24"/>
      <w:lang w:bidi="ru-RU"/>
    </w:rPr>
  </w:style>
  <w:style w:type="paragraph" w:customStyle="1" w:styleId="285">
    <w:name w:val=".FORMATTEXT"/>
    <w:uiPriority w:val="99"/>
    <w:pPr>
      <w:widowControl w:val="0"/>
      <w:autoSpaceDE w:val="0"/>
      <w:autoSpaceDN w:val="0"/>
      <w:adjustRightInd w:val="0"/>
      <w:spacing w:after="0" w:line="240" w:lineRule="auto"/>
    </w:pPr>
    <w:rPr>
      <w:rFonts w:ascii="Arial" w:hAnsi="Arial" w:cs="Arial" w:eastAsiaTheme="minorEastAsia"/>
      <w:sz w:val="20"/>
      <w:szCs w:val="20"/>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00B568-A30C-4566-9A9D-7E049E7422F5}">
  <ds:schemaRefs/>
</ds:datastoreItem>
</file>

<file path=docProps/app.xml><?xml version="1.0" encoding="utf-8"?>
<Properties xmlns="http://schemas.openxmlformats.org/officeDocument/2006/extended-properties" xmlns:vt="http://schemas.openxmlformats.org/officeDocument/2006/docPropsVTypes">
  <Template>Normal</Template>
  <Pages>85</Pages>
  <Words>42100</Words>
  <Characters>239971</Characters>
  <Lines>1999</Lines>
  <Paragraphs>563</Paragraphs>
  <TotalTime>137</TotalTime>
  <ScaleCrop>false</ScaleCrop>
  <LinksUpToDate>false</LinksUpToDate>
  <CharactersWithSpaces>281508</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2021-06-17T15:19:00Z</dcterms:created>
  <dc:creator>Снежана Евгеньевна Сидельникова</dc:creator>
  <cp:lastModifiedBy>odayn</cp:lastModifiedBy>
  <cp:lastPrinted>2021-06-22T11:00:00Z</cp:lastPrinted>
  <dcterms:modified xsi:type="dcterms:W3CDTF">2021-06-22T18:55:28Z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