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623" w:rsidRDefault="009E6631">
      <w:pPr>
        <w:widowControl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EF7623" w:rsidRDefault="00EF7623">
      <w:pPr>
        <w:widowControl w:val="0"/>
        <w:spacing w:after="0" w:line="240" w:lineRule="auto"/>
        <w:jc w:val="both"/>
        <w:rPr>
          <w:rFonts w:ascii="Times New Roman" w:eastAsia="Times New Roman" w:hAnsi="Times New Roman" w:cs="Times New Roman"/>
          <w:sz w:val="28"/>
          <w:szCs w:val="28"/>
        </w:rPr>
      </w:pPr>
    </w:p>
    <w:p w:rsidR="00EF7623" w:rsidRDefault="009E6631">
      <w:pPr>
        <w:widowControl w:val="0"/>
        <w:spacing w:after="0" w:line="240" w:lineRule="auto"/>
        <w:jc w:val="center"/>
        <w:rPr>
          <w:rFonts w:ascii="Times New Roman" w:eastAsia="Times New Roman" w:hAnsi="Times New Roman" w:cs="Times New Roman"/>
          <w:b/>
          <w:sz w:val="28"/>
          <w:szCs w:val="28"/>
        </w:rPr>
      </w:pPr>
      <w:bookmarkStart w:id="0" w:name="bookmark=id.gjdgxs" w:colFirst="0" w:colLast="0"/>
      <w:bookmarkEnd w:id="0"/>
      <w:r>
        <w:rPr>
          <w:rFonts w:ascii="Times New Roman" w:eastAsia="Times New Roman" w:hAnsi="Times New Roman" w:cs="Times New Roman"/>
          <w:b/>
          <w:sz w:val="28"/>
          <w:szCs w:val="28"/>
        </w:rPr>
        <w:t>ПРАВИТЕЛЬСТВО РОССИЙСКОЙ ФЕДЕРАЦИИ</w:t>
      </w:r>
    </w:p>
    <w:p w:rsidR="00EF7623" w:rsidRDefault="00EF7623">
      <w:pPr>
        <w:widowControl w:val="0"/>
        <w:spacing w:after="0" w:line="240" w:lineRule="auto"/>
        <w:jc w:val="center"/>
        <w:rPr>
          <w:rFonts w:ascii="Times New Roman" w:eastAsia="Times New Roman" w:hAnsi="Times New Roman" w:cs="Times New Roman"/>
          <w:b/>
          <w:sz w:val="28"/>
          <w:szCs w:val="28"/>
        </w:rPr>
      </w:pPr>
    </w:p>
    <w:p w:rsidR="00EF7623" w:rsidRDefault="009E6631">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EF7623" w:rsidRDefault="00EF7623">
      <w:pPr>
        <w:widowControl w:val="0"/>
        <w:spacing w:after="0" w:line="240" w:lineRule="auto"/>
        <w:jc w:val="center"/>
        <w:rPr>
          <w:rFonts w:ascii="Times New Roman" w:eastAsia="Times New Roman" w:hAnsi="Times New Roman" w:cs="Times New Roman"/>
          <w:b/>
          <w:sz w:val="28"/>
          <w:szCs w:val="28"/>
        </w:rPr>
      </w:pPr>
    </w:p>
    <w:p w:rsidR="00EF7623" w:rsidRDefault="009E6631">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________________ 2019 г. № _____</w:t>
      </w:r>
    </w:p>
    <w:p w:rsidR="00EF7623" w:rsidRDefault="00EF7623">
      <w:pPr>
        <w:widowControl w:val="0"/>
        <w:spacing w:after="0" w:line="240" w:lineRule="auto"/>
        <w:jc w:val="center"/>
        <w:rPr>
          <w:rFonts w:ascii="Times New Roman" w:eastAsia="Times New Roman" w:hAnsi="Times New Roman" w:cs="Times New Roman"/>
          <w:b/>
          <w:sz w:val="28"/>
          <w:szCs w:val="28"/>
        </w:rPr>
      </w:pPr>
    </w:p>
    <w:p w:rsidR="00EF7623" w:rsidRDefault="00EF7623">
      <w:pPr>
        <w:spacing w:after="0" w:line="240" w:lineRule="auto"/>
        <w:jc w:val="center"/>
        <w:rPr>
          <w:rFonts w:ascii="Times New Roman" w:eastAsia="Times New Roman" w:hAnsi="Times New Roman" w:cs="Times New Roman"/>
          <w:b/>
          <w:sz w:val="28"/>
          <w:szCs w:val="28"/>
        </w:rPr>
      </w:pPr>
    </w:p>
    <w:p w:rsidR="00EF7623" w:rsidRDefault="009E663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ИЗМЕНЕНИЯ В ПОСТАНОВЛЕНИЕ ПРАВИТЕЛЬСТВА </w:t>
      </w:r>
    </w:p>
    <w:p w:rsidR="00EF7623" w:rsidRDefault="009E663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РОССИЙСКОЙ ФЕДЕРАЦИИ ОТ 16 СЕНТЯБРЯ 2016 Г. № 925</w:t>
      </w:r>
    </w:p>
    <w:p w:rsidR="00EF7623" w:rsidRDefault="00EF7623">
      <w:pPr>
        <w:spacing w:after="0" w:line="312" w:lineRule="auto"/>
        <w:ind w:firstLine="709"/>
        <w:jc w:val="both"/>
        <w:rPr>
          <w:rFonts w:ascii="Times New Roman" w:eastAsia="Times New Roman" w:hAnsi="Times New Roman" w:cs="Times New Roman"/>
          <w:sz w:val="28"/>
          <w:szCs w:val="28"/>
        </w:rPr>
      </w:pPr>
    </w:p>
    <w:p w:rsidR="00EF7623" w:rsidRDefault="009E6631">
      <w:pPr>
        <w:widowControl w:val="0"/>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Правительство Российской Федерации постановляет:</w:t>
      </w:r>
    </w:p>
    <w:p w:rsidR="00EF7623" w:rsidRDefault="00EF7623">
      <w:pPr>
        <w:widowControl w:val="0"/>
        <w:spacing w:after="0" w:line="288" w:lineRule="auto"/>
        <w:ind w:firstLine="709"/>
        <w:jc w:val="both"/>
        <w:rPr>
          <w:rFonts w:ascii="Times New Roman" w:eastAsia="Times New Roman" w:hAnsi="Times New Roman" w:cs="Times New Roman"/>
          <w:sz w:val="28"/>
          <w:szCs w:val="28"/>
        </w:rPr>
      </w:pPr>
    </w:p>
    <w:p w:rsidR="00EF7623" w:rsidRDefault="009E6631">
      <w:pPr>
        <w:widowControl w:val="0"/>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прилагаемые изменения, которые вносятся в постановление Правительства Российской Федерации от 16 сентября 2016 г. № 925 «О приоритете товаров российского происхождения, работ, услуг, выполняемы</w:t>
      </w:r>
      <w:r>
        <w:rPr>
          <w:rFonts w:ascii="Times New Roman" w:eastAsia="Times New Roman" w:hAnsi="Times New Roman" w:cs="Times New Roman"/>
          <w:sz w:val="28"/>
          <w:szCs w:val="28"/>
        </w:rPr>
        <w:t>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F7623" w:rsidRDefault="00EF7623">
      <w:pPr>
        <w:widowControl w:val="0"/>
        <w:spacing w:after="0" w:line="288" w:lineRule="auto"/>
        <w:ind w:firstLine="709"/>
        <w:jc w:val="both"/>
        <w:rPr>
          <w:rFonts w:ascii="Times New Roman" w:eastAsia="Times New Roman" w:hAnsi="Times New Roman" w:cs="Times New Roman"/>
          <w:sz w:val="28"/>
          <w:szCs w:val="28"/>
        </w:rPr>
      </w:pPr>
    </w:p>
    <w:p w:rsidR="00EF7623" w:rsidRDefault="009E6631">
      <w:pPr>
        <w:widowControl w:val="0"/>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Настоящее постановление вступает в силу с 1 января 2020 года.</w:t>
      </w:r>
    </w:p>
    <w:p w:rsidR="00EF7623" w:rsidRDefault="00EF7623">
      <w:pPr>
        <w:widowControl w:val="0"/>
        <w:spacing w:after="0" w:line="288" w:lineRule="auto"/>
        <w:ind w:firstLine="709"/>
        <w:jc w:val="right"/>
        <w:rPr>
          <w:rFonts w:ascii="Times New Roman" w:eastAsia="Times New Roman" w:hAnsi="Times New Roman" w:cs="Times New Roman"/>
          <w:sz w:val="28"/>
          <w:szCs w:val="28"/>
        </w:rPr>
      </w:pPr>
    </w:p>
    <w:p w:rsidR="00EF7623" w:rsidRDefault="00EF7623">
      <w:pPr>
        <w:widowControl w:val="0"/>
        <w:spacing w:after="0" w:line="288" w:lineRule="auto"/>
        <w:ind w:firstLine="709"/>
        <w:jc w:val="right"/>
        <w:rPr>
          <w:rFonts w:ascii="Times New Roman" w:eastAsia="Times New Roman" w:hAnsi="Times New Roman" w:cs="Times New Roman"/>
          <w:sz w:val="28"/>
          <w:szCs w:val="28"/>
        </w:rPr>
      </w:pPr>
    </w:p>
    <w:p w:rsidR="00EF7623" w:rsidRDefault="009E6631">
      <w:pPr>
        <w:widowControl w:val="0"/>
        <w:spacing w:after="0" w:line="288"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Правительства</w:t>
      </w:r>
    </w:p>
    <w:p w:rsidR="00EF7623" w:rsidRDefault="009E6631">
      <w:pPr>
        <w:widowControl w:val="0"/>
        <w:spacing w:after="0" w:line="288"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Российской Федерации</w:t>
      </w:r>
    </w:p>
    <w:p w:rsidR="00EF7623" w:rsidRDefault="009E6631">
      <w:pPr>
        <w:widowControl w:val="0"/>
        <w:spacing w:after="0" w:line="288"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Д.МЕДВЕДЕВ</w:t>
      </w:r>
    </w:p>
    <w:p w:rsidR="006424EE" w:rsidRDefault="006424E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424EE" w:rsidRDefault="006424EE" w:rsidP="006424EE">
      <w:pPr>
        <w:widowControl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Утверждены</w:t>
      </w:r>
    </w:p>
    <w:p w:rsidR="006424EE" w:rsidRDefault="006424EE" w:rsidP="006424E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Правительства</w:t>
      </w:r>
    </w:p>
    <w:p w:rsidR="006424EE" w:rsidRDefault="006424EE" w:rsidP="006424E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Российской Федерации</w:t>
      </w:r>
    </w:p>
    <w:p w:rsidR="006424EE" w:rsidRDefault="006424EE" w:rsidP="006424E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__________ 2019 г. № ___</w:t>
      </w:r>
    </w:p>
    <w:p w:rsidR="006424EE" w:rsidRDefault="006424EE" w:rsidP="006424EE">
      <w:pPr>
        <w:spacing w:after="0" w:line="240" w:lineRule="auto"/>
        <w:jc w:val="both"/>
        <w:rPr>
          <w:rFonts w:ascii="Times New Roman" w:eastAsia="Times New Roman" w:hAnsi="Times New Roman" w:cs="Times New Roman"/>
          <w:sz w:val="28"/>
          <w:szCs w:val="28"/>
        </w:rPr>
      </w:pPr>
    </w:p>
    <w:p w:rsidR="006424EE" w:rsidRDefault="006424EE" w:rsidP="006424EE">
      <w:pPr>
        <w:spacing w:after="0" w:line="240" w:lineRule="auto"/>
        <w:jc w:val="center"/>
        <w:rPr>
          <w:rFonts w:ascii="Times New Roman" w:eastAsia="Times New Roman" w:hAnsi="Times New Roman" w:cs="Times New Roman"/>
          <w:b/>
          <w:sz w:val="28"/>
          <w:szCs w:val="28"/>
        </w:rPr>
      </w:pPr>
    </w:p>
    <w:p w:rsidR="006424EE" w:rsidRDefault="006424EE" w:rsidP="006424E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ИЗМЕНЕНИЯ, КОТОРЫЕ ВНОСЯТСЯ В ПОСТАНОВЛЕНИЕ ПРАВИТЕЛЬСТВА РОССИЙСКОЙ ФЕДЕРАЦИИ </w:t>
      </w:r>
    </w:p>
    <w:p w:rsidR="006424EE" w:rsidRDefault="006424EE" w:rsidP="006424E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16 СЕНТЯБРЯ 2016 Г. № 925</w:t>
      </w:r>
    </w:p>
    <w:p w:rsidR="006424EE" w:rsidRDefault="006424EE" w:rsidP="006424EE">
      <w:pPr>
        <w:widowControl w:val="0"/>
        <w:spacing w:after="0" w:line="288" w:lineRule="auto"/>
        <w:ind w:firstLine="709"/>
        <w:jc w:val="both"/>
        <w:rPr>
          <w:rFonts w:ascii="Times New Roman" w:eastAsia="Times New Roman" w:hAnsi="Times New Roman" w:cs="Times New Roman"/>
          <w:sz w:val="28"/>
          <w:szCs w:val="28"/>
        </w:rPr>
      </w:pPr>
    </w:p>
    <w:p w:rsidR="006424EE" w:rsidRDefault="006424EE" w:rsidP="006424EE">
      <w:pPr>
        <w:spacing w:after="0" w:line="312" w:lineRule="auto"/>
        <w:ind w:firstLine="709"/>
        <w:jc w:val="both"/>
        <w:rPr>
          <w:rFonts w:ascii="Times New Roman" w:eastAsia="Times New Roman" w:hAnsi="Times New Roman" w:cs="Times New Roman"/>
          <w:sz w:val="28"/>
          <w:szCs w:val="28"/>
        </w:rPr>
      </w:pPr>
    </w:p>
    <w:p w:rsidR="006424EE" w:rsidRDefault="006424EE" w:rsidP="006424EE">
      <w:pPr>
        <w:numPr>
          <w:ilvl w:val="0"/>
          <w:numId w:val="2"/>
        </w:numPr>
        <w:spacing w:after="0" w:line="312"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6 дополнить подпунктом «е» следующего содержания:</w:t>
      </w:r>
    </w:p>
    <w:p w:rsidR="006424EE" w:rsidRDefault="006424EE" w:rsidP="006424EE">
      <w:pPr>
        <w:spacing w:after="0" w:line="312"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закупка осуществляется в соответствии с пунктом 6.1 настоящего постановления».</w:t>
      </w:r>
    </w:p>
    <w:p w:rsidR="006424EE" w:rsidRDefault="006424EE" w:rsidP="006424EE">
      <w:pPr>
        <w:numPr>
          <w:ilvl w:val="0"/>
          <w:numId w:val="2"/>
        </w:numPr>
        <w:spacing w:after="0" w:line="312"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Дополнить пунктом 6.1 следующего содержания:</w:t>
      </w:r>
    </w:p>
    <w:p w:rsidR="006424EE" w:rsidRDefault="006424EE" w:rsidP="006424EE">
      <w:pPr>
        <w:spacing w:after="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(1) Установить запрет на допуск товаров, происходящих из иностранных государств, работ, услуг, соответственно выполняемых, оказываемых иностранными лицами по перечню согласно приложению, используемых при осуществлении закупок для обеспечения безопасности критической информационной инфраструктуры Российской Федерации в соответствии с Федеральным законом </w:t>
      </w:r>
      <w:r>
        <w:rPr>
          <w:rFonts w:ascii="Times New Roman" w:eastAsia="Times New Roman" w:hAnsi="Times New Roman" w:cs="Times New Roman"/>
          <w:sz w:val="28"/>
          <w:szCs w:val="28"/>
        </w:rPr>
        <w:br/>
        <w:t>«О безопасности критической информационной инфраструктуры Российской Федерации».</w:t>
      </w:r>
    </w:p>
    <w:p w:rsidR="006424EE" w:rsidRDefault="006424EE" w:rsidP="006424EE">
      <w:pPr>
        <w:spacing w:after="0" w:line="312" w:lineRule="auto"/>
        <w:jc w:val="both"/>
        <w:rPr>
          <w:rFonts w:ascii="Times New Roman" w:eastAsia="Times New Roman" w:hAnsi="Times New Roman" w:cs="Times New Roman"/>
          <w:sz w:val="28"/>
          <w:szCs w:val="28"/>
        </w:rPr>
      </w:pPr>
    </w:p>
    <w:p w:rsidR="006424EE" w:rsidRDefault="006424EE" w:rsidP="006424EE">
      <w:pPr>
        <w:spacing w:after="0" w:line="240" w:lineRule="auto"/>
        <w:ind w:firstLine="540"/>
        <w:jc w:val="both"/>
        <w:rPr>
          <w:rFonts w:ascii="Times New Roman" w:eastAsia="Times New Roman" w:hAnsi="Times New Roman" w:cs="Times New Roman"/>
          <w:sz w:val="28"/>
          <w:szCs w:val="28"/>
        </w:rPr>
      </w:pPr>
    </w:p>
    <w:p w:rsidR="006424EE" w:rsidRDefault="006424EE" w:rsidP="006424E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Правительства</w:t>
      </w:r>
    </w:p>
    <w:p w:rsidR="006424EE" w:rsidRDefault="006424EE" w:rsidP="006424E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Российской Федерации</w:t>
      </w:r>
    </w:p>
    <w:p w:rsidR="006424EE" w:rsidRDefault="006424EE" w:rsidP="006424E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Д.МЕДВЕДЕВ</w:t>
      </w:r>
    </w:p>
    <w:p w:rsidR="009E6631" w:rsidRDefault="009E663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9E6631" w:rsidRDefault="009E6631" w:rsidP="009E6631">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bookmarkStart w:id="1" w:name="_GoBack"/>
      <w:bookmarkEnd w:id="1"/>
      <w:r>
        <w:rPr>
          <w:rFonts w:ascii="Times New Roman" w:eastAsia="Times New Roman" w:hAnsi="Times New Roman" w:cs="Times New Roman"/>
          <w:color w:val="000000"/>
          <w:sz w:val="28"/>
          <w:szCs w:val="28"/>
        </w:rPr>
        <w:t>Приложение</w:t>
      </w:r>
    </w:p>
    <w:p w:rsidR="009E6631" w:rsidRDefault="009E6631" w:rsidP="009E6631">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постановлению Правительства</w:t>
      </w:r>
    </w:p>
    <w:p w:rsidR="009E6631" w:rsidRDefault="009E6631" w:rsidP="009E6631">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Российской Федерации</w:t>
      </w:r>
    </w:p>
    <w:p w:rsidR="009E6631" w:rsidRDefault="009E6631" w:rsidP="009E6631">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16 сентября 2016 г. № 925</w:t>
      </w:r>
    </w:p>
    <w:p w:rsidR="009E6631" w:rsidRDefault="009E6631" w:rsidP="009E663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9E6631" w:rsidRDefault="009E6631" w:rsidP="009E663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2" w:name="bookmark=id.30j0zll" w:colFirst="0" w:colLast="0"/>
      <w:bookmarkEnd w:id="2"/>
    </w:p>
    <w:p w:rsidR="009E6631" w:rsidRDefault="009E6631" w:rsidP="009E663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w:t>
      </w:r>
    </w:p>
    <w:p w:rsidR="009E6631" w:rsidRDefault="009E6631" w:rsidP="009E663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ОТДЕЛЬНЫХ ВИДОВ ТОВАРОВ, ПРОИСХОДЯЩИХ ИЗ ИНОСТРАННЫХ ГОСУДАРСТВ, РАБОТ, УСЛУГ, СООТВЕТСТВЕННО ВЫПОЛНЯЕМЫХ, ОКАЗЫВАЕМЫХ ИНОСТРАННЫМИ ЛИЦАМИ,</w:t>
      </w:r>
    </w:p>
    <w:p w:rsidR="009E6631" w:rsidRDefault="009E6631" w:rsidP="009E663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ОТНОШЕНИИ КОТОРЫХ УСТАНАВЛИВАЕТСЯ ЗАПРЕТ НА ДОПУСК ДЛЯ ЦЕЛЕЙ ОСУЩЕСТВЛЕНИЯ ЗАКУПОК ОТДЕЛЬНЫМИ ВИДАМИ ЮРИДИЧЕСКИХ ЛИЦ</w:t>
      </w:r>
    </w:p>
    <w:p w:rsidR="009E6631" w:rsidRDefault="009E6631" w:rsidP="009E663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bl>
      <w:tblPr>
        <w:tblStyle w:val="af3"/>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5"/>
        <w:gridCol w:w="4676"/>
      </w:tblGrid>
      <w:tr w:rsidR="009E6631" w:rsidTr="00A0037B">
        <w:tc>
          <w:tcPr>
            <w:tcW w:w="5525" w:type="dxa"/>
          </w:tcPr>
          <w:p w:rsidR="009E6631" w:rsidRDefault="009E6631" w:rsidP="00A0037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товара</w:t>
            </w:r>
          </w:p>
        </w:tc>
        <w:tc>
          <w:tcPr>
            <w:tcW w:w="4676" w:type="dxa"/>
          </w:tcPr>
          <w:p w:rsidR="009E6631" w:rsidRDefault="009E6631" w:rsidP="00A0037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Код в соответствии с Общероссийским </w:t>
            </w:r>
            <w:hyperlink r:id="rId8">
              <w:r>
                <w:rPr>
                  <w:rFonts w:ascii="Times New Roman" w:eastAsia="Times New Roman" w:hAnsi="Times New Roman" w:cs="Times New Roman"/>
                  <w:color w:val="000000"/>
                  <w:sz w:val="28"/>
                  <w:szCs w:val="28"/>
                </w:rPr>
                <w:t>классификатором</w:t>
              </w:r>
            </w:hyperlink>
            <w:r>
              <w:rPr>
                <w:rFonts w:ascii="Times New Roman" w:eastAsia="Times New Roman" w:hAnsi="Times New Roman" w:cs="Times New Roman"/>
                <w:color w:val="000000"/>
                <w:sz w:val="28"/>
                <w:szCs w:val="28"/>
              </w:rPr>
              <w:t xml:space="preserve"> продукции по видам экономической деятельности ОК 034-2014 (КПЕС 2008)</w:t>
            </w:r>
          </w:p>
        </w:tc>
      </w:tr>
      <w:tr w:rsidR="009E6631" w:rsidTr="00A0037B">
        <w:tc>
          <w:tcPr>
            <w:tcW w:w="5525" w:type="dxa"/>
          </w:tcPr>
          <w:p w:rsidR="009E6631" w:rsidRDefault="009E6631" w:rsidP="00A0037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3" w:name="bookmark=id.1fob9te" w:colFirst="0" w:colLast="0"/>
            <w:bookmarkEnd w:id="3"/>
            <w:r>
              <w:rPr>
                <w:rFonts w:ascii="Times New Roman" w:eastAsia="Times New Roman" w:hAnsi="Times New Roman" w:cs="Times New Roman"/>
                <w:color w:val="000000"/>
                <w:sz w:val="28"/>
                <w:szCs w:val="28"/>
              </w:rPr>
              <w:t xml:space="preserve">Устройства запоминающие </w:t>
            </w:r>
          </w:p>
          <w:p w:rsidR="009E6631" w:rsidRDefault="009E6631" w:rsidP="00A0037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прочие устройства хранения данных, а также услуги, работы, в составе которых используются такие устройства</w:t>
            </w:r>
          </w:p>
          <w:p w:rsidR="009E6631" w:rsidRDefault="009E6631" w:rsidP="00A0037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4676" w:type="dxa"/>
          </w:tcPr>
          <w:p w:rsidR="009E6631" w:rsidRDefault="009E6631" w:rsidP="00A0037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26.20.2</w:t>
            </w:r>
          </w:p>
        </w:tc>
      </w:tr>
    </w:tbl>
    <w:p w:rsidR="009E6631" w:rsidRDefault="009E6631" w:rsidP="009E663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4" w:name="bookmark=id.3znysh7" w:colFirst="0" w:colLast="0"/>
      <w:bookmarkEnd w:id="4"/>
    </w:p>
    <w:p w:rsidR="009E6631" w:rsidRDefault="009E6631" w:rsidP="009E6631">
      <w:pPr>
        <w:spacing w:after="0" w:line="312" w:lineRule="auto"/>
        <w:jc w:val="both"/>
        <w:rPr>
          <w:rFonts w:ascii="Times New Roman" w:eastAsia="Times New Roman" w:hAnsi="Times New Roman" w:cs="Times New Roman"/>
          <w:sz w:val="28"/>
          <w:szCs w:val="28"/>
        </w:rPr>
      </w:pPr>
    </w:p>
    <w:p w:rsidR="009E6631" w:rsidRDefault="009E6631" w:rsidP="009E6631">
      <w:pPr>
        <w:spacing w:after="0" w:line="240" w:lineRule="auto"/>
        <w:ind w:firstLine="540"/>
        <w:jc w:val="both"/>
        <w:rPr>
          <w:rFonts w:ascii="Times New Roman" w:eastAsia="Times New Roman" w:hAnsi="Times New Roman" w:cs="Times New Roman"/>
          <w:sz w:val="28"/>
          <w:szCs w:val="28"/>
        </w:rPr>
      </w:pPr>
    </w:p>
    <w:p w:rsidR="009E6631" w:rsidRDefault="009E6631" w:rsidP="009E663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Правительства</w:t>
      </w:r>
    </w:p>
    <w:p w:rsidR="009E6631" w:rsidRDefault="009E6631" w:rsidP="009E663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Российской Федерации</w:t>
      </w:r>
    </w:p>
    <w:p w:rsidR="009E6631" w:rsidRDefault="009E6631" w:rsidP="009E663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Д.МЕДВЕДЕВ</w:t>
      </w:r>
    </w:p>
    <w:p w:rsidR="009E6631" w:rsidRDefault="009E6631" w:rsidP="006424EE">
      <w:pPr>
        <w:spacing w:after="0" w:line="240" w:lineRule="auto"/>
        <w:jc w:val="right"/>
        <w:rPr>
          <w:rFonts w:ascii="Times New Roman" w:eastAsia="Times New Roman" w:hAnsi="Times New Roman" w:cs="Times New Roman"/>
          <w:sz w:val="28"/>
          <w:szCs w:val="28"/>
        </w:rPr>
      </w:pPr>
    </w:p>
    <w:sectPr w:rsidR="009E6631">
      <w:headerReference w:type="default" r:id="rId9"/>
      <w:pgSz w:w="11906" w:h="16838"/>
      <w:pgMar w:top="1134" w:right="567"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E6631">
      <w:pPr>
        <w:spacing w:after="0" w:line="240" w:lineRule="auto"/>
      </w:pPr>
      <w:r>
        <w:separator/>
      </w:r>
    </w:p>
  </w:endnote>
  <w:endnote w:type="continuationSeparator" w:id="0">
    <w:p w:rsidR="00000000" w:rsidRDefault="009E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E6631">
      <w:pPr>
        <w:spacing w:after="0" w:line="240" w:lineRule="auto"/>
      </w:pPr>
      <w:r>
        <w:separator/>
      </w:r>
    </w:p>
  </w:footnote>
  <w:footnote w:type="continuationSeparator" w:id="0">
    <w:p w:rsidR="00000000" w:rsidRDefault="009E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623" w:rsidRDefault="009E6631">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sidR="00215BE4">
      <w:rPr>
        <w:rFonts w:ascii="Times New Roman" w:eastAsia="Times New Roman" w:hAnsi="Times New Roman" w:cs="Times New Roman"/>
        <w:color w:val="000000"/>
        <w:sz w:val="28"/>
        <w:szCs w:val="28"/>
      </w:rPr>
      <w:fldChar w:fldCharType="separate"/>
    </w:r>
    <w:r w:rsidR="00215BE4">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1286"/>
    <w:multiLevelType w:val="multilevel"/>
    <w:tmpl w:val="92D8C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222C88"/>
    <w:multiLevelType w:val="multilevel"/>
    <w:tmpl w:val="4DF04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23"/>
    <w:rsid w:val="00215BE4"/>
    <w:rsid w:val="00380FD4"/>
    <w:rsid w:val="006424EE"/>
    <w:rsid w:val="009E6631"/>
    <w:rsid w:val="00EF7623"/>
    <w:rsid w:val="00FA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6F9A"/>
  <w15:docId w15:val="{BFC09700-272A-4CC6-9751-8F27D02E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DC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8E38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38FD"/>
  </w:style>
  <w:style w:type="paragraph" w:styleId="a6">
    <w:name w:val="footer"/>
    <w:basedOn w:val="a"/>
    <w:link w:val="a7"/>
    <w:uiPriority w:val="99"/>
    <w:unhideWhenUsed/>
    <w:rsid w:val="008E38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38FD"/>
  </w:style>
  <w:style w:type="paragraph" w:styleId="a8">
    <w:name w:val="List Paragraph"/>
    <w:basedOn w:val="a"/>
    <w:uiPriority w:val="34"/>
    <w:qFormat/>
    <w:rsid w:val="00150F10"/>
    <w:pPr>
      <w:ind w:left="720"/>
      <w:contextualSpacing/>
    </w:pPr>
  </w:style>
  <w:style w:type="character" w:styleId="a9">
    <w:name w:val="annotation reference"/>
    <w:basedOn w:val="a0"/>
    <w:uiPriority w:val="99"/>
    <w:semiHidden/>
    <w:unhideWhenUsed/>
    <w:rsid w:val="00BF0689"/>
    <w:rPr>
      <w:sz w:val="16"/>
      <w:szCs w:val="16"/>
    </w:rPr>
  </w:style>
  <w:style w:type="paragraph" w:styleId="aa">
    <w:name w:val="annotation text"/>
    <w:basedOn w:val="a"/>
    <w:link w:val="ab"/>
    <w:uiPriority w:val="99"/>
    <w:semiHidden/>
    <w:unhideWhenUsed/>
    <w:rsid w:val="00BF0689"/>
    <w:pPr>
      <w:spacing w:line="240" w:lineRule="auto"/>
    </w:pPr>
    <w:rPr>
      <w:sz w:val="20"/>
      <w:szCs w:val="20"/>
    </w:rPr>
  </w:style>
  <w:style w:type="character" w:customStyle="1" w:styleId="ab">
    <w:name w:val="Текст примечания Знак"/>
    <w:basedOn w:val="a0"/>
    <w:link w:val="aa"/>
    <w:uiPriority w:val="99"/>
    <w:semiHidden/>
    <w:rsid w:val="00BF0689"/>
    <w:rPr>
      <w:sz w:val="20"/>
      <w:szCs w:val="20"/>
    </w:rPr>
  </w:style>
  <w:style w:type="paragraph" w:styleId="ac">
    <w:name w:val="annotation subject"/>
    <w:basedOn w:val="aa"/>
    <w:next w:val="aa"/>
    <w:link w:val="ad"/>
    <w:uiPriority w:val="99"/>
    <w:semiHidden/>
    <w:unhideWhenUsed/>
    <w:rsid w:val="00BF0689"/>
    <w:rPr>
      <w:b/>
      <w:bCs/>
    </w:rPr>
  </w:style>
  <w:style w:type="character" w:customStyle="1" w:styleId="ad">
    <w:name w:val="Тема примечания Знак"/>
    <w:basedOn w:val="ab"/>
    <w:link w:val="ac"/>
    <w:uiPriority w:val="99"/>
    <w:semiHidden/>
    <w:rsid w:val="00BF0689"/>
    <w:rPr>
      <w:b/>
      <w:bCs/>
      <w:sz w:val="20"/>
      <w:szCs w:val="20"/>
    </w:rPr>
  </w:style>
  <w:style w:type="paragraph" w:styleId="ae">
    <w:name w:val="Revision"/>
    <w:hidden/>
    <w:uiPriority w:val="99"/>
    <w:semiHidden/>
    <w:rsid w:val="00BF0689"/>
    <w:pPr>
      <w:spacing w:after="0" w:line="240" w:lineRule="auto"/>
    </w:pPr>
  </w:style>
  <w:style w:type="paragraph" w:styleId="af">
    <w:name w:val="Balloon Text"/>
    <w:basedOn w:val="a"/>
    <w:link w:val="af0"/>
    <w:uiPriority w:val="99"/>
    <w:semiHidden/>
    <w:unhideWhenUsed/>
    <w:rsid w:val="00BF06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F0689"/>
    <w:rPr>
      <w:rFonts w:ascii="Tahoma" w:hAnsi="Tahoma" w:cs="Tahoma"/>
      <w:sz w:val="16"/>
      <w:szCs w:val="16"/>
    </w:rPr>
  </w:style>
  <w:style w:type="paragraph" w:customStyle="1" w:styleId="ConsPlusTitle">
    <w:name w:val="ConsPlusTitle"/>
    <w:rsid w:val="008E218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8E218C"/>
    <w:pPr>
      <w:autoSpaceDE w:val="0"/>
      <w:autoSpaceDN w:val="0"/>
      <w:adjustRightInd w:val="0"/>
      <w:spacing w:after="0" w:line="240" w:lineRule="auto"/>
    </w:pPr>
    <w:rPr>
      <w:rFonts w:ascii="Times New Roman" w:hAnsi="Times New Roman" w:cs="Times New Roman"/>
      <w:sz w:val="28"/>
      <w:szCs w:val="28"/>
    </w:rPr>
  </w:style>
  <w:style w:type="character" w:styleId="af1">
    <w:name w:val="Emphasis"/>
    <w:basedOn w:val="a0"/>
    <w:uiPriority w:val="20"/>
    <w:qFormat/>
    <w:rsid w:val="0093353A"/>
    <w:rPr>
      <w:i/>
      <w:iCs/>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102" w:type="dxa"/>
        <w:left w:w="62" w:type="dxa"/>
        <w:bottom w:w="102" w:type="dxa"/>
        <w:right w:w="6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wbqqSZMEKLMhWqVedu1EMrL0g==">AMUW2mWKn9vuvFd6BapCKzMItNQTQEPZ1ISgHhnhZZQ7QuHGsP2YzP8cqhkjLQO0i6fD7y2eY3kMUXfgAYQQ8nT+d+rPXJsb3+mfB2YJchut1fIPDqLQadM1pNa9Ry6RPlHyyPWHNsVwAVFasjFXjz3N/AGmgKv8ePuUX/7OCqH9Dxf2z1DUm0ftqNxjGJ4iyG+nZsY/ZwHP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2019-11-16T05:54:00Z</dcterms:created>
  <dcterms:modified xsi:type="dcterms:W3CDTF">2019-11-16T06:03:00Z</dcterms:modified>
</cp:coreProperties>
</file>