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560D" w14:textId="3A73DE43" w:rsidR="00207194" w:rsidRPr="0098413A" w:rsidRDefault="00D83C1E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</w:t>
      </w:r>
      <w:r w:rsidR="00207194" w:rsidRPr="0098413A">
        <w:rPr>
          <w:rFonts w:ascii="Times New Roman" w:hAnsi="Times New Roman" w:cs="Times New Roman"/>
          <w:sz w:val="24"/>
          <w:szCs w:val="24"/>
        </w:rPr>
        <w:t xml:space="preserve"> заказчика о невозможности использования</w:t>
      </w:r>
    </w:p>
    <w:p w14:paraId="635124C9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 xml:space="preserve"> иных способов определения поставщика, </w:t>
      </w:r>
    </w:p>
    <w:p w14:paraId="3AFD1AB9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 xml:space="preserve">обоснование цены контракта и иных существенных </w:t>
      </w:r>
    </w:p>
    <w:p w14:paraId="1AF6EDAC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 xml:space="preserve">условий контракта при осуществлении закупки </w:t>
      </w:r>
    </w:p>
    <w:p w14:paraId="0E089762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 xml:space="preserve">у единственного поставщика для обеспечения </w:t>
      </w:r>
    </w:p>
    <w:p w14:paraId="7AA45168" w14:textId="77777777" w:rsidR="000C66CB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>государственных нужд</w:t>
      </w:r>
    </w:p>
    <w:p w14:paraId="0CD3F593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A80C65E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здравоохранения </w:t>
      </w:r>
    </w:p>
    <w:p w14:paraId="7946E64D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>«Костромской областной госпиталь для ветеранов войн»</w:t>
      </w:r>
    </w:p>
    <w:p w14:paraId="2FFE163A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>Местонахождение: г. Кострома, ул. Лермонтова, д.9</w:t>
      </w:r>
    </w:p>
    <w:p w14:paraId="41A78B75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>Почтовый адрес: 156005  г. Кострома, ул. Лермонтова, д.9</w:t>
      </w:r>
    </w:p>
    <w:p w14:paraId="539DDFEB" w14:textId="77777777" w:rsidR="00207194" w:rsidRPr="0098413A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>Тел./факс: 8/4942/31-50-27, 31-20-54</w:t>
      </w:r>
    </w:p>
    <w:p w14:paraId="6AA42118" w14:textId="77777777" w:rsidR="00207194" w:rsidRPr="00B97FD7" w:rsidRDefault="00207194" w:rsidP="002071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413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9841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vetvoin</w:t>
        </w:r>
        <w:r w:rsidRPr="0098413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841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lpu</w:t>
        </w:r>
        <w:r w:rsidRPr="009841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841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dzo</w:t>
        </w:r>
        <w:r w:rsidRPr="0098413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841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kostroma</w:t>
        </w:r>
        <w:r w:rsidRPr="009841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841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596970C" w14:textId="77777777" w:rsidR="00207194" w:rsidRPr="00B97FD7" w:rsidRDefault="00207194" w:rsidP="00207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B56CB11" w14:textId="5A04A249" w:rsidR="00D83C1E" w:rsidRDefault="00D83C1E" w:rsidP="0020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14:paraId="6D2D6E77" w14:textId="25391E94" w:rsidR="00207194" w:rsidRPr="008E1430" w:rsidRDefault="00207194" w:rsidP="002071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430">
        <w:rPr>
          <w:rFonts w:ascii="Times New Roman" w:hAnsi="Times New Roman" w:cs="Times New Roman"/>
          <w:b/>
          <w:sz w:val="24"/>
          <w:szCs w:val="24"/>
        </w:rPr>
        <w:t>о невозможности использования иных способов определения поставщика, обоснование цены контракта и иных существенных условий контракта при осуществлении закупки у единственного поставщика для обеспечения государственных нужд</w:t>
      </w:r>
    </w:p>
    <w:p w14:paraId="02F3B389" w14:textId="77777777" w:rsidR="0098413A" w:rsidRPr="0098413A" w:rsidRDefault="0098413A" w:rsidP="00207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424"/>
        <w:gridCol w:w="3112"/>
        <w:gridCol w:w="2999"/>
        <w:gridCol w:w="2337"/>
      </w:tblGrid>
      <w:tr w:rsidR="009D37B2" w:rsidRPr="00F062FE" w14:paraId="1DEA6C0C" w14:textId="77777777" w:rsidTr="00F062FE">
        <w:tc>
          <w:tcPr>
            <w:tcW w:w="1424" w:type="dxa"/>
          </w:tcPr>
          <w:p w14:paraId="5A3B3C40" w14:textId="77777777" w:rsidR="0098413A" w:rsidRPr="00F062FE" w:rsidRDefault="0098413A" w:rsidP="002071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Реквизиты контракта, предмет</w:t>
            </w:r>
          </w:p>
        </w:tc>
        <w:tc>
          <w:tcPr>
            <w:tcW w:w="3112" w:type="dxa"/>
          </w:tcPr>
          <w:p w14:paraId="2D8346E9" w14:textId="77777777" w:rsidR="0098413A" w:rsidRPr="00F062FE" w:rsidRDefault="0098413A" w:rsidP="002071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Основания размещения заказа у единственного поставщика  (обоснование невозможности или нецелесообразности использования иных способов определения поставщика (подрядчика, исполнителя)</w:t>
            </w:r>
          </w:p>
        </w:tc>
        <w:tc>
          <w:tcPr>
            <w:tcW w:w="2999" w:type="dxa"/>
          </w:tcPr>
          <w:p w14:paraId="20441317" w14:textId="77777777" w:rsidR="0098413A" w:rsidRPr="00F062FE" w:rsidRDefault="0098413A" w:rsidP="002071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Обоснование цены контракта</w:t>
            </w:r>
          </w:p>
        </w:tc>
        <w:tc>
          <w:tcPr>
            <w:tcW w:w="2337" w:type="dxa"/>
          </w:tcPr>
          <w:p w14:paraId="6E9D26E7" w14:textId="77777777" w:rsidR="0098413A" w:rsidRPr="00F062FE" w:rsidRDefault="0098413A" w:rsidP="002071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Обоснование иных существенных условий контракта</w:t>
            </w:r>
          </w:p>
        </w:tc>
      </w:tr>
      <w:tr w:rsidR="009D37B2" w:rsidRPr="00F062FE" w14:paraId="19D81B3D" w14:textId="77777777" w:rsidTr="00F062FE">
        <w:tc>
          <w:tcPr>
            <w:tcW w:w="1424" w:type="dxa"/>
          </w:tcPr>
          <w:p w14:paraId="453FD336" w14:textId="77777777" w:rsidR="008131A0" w:rsidRPr="00F062FE" w:rsidRDefault="00B00D16" w:rsidP="00B00D16">
            <w:pPr>
              <w:pStyle w:val="ConsPlusNormal"/>
              <w:ind w:left="-709" w:right="-426" w:firstLine="709"/>
              <w:rPr>
                <w:rFonts w:ascii="Times New Roman" w:cs="Times New Roman"/>
                <w:bCs/>
              </w:rPr>
            </w:pPr>
            <w:r w:rsidRPr="00F062FE">
              <w:rPr>
                <w:rFonts w:ascii="Times New Roman" w:cs="Times New Roman"/>
                <w:bCs/>
              </w:rPr>
              <w:t xml:space="preserve">      </w:t>
            </w:r>
            <w:r w:rsidR="008131A0" w:rsidRPr="00F062FE">
              <w:rPr>
                <w:rFonts w:ascii="Times New Roman" w:cs="Times New Roman"/>
                <w:bCs/>
              </w:rPr>
              <w:t xml:space="preserve">Контракт № </w:t>
            </w:r>
            <w:r w:rsidR="00097FF6" w:rsidRPr="00F062FE">
              <w:rPr>
                <w:rFonts w:ascii="Times New Roman" w:cs="Times New Roman"/>
                <w:bCs/>
              </w:rPr>
              <w:t>21</w:t>
            </w:r>
          </w:p>
          <w:p w14:paraId="3C96AA11" w14:textId="77777777" w:rsidR="00A71A50" w:rsidRPr="00F062FE" w:rsidRDefault="00E501D9" w:rsidP="002071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97FF6" w:rsidRPr="00F062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A346D" w:rsidRPr="00F0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63F3" w:rsidRPr="00F062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.2020 г. с </w:t>
            </w:r>
            <w:r w:rsidR="00097FF6" w:rsidRPr="00F062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ИП Скворцов Дмитрий Игоревич</w:t>
            </w:r>
            <w:r w:rsidR="003874DA" w:rsidRPr="00F062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346D" w:rsidRPr="00F062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 w:rsidR="008131A0" w:rsidRPr="00F062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поставку </w:t>
            </w:r>
            <w:r w:rsidR="00097FF6" w:rsidRPr="00F062FE">
              <w:rPr>
                <w:rFonts w:ascii="Times New Roman" w:hAnsi="Times New Roman" w:cs="Times New Roman"/>
                <w:bCs/>
                <w:sz w:val="20"/>
                <w:szCs w:val="20"/>
              </w:rPr>
              <w:t>увлажнителей воздуха</w:t>
            </w:r>
          </w:p>
        </w:tc>
        <w:tc>
          <w:tcPr>
            <w:tcW w:w="3112" w:type="dxa"/>
          </w:tcPr>
          <w:p w14:paraId="7B0713C8" w14:textId="77777777" w:rsidR="0098413A" w:rsidRPr="00F062FE" w:rsidRDefault="00E501D9" w:rsidP="00E501D9">
            <w:pPr>
              <w:pStyle w:val="a4"/>
              <w:numPr>
                <w:ilvl w:val="0"/>
                <w:numId w:val="2"/>
              </w:numPr>
              <w:ind w:left="-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ч.1.п.9 ст.93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14:paraId="598ED60B" w14:textId="77777777" w:rsidR="00E501D9" w:rsidRPr="00F062FE" w:rsidRDefault="00E501D9" w:rsidP="00E501D9">
            <w:pPr>
              <w:pStyle w:val="a4"/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2. Письмо ФАС России от 18 марта 2020 г. № ИА/21684/20 О проведении закупок, направленных на профилактику, предупреждение, ликвидацию последствий распространения </w:t>
            </w:r>
            <w:proofErr w:type="spellStart"/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 на территории РФ.</w:t>
            </w:r>
          </w:p>
          <w:p w14:paraId="57B63D89" w14:textId="77777777" w:rsidR="00E501D9" w:rsidRPr="00F062FE" w:rsidRDefault="00E501D9" w:rsidP="00E501D9">
            <w:pPr>
              <w:pStyle w:val="a4"/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3. Письмо Минфина России от 19 марта 2020 г. № 24-06-06/21324 ”Об осуществлении закупок у единственного поставщика (подрядчика, исполнителя) при введении режима повышенной готовности”.</w:t>
            </w:r>
          </w:p>
          <w:p w14:paraId="05638CEF" w14:textId="77777777" w:rsidR="00BA346D" w:rsidRPr="00F062FE" w:rsidRDefault="00BA346D" w:rsidP="00E501D9">
            <w:pPr>
              <w:pStyle w:val="a4"/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bookmarkStart w:id="0" w:name="_Hlk40185570"/>
            <w:r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75104A" w:rsidRPr="00F062F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епартамента здравоохранения Костромской области №260 от 12 мая 2020 года «О временном порядке приема инфекционных больных в ОГБУЗ «Костромской областной госпиталь для ветеранов войн»</w:t>
            </w:r>
            <w:bookmarkEnd w:id="0"/>
          </w:p>
          <w:p w14:paraId="57227055" w14:textId="77777777" w:rsidR="00E501D9" w:rsidRPr="00F062FE" w:rsidRDefault="00E501D9" w:rsidP="00E501D9">
            <w:pPr>
              <w:pStyle w:val="a4"/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C5FF8" w14:textId="77777777" w:rsidR="00E501D9" w:rsidRPr="00F062FE" w:rsidRDefault="00E501D9" w:rsidP="00E501D9">
            <w:pPr>
              <w:pStyle w:val="a4"/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Срочная закупка в связи с необходимостью </w:t>
            </w:r>
            <w:r w:rsidR="008563F3"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лечения </w:t>
            </w:r>
            <w:r w:rsidR="008563F3" w:rsidRPr="00F06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поступающих больных в инфекционное отделение госпиталя</w:t>
            </w:r>
            <w:r w:rsidR="00B376BA"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B376BA" w:rsidRPr="00F062FE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="00B376BA"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инфекцией.</w:t>
            </w:r>
          </w:p>
          <w:p w14:paraId="2A3A86EF" w14:textId="77777777" w:rsidR="001C7AEB" w:rsidRPr="00F062FE" w:rsidRDefault="001C7AEB" w:rsidP="00E501D9">
            <w:pPr>
              <w:pStyle w:val="a4"/>
              <w:ind w:lef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75080" w14:textId="77777777" w:rsidR="00AA71EE" w:rsidRPr="00F062FE" w:rsidRDefault="003874DA" w:rsidP="008563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2FE">
              <w:rPr>
                <w:rFonts w:ascii="Times New Roman" w:hAnsi="Times New Roman"/>
                <w:sz w:val="20"/>
                <w:szCs w:val="20"/>
              </w:rPr>
              <w:t>Обоснование</w:t>
            </w:r>
            <w:r w:rsidR="008563F3" w:rsidRPr="00F062FE">
              <w:rPr>
                <w:rFonts w:ascii="Times New Roman" w:hAnsi="Times New Roman"/>
                <w:sz w:val="20"/>
                <w:szCs w:val="20"/>
              </w:rPr>
              <w:t>:</w:t>
            </w:r>
            <w:r w:rsidRPr="00F06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7F188" w14:textId="77777777" w:rsidR="008563F3" w:rsidRPr="00F062FE" w:rsidRDefault="00097FF6" w:rsidP="008563F3">
            <w:pPr>
              <w:ind w:hanging="31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62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 открытии инфекционного отделения был проведен монтаж кислородной магистрали на 56 точек. В систему магистрали установлен 51 увлажнитель кислорода для подачи кислорода больным </w:t>
            </w:r>
            <w:proofErr w:type="spellStart"/>
            <w:r w:rsidRPr="00F062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короновирусной</w:t>
            </w:r>
            <w:proofErr w:type="spellEnd"/>
            <w:r w:rsidRPr="00F062F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инфекцией. Для оказания медицинской помощи пациентам при полной нагрузке на систему подачи кислорода необходимо оснащение неукомплектованных 5-ти точек для подачи кислорода  увлажнителями в количестве 5 штук.</w:t>
            </w:r>
          </w:p>
          <w:p w14:paraId="4DB99645" w14:textId="77777777" w:rsidR="00097FF6" w:rsidRPr="00F062FE" w:rsidRDefault="00097FF6" w:rsidP="00F062FE">
            <w:pPr>
              <w:ind w:firstLine="1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2FE">
              <w:rPr>
                <w:rFonts w:ascii="Times New Roman" w:hAnsi="Times New Roman"/>
                <w:sz w:val="20"/>
                <w:szCs w:val="20"/>
              </w:rPr>
              <w:t>Увлажнители кислорода необходимы, для обогащения легких кислородом. Являются неинвазивным методом лечения легочной недостаточности при легкой степени</w:t>
            </w:r>
            <w:r w:rsidR="00F062FE" w:rsidRPr="00F062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99" w:type="dxa"/>
          </w:tcPr>
          <w:p w14:paraId="63C6A0D1" w14:textId="77777777" w:rsidR="00E501D9" w:rsidRPr="00F062FE" w:rsidRDefault="00E501D9" w:rsidP="00E50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обосновании цены контракта использовался метод сопоставимых рыночных цен (анализа рынка) в соответствии с требованиями статьи 22 Закона 44-ФЗ. Приказа Минэкономразвития России от 02.10.2013 N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  <w:p w14:paraId="56146444" w14:textId="77777777" w:rsidR="00E501D9" w:rsidRPr="00F062FE" w:rsidRDefault="00E501D9" w:rsidP="00E50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Распоряжения губернатора Костромской области от «5» июня 2017 года № 441-р «Об утверждении Методики определения и обоснования начальной (максимальной) цены контракта, заключаемого для обеспечения государственных нужд Костромской области»</w:t>
            </w:r>
          </w:p>
          <w:p w14:paraId="67576595" w14:textId="77777777" w:rsidR="00E501D9" w:rsidRPr="00F062FE" w:rsidRDefault="00E501D9" w:rsidP="00E50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10003" w14:textId="77777777" w:rsidR="00E501D9" w:rsidRPr="00F062FE" w:rsidRDefault="00E501D9" w:rsidP="00E50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Поставщикам были направлены запросы коммерческих предложений.</w:t>
            </w:r>
          </w:p>
          <w:p w14:paraId="38CA48BC" w14:textId="77777777" w:rsidR="00E501D9" w:rsidRPr="00F062FE" w:rsidRDefault="00E501D9" w:rsidP="00E50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51F60" w14:textId="77777777" w:rsidR="00E501D9" w:rsidRPr="00F062FE" w:rsidRDefault="00E501D9" w:rsidP="00E50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 цены произведен на основании представленных поставщиками коммерческих предложений. С целью экономии бюджетных средств договор заключен с поставщиком, </w:t>
            </w:r>
            <w:r w:rsidR="00BA346D"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предложившим </w:t>
            </w: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наименьшую цену.</w:t>
            </w:r>
          </w:p>
          <w:p w14:paraId="33A17FDD" w14:textId="77777777" w:rsidR="00F062FE" w:rsidRDefault="00F062FE" w:rsidP="00E50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320E5" w14:textId="77777777" w:rsidR="00E501D9" w:rsidRPr="00F062FE" w:rsidRDefault="00E501D9" w:rsidP="00E50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FE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  <w:r w:rsidR="000B7688" w:rsidRPr="00F062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062FE">
              <w:rPr>
                <w:rFonts w:ascii="Times New Roman" w:hAnsi="Times New Roman" w:cs="Times New Roman"/>
                <w:sz w:val="20"/>
                <w:szCs w:val="20"/>
              </w:rPr>
              <w:t>58730,00</w:t>
            </w:r>
            <w:r w:rsidR="000B7688" w:rsidRPr="00F062F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337" w:type="dxa"/>
          </w:tcPr>
          <w:p w14:paraId="5401C256" w14:textId="77777777" w:rsidR="00F062FE" w:rsidRPr="00F062FE" w:rsidRDefault="008563F3" w:rsidP="00F062FE">
            <w:pPr>
              <w:pStyle w:val="ConsPlusNormal"/>
              <w:ind w:firstLine="0"/>
              <w:jc w:val="both"/>
              <w:rPr>
                <w:rFonts w:ascii="Times New Roman" w:cs="Times New Roman"/>
              </w:rPr>
            </w:pPr>
            <w:r w:rsidRPr="00F062FE">
              <w:rPr>
                <w:rFonts w:ascii="Times New Roman" w:cs="Times New Roman"/>
              </w:rPr>
              <w:lastRenderedPageBreak/>
              <w:t xml:space="preserve">Сроки поставки товара – </w:t>
            </w:r>
            <w:r w:rsidR="00F062FE" w:rsidRPr="00F062FE">
              <w:rPr>
                <w:rFonts w:ascii="Times New Roman" w:cs="Times New Roman"/>
              </w:rPr>
              <w:t>7 дней со дня заключения контракта. Время поставки с 09.00 ч. до 15.00 ч.</w:t>
            </w:r>
          </w:p>
          <w:p w14:paraId="62895294" w14:textId="77777777" w:rsidR="00F062FE" w:rsidRPr="00F062FE" w:rsidRDefault="00F062FE" w:rsidP="00F062FE">
            <w:pPr>
              <w:pStyle w:val="ConsPlusNormal"/>
              <w:ind w:firstLine="0"/>
              <w:jc w:val="both"/>
              <w:rPr>
                <w:rFonts w:ascii="Times New Roman" w:cs="Times New Roman"/>
              </w:rPr>
            </w:pPr>
            <w:r w:rsidRPr="00F062FE">
              <w:rPr>
                <w:rFonts w:ascii="Times New Roman" w:cs="Times New Roman"/>
              </w:rPr>
              <w:t xml:space="preserve"> Источник финансирования контракта: средства ФОМС.</w:t>
            </w:r>
          </w:p>
          <w:p w14:paraId="4931E2D7" w14:textId="77777777" w:rsidR="0098413A" w:rsidRPr="00F062FE" w:rsidRDefault="0098413A" w:rsidP="003874DA">
            <w:pPr>
              <w:pStyle w:val="ConsPlusNormal"/>
              <w:ind w:firstLine="0"/>
              <w:jc w:val="both"/>
              <w:rPr>
                <w:rFonts w:ascii="Times New Roman" w:cs="Times New Roman"/>
              </w:rPr>
            </w:pPr>
          </w:p>
        </w:tc>
      </w:tr>
    </w:tbl>
    <w:p w14:paraId="1299B16E" w14:textId="77777777" w:rsidR="007E5011" w:rsidRDefault="007E5011" w:rsidP="00207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D387A44" w14:textId="77777777" w:rsidR="007E5011" w:rsidRDefault="007E5011" w:rsidP="00207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цены контракта:</w:t>
      </w:r>
    </w:p>
    <w:p w14:paraId="6AB74A1C" w14:textId="77777777" w:rsidR="00F062FE" w:rsidRDefault="00F062FE" w:rsidP="00207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4A2F1FC" w14:textId="77777777" w:rsidR="007E5011" w:rsidRDefault="00F062FE" w:rsidP="00F062FE">
      <w:pPr>
        <w:pStyle w:val="a4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062FE">
        <w:rPr>
          <w:noProof/>
        </w:rPr>
        <w:drawing>
          <wp:inline distT="0" distB="0" distL="0" distR="0" wp14:anchorId="166E07C4" wp14:editId="162C9B82">
            <wp:extent cx="6762750" cy="246764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96" cy="24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A13E8" w14:textId="77777777" w:rsidR="00BA346D" w:rsidRPr="0098413A" w:rsidRDefault="00BA346D" w:rsidP="00207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B4A906F" w14:textId="77777777" w:rsidR="0075104A" w:rsidRDefault="0075104A" w:rsidP="008E1430">
      <w:pPr>
        <w:pStyle w:val="a4"/>
        <w:rPr>
          <w:rFonts w:ascii="Times New Roman" w:hAnsi="Times New Roman" w:cs="Times New Roman"/>
        </w:rPr>
      </w:pPr>
    </w:p>
    <w:p w14:paraId="0693D469" w14:textId="77777777" w:rsidR="0075104A" w:rsidRDefault="0075104A" w:rsidP="008E1430">
      <w:pPr>
        <w:pStyle w:val="a4"/>
        <w:rPr>
          <w:rFonts w:ascii="Times New Roman" w:hAnsi="Times New Roman" w:cs="Times New Roman"/>
        </w:rPr>
      </w:pPr>
    </w:p>
    <w:p w14:paraId="70486AB4" w14:textId="77777777" w:rsidR="00207194" w:rsidRPr="00FF445C" w:rsidRDefault="008E1430" w:rsidP="008E1430">
      <w:pPr>
        <w:pStyle w:val="a4"/>
        <w:rPr>
          <w:rFonts w:ascii="Times New Roman" w:hAnsi="Times New Roman" w:cs="Times New Roman"/>
        </w:rPr>
      </w:pPr>
      <w:r w:rsidRPr="00FF445C">
        <w:rPr>
          <w:rFonts w:ascii="Times New Roman" w:hAnsi="Times New Roman" w:cs="Times New Roman"/>
        </w:rPr>
        <w:t>Исполнитель:</w:t>
      </w:r>
      <w:r w:rsidR="007E5011">
        <w:rPr>
          <w:rFonts w:ascii="Times New Roman" w:hAnsi="Times New Roman" w:cs="Times New Roman"/>
        </w:rPr>
        <w:t xml:space="preserve"> начальник</w:t>
      </w:r>
      <w:r w:rsidRPr="00FF445C">
        <w:rPr>
          <w:rFonts w:ascii="Times New Roman" w:hAnsi="Times New Roman" w:cs="Times New Roman"/>
        </w:rPr>
        <w:t xml:space="preserve"> отдела закупок                           </w:t>
      </w:r>
      <w:r w:rsidR="00FF445C">
        <w:rPr>
          <w:rFonts w:ascii="Times New Roman" w:hAnsi="Times New Roman" w:cs="Times New Roman"/>
        </w:rPr>
        <w:t xml:space="preserve">               </w:t>
      </w:r>
      <w:r w:rsidRPr="00FF445C">
        <w:rPr>
          <w:rFonts w:ascii="Times New Roman" w:hAnsi="Times New Roman" w:cs="Times New Roman"/>
        </w:rPr>
        <w:t xml:space="preserve">                 </w:t>
      </w:r>
      <w:proofErr w:type="spellStart"/>
      <w:r w:rsidR="007E5011">
        <w:rPr>
          <w:rFonts w:ascii="Times New Roman" w:hAnsi="Times New Roman" w:cs="Times New Roman"/>
        </w:rPr>
        <w:t>В.В.Крапивина</w:t>
      </w:r>
      <w:proofErr w:type="spellEnd"/>
    </w:p>
    <w:p w14:paraId="25325BD3" w14:textId="77777777" w:rsidR="008E1430" w:rsidRDefault="008E1430" w:rsidP="008E14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F97ECD" w14:textId="77777777" w:rsidR="00CD7D93" w:rsidRDefault="00CD7D93" w:rsidP="008E143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824D72" w14:textId="77777777" w:rsidR="008E1430" w:rsidRDefault="00F062FE" w:rsidP="008E14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E1430">
        <w:rPr>
          <w:rFonts w:ascii="Times New Roman" w:hAnsi="Times New Roman" w:cs="Times New Roman"/>
          <w:sz w:val="24"/>
          <w:szCs w:val="24"/>
        </w:rPr>
        <w:t xml:space="preserve">ачальник  ОГБУЗ «Костромской областной </w:t>
      </w:r>
    </w:p>
    <w:p w14:paraId="76E1F97C" w14:textId="77777777" w:rsidR="008E1430" w:rsidRPr="0098413A" w:rsidRDefault="008E1430" w:rsidP="008E14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госпиталь для ветеранов войн»                                                                 </w:t>
      </w:r>
      <w:r w:rsidR="00F062F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F062FE">
        <w:rPr>
          <w:rFonts w:ascii="Times New Roman" w:hAnsi="Times New Roman" w:cs="Times New Roman"/>
          <w:sz w:val="24"/>
          <w:szCs w:val="24"/>
        </w:rPr>
        <w:t>Скобёлкина</w:t>
      </w:r>
      <w:proofErr w:type="spellEnd"/>
      <w:r w:rsidR="00F062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CF98A" w14:textId="77777777" w:rsidR="00207194" w:rsidRPr="0098413A" w:rsidRDefault="00207194" w:rsidP="00207194">
      <w:pPr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07194" w:rsidRPr="0098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7F4"/>
    <w:multiLevelType w:val="hybridMultilevel"/>
    <w:tmpl w:val="E918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7927"/>
    <w:multiLevelType w:val="hybridMultilevel"/>
    <w:tmpl w:val="5A6C5022"/>
    <w:lvl w:ilvl="0" w:tplc="13A02344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FF"/>
    <w:rsid w:val="00097FF6"/>
    <w:rsid w:val="000B7688"/>
    <w:rsid w:val="000C66CB"/>
    <w:rsid w:val="001C7AEB"/>
    <w:rsid w:val="00207194"/>
    <w:rsid w:val="002F0DFA"/>
    <w:rsid w:val="00332E24"/>
    <w:rsid w:val="003874DA"/>
    <w:rsid w:val="003D056F"/>
    <w:rsid w:val="00481D71"/>
    <w:rsid w:val="00505DFF"/>
    <w:rsid w:val="00661B25"/>
    <w:rsid w:val="006A1547"/>
    <w:rsid w:val="006A2B5C"/>
    <w:rsid w:val="00720FBB"/>
    <w:rsid w:val="0075104A"/>
    <w:rsid w:val="007E5011"/>
    <w:rsid w:val="008131A0"/>
    <w:rsid w:val="00845117"/>
    <w:rsid w:val="008563F3"/>
    <w:rsid w:val="008C614E"/>
    <w:rsid w:val="008D32CC"/>
    <w:rsid w:val="008E1430"/>
    <w:rsid w:val="008F2B67"/>
    <w:rsid w:val="0098413A"/>
    <w:rsid w:val="009C690D"/>
    <w:rsid w:val="009D37B2"/>
    <w:rsid w:val="009F4A62"/>
    <w:rsid w:val="00A414B0"/>
    <w:rsid w:val="00A71A50"/>
    <w:rsid w:val="00AA71EE"/>
    <w:rsid w:val="00B00D16"/>
    <w:rsid w:val="00B07ED4"/>
    <w:rsid w:val="00B22705"/>
    <w:rsid w:val="00B376BA"/>
    <w:rsid w:val="00B97FD7"/>
    <w:rsid w:val="00BA346D"/>
    <w:rsid w:val="00BA5F90"/>
    <w:rsid w:val="00C50199"/>
    <w:rsid w:val="00C923AC"/>
    <w:rsid w:val="00CD7D93"/>
    <w:rsid w:val="00D077D7"/>
    <w:rsid w:val="00D82694"/>
    <w:rsid w:val="00D83C1E"/>
    <w:rsid w:val="00E501D9"/>
    <w:rsid w:val="00E52CA4"/>
    <w:rsid w:val="00EF61F0"/>
    <w:rsid w:val="00F062FE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1AA"/>
  <w15:chartTrackingRefBased/>
  <w15:docId w15:val="{7BC65432-2725-453E-9D1A-2EBE1582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143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94"/>
    <w:rPr>
      <w:color w:val="0563C1" w:themeColor="hyperlink"/>
      <w:u w:val="single"/>
    </w:rPr>
  </w:style>
  <w:style w:type="paragraph" w:styleId="a4">
    <w:name w:val="No Spacing"/>
    <w:uiPriority w:val="1"/>
    <w:qFormat/>
    <w:rsid w:val="00207194"/>
    <w:pPr>
      <w:spacing w:after="0" w:line="240" w:lineRule="auto"/>
    </w:pPr>
  </w:style>
  <w:style w:type="table" w:styleId="a5">
    <w:name w:val="Table Grid"/>
    <w:basedOn w:val="a1"/>
    <w:uiPriority w:val="39"/>
    <w:rsid w:val="0098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8E1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kern w:val="1"/>
      <w:sz w:val="20"/>
      <w:szCs w:val="20"/>
      <w:lang w:eastAsia="zh-CN"/>
    </w:rPr>
  </w:style>
  <w:style w:type="paragraph" w:customStyle="1" w:styleId="a6">
    <w:name w:val="Содержимое таблицы"/>
    <w:basedOn w:val="a"/>
    <w:uiPriority w:val="99"/>
    <w:rsid w:val="008E1430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E143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E1430"/>
    <w:rPr>
      <w:rFonts w:ascii="Arial" w:eastAsia="Times New Roman" w:hAnsi="Times New Roman" w:cs="Arial"/>
      <w:kern w:val="1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8D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etvoin@lpu.dzo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Сидаев Дмитрий</cp:lastModifiedBy>
  <cp:revision>3</cp:revision>
  <cp:lastPrinted>2020-05-15T05:07:00Z</cp:lastPrinted>
  <dcterms:created xsi:type="dcterms:W3CDTF">2020-10-15T10:56:00Z</dcterms:created>
  <dcterms:modified xsi:type="dcterms:W3CDTF">2020-10-20T11:31:00Z</dcterms:modified>
</cp:coreProperties>
</file>